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D3033F" w:rsidRDefault="00B23ABD" w:rsidP="00D3033F">
      <w:pPr>
        <w:ind w:right="-1"/>
        <w:jc w:val="both"/>
      </w:pPr>
      <w:r>
        <w:t xml:space="preserve">Karar No: </w:t>
      </w:r>
      <w:r w:rsidR="00312DB0">
        <w:t>757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BF2B54">
      <w:pPr>
        <w:ind w:right="-1"/>
        <w:jc w:val="center"/>
      </w:pPr>
    </w:p>
    <w:p w:rsidR="00D3033F" w:rsidRDefault="00D3033F" w:rsidP="00BF2B54">
      <w:pPr>
        <w:ind w:right="-1"/>
        <w:jc w:val="center"/>
      </w:pPr>
    </w:p>
    <w:p w:rsidR="00E46DF7" w:rsidRDefault="00E46DF7" w:rsidP="00BF2B54">
      <w:pPr>
        <w:ind w:right="-1"/>
        <w:jc w:val="center"/>
      </w:pPr>
    </w:p>
    <w:p w:rsidR="00D3033F" w:rsidRDefault="005C0890" w:rsidP="00D3033F">
      <w:pPr>
        <w:ind w:right="-1"/>
        <w:jc w:val="center"/>
      </w:pPr>
      <w:r w:rsidRPr="002D00A5">
        <w:t>K A R A R</w:t>
      </w:r>
    </w:p>
    <w:p w:rsidR="00D3033F" w:rsidRDefault="00D3033F" w:rsidP="00AA7ED1">
      <w:pPr>
        <w:ind w:right="-1"/>
      </w:pPr>
    </w:p>
    <w:p w:rsidR="00D3033F" w:rsidRDefault="00D3033F" w:rsidP="00AA7ED1">
      <w:pPr>
        <w:ind w:right="-1"/>
      </w:pPr>
    </w:p>
    <w:p w:rsidR="00E46DF7" w:rsidRDefault="00E46DF7" w:rsidP="00AA7ED1">
      <w:pPr>
        <w:ind w:right="-1"/>
      </w:pPr>
    </w:p>
    <w:p w:rsidR="00EC582E" w:rsidRDefault="00312DB0" w:rsidP="00AA7ED1">
      <w:pPr>
        <w:ind w:right="-1" w:firstLine="708"/>
        <w:jc w:val="both"/>
      </w:pPr>
      <w:r>
        <w:t xml:space="preserve">Haymana İlçesi Karahoca Mahallesi 103 ada 85 parselde 1/5000 ve 1/1000 ölçekli imar plan değişikliğine ilişkin </w:t>
      </w:r>
      <w:r w:rsidR="00005846" w:rsidRPr="00A35AF8">
        <w:t>İmar ve Bayındırlık</w:t>
      </w:r>
      <w:r w:rsidR="00A574C9" w:rsidRPr="007F325F">
        <w:t xml:space="preserve"> Komisyonu</w:t>
      </w:r>
      <w:r w:rsidR="00005846">
        <w:t xml:space="preserve">nun </w:t>
      </w:r>
      <w:r w:rsidR="00E46DF7">
        <w:t>18</w:t>
      </w:r>
      <w:r w:rsidR="00005846">
        <w:t>.</w:t>
      </w:r>
      <w:r w:rsidR="00463690">
        <w:t>05</w:t>
      </w:r>
      <w:r w:rsidR="003C3229">
        <w:t>.2026</w:t>
      </w:r>
      <w:r w:rsidR="00EC582E" w:rsidRPr="00E35A5A">
        <w:t xml:space="preserve"> tarihli ve </w:t>
      </w:r>
      <w:r>
        <w:t xml:space="preserve">56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312DB0" w:rsidRDefault="00EC582E" w:rsidP="00312DB0">
      <w:pPr>
        <w:ind w:right="-1" w:firstLine="709"/>
        <w:jc w:val="both"/>
      </w:pPr>
      <w:r w:rsidRPr="00E35A5A">
        <w:t>Konu üzerinde yapılan görüşmelerde;</w:t>
      </w:r>
      <w:r w:rsidR="00896330">
        <w:t xml:space="preserve"> </w:t>
      </w:r>
      <w:r w:rsidR="00312DB0" w:rsidRPr="002F3DA9">
        <w:t>Haymana Belediye Başkanlığı İmar ve Şehircilik Müdürlüğünün 24.04.2026 tarih E.62137 sayılı yazısı ekinde s</w:t>
      </w:r>
      <w:r w:rsidR="00312DB0">
        <w:t>unulan Haymana Belediye Meclisi</w:t>
      </w:r>
      <w:r w:rsidR="00312DB0" w:rsidRPr="002F3DA9">
        <w:t>nin 04.04.2026 tarih ve 61 sayılı Kararı ile uygun görülen "Haymana İlçesi, Karahoca Mahallesi 103 ada 85 parsele ilişkin tavsiye 1/5000 ölçekli Nazım İmar Planı ve 1/1000 ölçekli Uygulama İmar Planı Teklifine" ilişkin dosya</w:t>
      </w:r>
      <w:r w:rsidR="00312DB0">
        <w:t>nın</w:t>
      </w:r>
      <w:r w:rsidR="00312DB0" w:rsidRPr="002F3DA9">
        <w:t xml:space="preserve"> 5216 sayılı Büyükşehir Belediye Kanun uyarınca </w:t>
      </w:r>
      <w:r w:rsidR="00312DB0">
        <w:t xml:space="preserve">İmar ve Şehircilik Dairesi </w:t>
      </w:r>
      <w:r w:rsidR="00312DB0" w:rsidRPr="002F3DA9">
        <w:t>Başkanlığı</w:t>
      </w:r>
      <w:r w:rsidR="00312DB0">
        <w:t>na</w:t>
      </w:r>
      <w:r w:rsidR="00312DB0" w:rsidRPr="002F3DA9">
        <w:t xml:space="preserve"> sunul</w:t>
      </w:r>
      <w:r w:rsidR="00312DB0">
        <w:t>duğu,</w:t>
      </w:r>
    </w:p>
    <w:p w:rsidR="00312DB0" w:rsidRDefault="00312DB0" w:rsidP="00312DB0">
      <w:pPr>
        <w:ind w:right="-1" w:firstLine="709"/>
        <w:jc w:val="both"/>
      </w:pPr>
    </w:p>
    <w:p w:rsidR="00312DB0" w:rsidRPr="002F3DA9" w:rsidRDefault="00312DB0" w:rsidP="00312DB0">
      <w:pPr>
        <w:ind w:right="-1" w:firstLine="709"/>
        <w:jc w:val="both"/>
        <w:rPr>
          <w:b/>
        </w:rPr>
      </w:pPr>
      <w:r w:rsidRPr="002F3DA9">
        <w:rPr>
          <w:b/>
        </w:rPr>
        <w:t>Yapılan incelemede;</w:t>
      </w:r>
    </w:p>
    <w:p w:rsidR="00312DB0" w:rsidRDefault="00312DB0" w:rsidP="00312DB0">
      <w:pPr>
        <w:ind w:right="-1" w:firstLine="709"/>
        <w:jc w:val="both"/>
        <w:rPr>
          <w:b/>
        </w:rPr>
      </w:pPr>
    </w:p>
    <w:p w:rsidR="00312DB0" w:rsidRDefault="00312DB0" w:rsidP="00312DB0">
      <w:pPr>
        <w:ind w:right="-1" w:firstLine="709"/>
        <w:jc w:val="both"/>
      </w:pPr>
      <w:r w:rsidRPr="002F3DA9">
        <w:rPr>
          <w:b/>
        </w:rPr>
        <w:t>Teklife Konu Alanın Mülkiyet ve Mevcut İmar Durumunun,</w:t>
      </w:r>
      <w:r w:rsidRPr="002F3DA9">
        <w:t>  planlama alanı yüzölçümünün yaklaşık 15.9 ha olduğu ve 103 ada 85 no</w:t>
      </w:r>
      <w:r>
        <w:t>.</w:t>
      </w:r>
      <w:r w:rsidRPr="002F3DA9">
        <w:t>lu parselin (eski kd.2178 prs</w:t>
      </w:r>
      <w:r>
        <w:t>.</w:t>
      </w:r>
      <w:r w:rsidRPr="002F3DA9">
        <w:t>) Maliye Hazinesi mülkiyetinde olduğu, parsele ait herhang</w:t>
      </w:r>
      <w:r>
        <w:t>i bir imar planın bulunmadığı,</w:t>
      </w:r>
    </w:p>
    <w:p w:rsidR="00312DB0" w:rsidRDefault="00312DB0" w:rsidP="00312DB0">
      <w:pPr>
        <w:ind w:right="-1" w:firstLine="709"/>
        <w:jc w:val="both"/>
      </w:pPr>
    </w:p>
    <w:p w:rsidR="00312DB0" w:rsidRDefault="00312DB0" w:rsidP="00312DB0">
      <w:pPr>
        <w:ind w:right="-1" w:firstLine="709"/>
        <w:jc w:val="both"/>
      </w:pPr>
      <w:r>
        <w:t>Milli Emlak Genel Müdürlüğü</w:t>
      </w:r>
      <w:r w:rsidRPr="002F3DA9">
        <w:t>nün 26.04.2022 tarih ve E.3539208 sayılı yazısı ile; “2021/19 sayılı Cumhurbaşkanlığı Genelgesi kapsamında gerekli izinlerin Adalet Bakanlığınca alınması kaydıyla, yukarıda yeri ve nitelikleri belirtilen mülkiyeti Hazineye ait taşınmazın" ceza infaz kurumu yapılmak üzere" Adalet Bakanlığı (Ceza ve Tevkifevleri Genel Müdürlüğü) adına 2 (iki) yıl süre ile ön tahsisi, 5018 sayılı Kamu Mali Y</w:t>
      </w:r>
      <w:r>
        <w:t>önetimi ve Kontrol Kanununun 47’</w:t>
      </w:r>
      <w:r w:rsidRPr="002F3DA9">
        <w:t>nci maddesi ile 1 numaralı Cumhurbaşkanlığı Teşkilatı Hakkında Cumhurbaşkanlığı Kararnamesinin 101 inci maddesinin (ç) bendi uyarınca uygun görülmüştür.” denildiği, devamında süre uzatımına ilişkin olarak Milli Emlak Genel Müdürlüğü’nün 211.11.2025 tarih ve 13964916 sayılı yazısı ile; “2022/15 ve 2021/19 sayılı Cumhurbaşkanlığı Genelgelerine uyumlu olması ve bu Genelgeler kapsamında tahsis amacına yönelik yatırımın yapılabilmesine ilişkin olarak alınması gereken tüm izinlerin tahsis edilen İdarece alınması kaydıyla, yukarıda yeri ve nitelikleri belirtilen mülkiyeti Hazineye ait taşınmazın" ceza infaz kurumu yapılmak üzere" Adalet Bakanlığı (Ceza ve Tevkifevleri Genel Müdürlüğü) adına 2 (iki) yıl süre ile ön tahsisi, 5018 sayılı Kamu Mali Y</w:t>
      </w:r>
      <w:r>
        <w:t>önetimi ve Kontrol Kanununun 47’</w:t>
      </w:r>
      <w:r w:rsidRPr="002F3DA9">
        <w:t>nci maddesi ile 1 numaralı Cumhurbaşkanlığı Teşkilatı Hakkında Cumhurbaşkanlığı Kararnamesinin 101</w:t>
      </w:r>
      <w:r>
        <w:t>’</w:t>
      </w:r>
      <w:r w:rsidRPr="002F3DA9">
        <w:t>inci maddesinin (ç) bendi uyarınca uygun görülmüştür.”</w:t>
      </w:r>
      <w:r>
        <w:t> denildiği,</w:t>
      </w:r>
    </w:p>
    <w:p w:rsidR="00312DB0" w:rsidRDefault="00312DB0" w:rsidP="00312DB0">
      <w:pPr>
        <w:ind w:right="-1" w:firstLine="709"/>
        <w:jc w:val="both"/>
      </w:pPr>
    </w:p>
    <w:p w:rsidR="00312DB0" w:rsidRDefault="00312DB0" w:rsidP="00312DB0">
      <w:pPr>
        <w:ind w:right="-1" w:firstLine="709"/>
        <w:jc w:val="both"/>
      </w:pPr>
      <w:r w:rsidRPr="002F3DA9">
        <w:rPr>
          <w:b/>
        </w:rPr>
        <w:t>Plan Teklifi ve Açıklama Raporunda,</w:t>
      </w:r>
      <w:r w:rsidRPr="002F3DA9">
        <w:t> planlama gerekçesi olarak Ankara ilinin ceza infaz kurumu ihtiyacının karşılanması amacıyla imar planlarının h</w:t>
      </w:r>
      <w:r>
        <w:t>azırlandığının ifade edildiği,</w:t>
      </w:r>
    </w:p>
    <w:p w:rsidR="00312DB0" w:rsidRDefault="00312DB0"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12DB0" w:rsidRPr="002D00A5" w:rsidTr="00347CF9">
        <w:trPr>
          <w:trHeight w:val="1008"/>
        </w:trPr>
        <w:tc>
          <w:tcPr>
            <w:tcW w:w="3510" w:type="dxa"/>
          </w:tcPr>
          <w:p w:rsidR="00312DB0" w:rsidRPr="002D00A5" w:rsidRDefault="00312DB0" w:rsidP="00347CF9">
            <w:pPr>
              <w:ind w:right="-1"/>
              <w:jc w:val="center"/>
            </w:pPr>
            <w:r w:rsidRPr="002D00A5">
              <w:t>T.C.</w:t>
            </w:r>
          </w:p>
          <w:p w:rsidR="00312DB0" w:rsidRPr="002D00A5" w:rsidRDefault="00312DB0" w:rsidP="00347CF9">
            <w:pPr>
              <w:ind w:right="-1"/>
              <w:jc w:val="center"/>
            </w:pPr>
            <w:r w:rsidRPr="002D00A5">
              <w:t>ANKARA BÜYÜKŞEHİR</w:t>
            </w:r>
          </w:p>
          <w:p w:rsidR="00312DB0" w:rsidRPr="002D00A5" w:rsidRDefault="00312DB0" w:rsidP="00347CF9">
            <w:pPr>
              <w:ind w:right="-1"/>
              <w:jc w:val="center"/>
            </w:pPr>
            <w:r w:rsidRPr="002D00A5">
              <w:t>BELEDİYE MECLİSİ</w:t>
            </w:r>
          </w:p>
        </w:tc>
      </w:tr>
    </w:tbl>
    <w:p w:rsidR="00312DB0" w:rsidRDefault="00312DB0" w:rsidP="00312DB0">
      <w:pPr>
        <w:tabs>
          <w:tab w:val="left" w:pos="1935"/>
          <w:tab w:val="left" w:pos="9356"/>
        </w:tabs>
        <w:ind w:right="-1"/>
        <w:jc w:val="both"/>
      </w:pPr>
    </w:p>
    <w:p w:rsidR="00312DB0" w:rsidRDefault="00312DB0" w:rsidP="00312DB0">
      <w:pPr>
        <w:tabs>
          <w:tab w:val="left" w:pos="1935"/>
          <w:tab w:val="left" w:pos="9356"/>
        </w:tabs>
        <w:ind w:right="-1"/>
        <w:jc w:val="both"/>
      </w:pPr>
    </w:p>
    <w:p w:rsidR="00312DB0" w:rsidRDefault="00312DB0" w:rsidP="00312DB0">
      <w:pPr>
        <w:ind w:right="-1"/>
        <w:jc w:val="both"/>
      </w:pPr>
      <w:r>
        <w:t>Karar No: 757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312DB0" w:rsidRDefault="00312DB0" w:rsidP="00312DB0">
      <w:pPr>
        <w:ind w:right="-1"/>
        <w:jc w:val="both"/>
      </w:pPr>
    </w:p>
    <w:p w:rsidR="00312DB0" w:rsidRDefault="00312DB0" w:rsidP="00312DB0">
      <w:pPr>
        <w:ind w:right="-1" w:firstLine="709"/>
        <w:jc w:val="both"/>
      </w:pPr>
    </w:p>
    <w:p w:rsidR="00312DB0" w:rsidRDefault="00312DB0" w:rsidP="00312DB0">
      <w:pPr>
        <w:ind w:right="-1"/>
        <w:jc w:val="center"/>
      </w:pPr>
      <w:r>
        <w:t>-2-</w:t>
      </w:r>
    </w:p>
    <w:p w:rsidR="00312DB0" w:rsidRDefault="00312DB0"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r w:rsidRPr="002F3DA9">
        <w:t>İmar planına esas kurum/kuruluş/müdürlük vd. kur</w:t>
      </w:r>
      <w:r>
        <w:t>um görüşlerine ilişkin olarak;</w:t>
      </w:r>
    </w:p>
    <w:p w:rsidR="00312DB0" w:rsidRDefault="00312DB0" w:rsidP="00312DB0">
      <w:pPr>
        <w:ind w:right="-1" w:firstLine="709"/>
        <w:jc w:val="both"/>
      </w:pPr>
      <w:r w:rsidRPr="002F3DA9">
        <w:t>Ankara Valiliği İl Tarım ve Orman Müdürlüğünün 10.11.2025 tarih E.21784225 sayılı yazısı, A</w:t>
      </w:r>
      <w:r>
        <w:t>nkara Kentsel Dönüşüm Müdürlüğü</w:t>
      </w:r>
      <w:r w:rsidRPr="002F3DA9">
        <w:t>nün bila tarih ve E.385332 sayılı yazısı, Ankara Kültür Varlıklarını Koruma Bölge Kurulu Müdürlüğü’nün bila tarih ve E.7517252 sayılı yazısı, Ankara Orman İşletme Müdürlüğü’nün bila tarih ve E.17525168 sayılı yazısı, Boru Hatları ile Petrol Taşıma A.Ş. bila tarih ve E. 3208182 sayılı yazısı, Çevre, Şehircilik ve İklim Değişikliği Bakanlığı Çevresel Etki Değerlendirmesi, İzin ve Denetim Genel Müdürlüğü’nün bila tarih ve E.13964503 sayılı yazısı, Devlet Su İşleri Genel Müdürlüğü 5. Bölge Müdürlüğü 14.10.2024 tarih ve E.5121764 sayılı yazısı, Elektrik Üretim Anonim Şirketi Genel Müdürlüğü’nün bila tarih ve E.1447716 sayılı yazısı, ENERJİSA Başkent Elektrik Perakende Satış A.Ş.</w:t>
      </w:r>
      <w:r>
        <w:t>’</w:t>
      </w:r>
      <w:r w:rsidRPr="002F3DA9">
        <w:t>nin 31.10.2025 tarih ve E.239121 sayılı yazısı, Haymana Belediye Başkanlığı’nın 05.11.2025 tarih ve E.57485 sayılı yazısı, İl Sanayi ve Teknoloji Müdürlüğü’nün 10.11.2025 tarih ve E.7432966 sayılı yazısı, Maden ve Petrol İşleri Genel Müdürlüğü’nün bila tarih ve E. 2025527590 sayılı yazısı,</w:t>
      </w:r>
      <w:r>
        <w:t xml:space="preserve"> </w:t>
      </w:r>
      <w:r w:rsidRPr="002F3DA9">
        <w:t>Milli Emlak Genel Müdürlüğü’nün 26.04.2022 tarih ve E.3539208 sayı ve 11.11.2025 tarih ve 13964916 sayılı yazıları, Milli Savunma Bakanlığı Lojistik Genel Müdürlüğü Ankara İnşaat Emlak Bölge Bakanlığı’nın bila tarih ve E. 5408943 sayılı yazısı, TCDD 2. Bölge Müdürlüğü Emlak Servis Müdürlüğü’nün 06.11.2025 tarih ve E.1428210 sayılı yazısı, Başkent Elektrik Dağıtım A.Ş.’nin 03.12.2025 tarih ve E. 740814 sayılı yazısı, Türkiye Elektrik İletim Anonim Şirketi Genel Müdürlüğü’nün bila tarih ve E. 3405067 sayılı yazısı ile </w:t>
      </w:r>
      <w:r w:rsidRPr="002F3DA9">
        <w:rPr>
          <w:b/>
        </w:rPr>
        <w:t>olumlu</w:t>
      </w:r>
      <w:r w:rsidRPr="002F3DA9">
        <w:t> görüş</w:t>
      </w:r>
      <w:r>
        <w:t>lerinin tarafımıza iletildiği,</w:t>
      </w:r>
    </w:p>
    <w:p w:rsidR="00312DB0" w:rsidRDefault="00312DB0" w:rsidP="00312DB0">
      <w:pPr>
        <w:ind w:right="-1" w:firstLine="709"/>
        <w:jc w:val="both"/>
      </w:pPr>
    </w:p>
    <w:p w:rsidR="00312DB0" w:rsidRDefault="00312DB0" w:rsidP="00312DB0">
      <w:pPr>
        <w:ind w:right="-1" w:firstLine="709"/>
        <w:jc w:val="both"/>
        <w:rPr>
          <w:b/>
        </w:rPr>
      </w:pPr>
      <w:r w:rsidRPr="002F3DA9">
        <w:rPr>
          <w:b/>
        </w:rPr>
        <w:t>Ancak;</w:t>
      </w:r>
    </w:p>
    <w:p w:rsidR="00312DB0" w:rsidRDefault="00312DB0" w:rsidP="00312DB0">
      <w:pPr>
        <w:ind w:right="-1" w:firstLine="709"/>
        <w:jc w:val="both"/>
      </w:pPr>
      <w:r w:rsidRPr="002F3DA9">
        <w:t xml:space="preserve">-İl Afet ve Acil Durum Müdürlüğü’nün bila tarih ve E.1543352 sayılı yazısı ile; “Ancak, inceleme alanı olarak belirlenen sahanın jeolojik ve topoğrafik özellikleri dikkate alınarak afet risklerinin ayrıntılı olarak değerlendirildiği imar planına esas jeolojik-jeoteknik etüt raporunun hazırlattırılarak, rapor sonuçları doğrultusunda uygulamaya gidilmesi gerekmektedir.” denildiği, yapılan incelemede; planlama alanına ait imar planına esas jeolojik-jeoteknik etüd raporunun 02.03.2026 tarihinde Çevre, Şehircilik ve İklim Değişikliği Bakanlığı Mekânsal Planlama Genel Müdürlüğünce onaylandığı (Yerbis No; 20250301061067), yerleşime uygunluk açısından ise planlama alanının "Önlemli Alan" (ÖA-2.1) olarak sınıflandırıldığı </w:t>
      </w:r>
      <w:r>
        <w:t>ve öneri imar planı işlendiği,</w:t>
      </w:r>
    </w:p>
    <w:p w:rsidR="00312DB0" w:rsidRDefault="00312DB0" w:rsidP="00312DB0">
      <w:pPr>
        <w:ind w:right="-1" w:firstLine="709"/>
        <w:jc w:val="both"/>
      </w:pPr>
    </w:p>
    <w:p w:rsidR="00312DB0" w:rsidRDefault="00312DB0" w:rsidP="00312DB0">
      <w:pPr>
        <w:ind w:right="-1" w:firstLine="709"/>
        <w:jc w:val="both"/>
      </w:pPr>
      <w:r w:rsidRPr="002F3DA9">
        <w:t>-Devlet Hava Meydanları İşletmesi Genel Müdürlüğü’nün bila tarih ve E. 110587 sayılı yazısı ile; “… Arazi zemin kotu + 30 metre yüksekliği aşacak şekilde bir düzenleme yapılmasının planlanması durumunda planlanan yapılaşmalara ilişkin konum (.kmz dosyası, WGS-84 derece, dakika, saniye cinsinden koordinat) ve yapının en üst noktasının (anten, çatı, baca vb. her türlü müştemilat dahil) ortalama deniz seviyesinden yüksekliğinin yapıma başlanmadan önce Kuruluşumuza bildirilerek yeniden görüş alınması gerekmektedir.” denildiği, yapılan incelemede; plan teklifi yapılaşma koşullarının E:1.00 Yençok:24.50 m. önerildiğinden söz konusu kurum görüşü ile uy</w:t>
      </w:r>
      <w:r>
        <w:t>umsuz bir durumun bulunmadığı,</w:t>
      </w:r>
    </w:p>
    <w:p w:rsidR="00312DB0" w:rsidRDefault="00312DB0"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12DB0" w:rsidRPr="002D00A5" w:rsidTr="00347CF9">
        <w:trPr>
          <w:trHeight w:val="1008"/>
        </w:trPr>
        <w:tc>
          <w:tcPr>
            <w:tcW w:w="3510" w:type="dxa"/>
          </w:tcPr>
          <w:p w:rsidR="00312DB0" w:rsidRPr="002D00A5" w:rsidRDefault="00312DB0" w:rsidP="00347CF9">
            <w:pPr>
              <w:ind w:right="-1"/>
              <w:jc w:val="center"/>
            </w:pPr>
            <w:r w:rsidRPr="002D00A5">
              <w:t>T.C.</w:t>
            </w:r>
          </w:p>
          <w:p w:rsidR="00312DB0" w:rsidRPr="002D00A5" w:rsidRDefault="00312DB0" w:rsidP="00347CF9">
            <w:pPr>
              <w:ind w:right="-1"/>
              <w:jc w:val="center"/>
            </w:pPr>
            <w:r w:rsidRPr="002D00A5">
              <w:t>ANKARA BÜYÜKŞEHİR</w:t>
            </w:r>
          </w:p>
          <w:p w:rsidR="00312DB0" w:rsidRPr="002D00A5" w:rsidRDefault="00312DB0" w:rsidP="00347CF9">
            <w:pPr>
              <w:ind w:right="-1"/>
              <w:jc w:val="center"/>
            </w:pPr>
            <w:r w:rsidRPr="002D00A5">
              <w:t>BELEDİYE MECLİSİ</w:t>
            </w:r>
          </w:p>
        </w:tc>
      </w:tr>
    </w:tbl>
    <w:p w:rsidR="00312DB0" w:rsidRDefault="00312DB0" w:rsidP="00312DB0">
      <w:pPr>
        <w:tabs>
          <w:tab w:val="left" w:pos="1935"/>
          <w:tab w:val="left" w:pos="9356"/>
        </w:tabs>
        <w:ind w:right="-1"/>
        <w:jc w:val="both"/>
      </w:pPr>
    </w:p>
    <w:p w:rsidR="00312DB0" w:rsidRDefault="00312DB0" w:rsidP="00312DB0">
      <w:pPr>
        <w:tabs>
          <w:tab w:val="left" w:pos="1935"/>
          <w:tab w:val="left" w:pos="9356"/>
        </w:tabs>
        <w:ind w:right="-1"/>
        <w:jc w:val="both"/>
      </w:pPr>
    </w:p>
    <w:p w:rsidR="00DB1C69" w:rsidRDefault="00312DB0" w:rsidP="00312DB0">
      <w:pPr>
        <w:ind w:right="-1"/>
        <w:jc w:val="both"/>
      </w:pPr>
      <w:r>
        <w:t>Karar No: 757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312DB0" w:rsidRDefault="00312DB0" w:rsidP="00312DB0">
      <w:pPr>
        <w:ind w:right="-1"/>
        <w:jc w:val="both"/>
      </w:pPr>
    </w:p>
    <w:p w:rsidR="00312DB0" w:rsidRDefault="00312DB0" w:rsidP="00312DB0">
      <w:pPr>
        <w:ind w:right="-1"/>
        <w:jc w:val="both"/>
      </w:pPr>
    </w:p>
    <w:p w:rsidR="00312DB0" w:rsidRDefault="00312DB0" w:rsidP="00DB1C69">
      <w:pPr>
        <w:ind w:right="-1"/>
        <w:jc w:val="center"/>
      </w:pPr>
      <w:r>
        <w:t>-3-</w:t>
      </w:r>
    </w:p>
    <w:p w:rsidR="00312DB0" w:rsidRDefault="00312DB0" w:rsidP="00312DB0">
      <w:pPr>
        <w:ind w:right="-1"/>
        <w:jc w:val="both"/>
      </w:pPr>
    </w:p>
    <w:p w:rsidR="00312DB0" w:rsidRDefault="00312DB0" w:rsidP="00312DB0">
      <w:pPr>
        <w:ind w:right="-1" w:firstLine="709"/>
        <w:jc w:val="both"/>
      </w:pPr>
    </w:p>
    <w:p w:rsidR="00DB1C69" w:rsidRDefault="00DB1C69" w:rsidP="00312DB0">
      <w:pPr>
        <w:ind w:right="-1" w:firstLine="709"/>
        <w:jc w:val="both"/>
      </w:pPr>
    </w:p>
    <w:p w:rsidR="00312DB0" w:rsidRDefault="00312DB0" w:rsidP="00312DB0">
      <w:pPr>
        <w:ind w:right="-1" w:firstLine="709"/>
        <w:jc w:val="both"/>
      </w:pPr>
      <w:r w:rsidRPr="002F3DA9">
        <w:t>- Anka</w:t>
      </w:r>
      <w:r>
        <w:t>ra Valiliği İl Sağlık Müdürlüğü</w:t>
      </w:r>
      <w:r w:rsidRPr="002F3DA9">
        <w:t>nün bila tarih ve E.294326169 sayılı yazısı ile; “1593 sayılı Umumi Hıfzıssıhha Kanunun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ve sağlık tesisleri alanlarının belirlenmesi, mevcut ve gelecek nüfus projeksiyonunun sağlık alanı ihtiyacının karşılanması için en az 3.000,00 m</w:t>
      </w:r>
      <w:r w:rsidRPr="00D21D8F">
        <w:rPr>
          <w:vertAlign w:val="superscript"/>
        </w:rPr>
        <w:t>2</w:t>
      </w:r>
      <w:r w:rsidRPr="002F3DA9">
        <w:t xml:space="preserve"> olacak şekilde eğimsiz arazi koşulları da dikkate alınarak, şahıs hisselerinden arındırılmış sağlık alanı oluşturulması ve paydaş kurum ve kuruluşların olumlu görüşlerinin alınması kaydıyla Kurumumuzca herhangi bir sakınca bulunmadığı” </w:t>
      </w:r>
      <w:r>
        <w:t>hususlarının belirtildiği,</w:t>
      </w:r>
    </w:p>
    <w:p w:rsidR="00312DB0" w:rsidRDefault="00312DB0" w:rsidP="00312DB0">
      <w:pPr>
        <w:ind w:right="-1" w:firstLine="709"/>
        <w:jc w:val="both"/>
      </w:pPr>
    </w:p>
    <w:p w:rsidR="00312DB0" w:rsidRDefault="00312DB0" w:rsidP="00312DB0">
      <w:pPr>
        <w:ind w:right="-1" w:firstLine="709"/>
        <w:jc w:val="both"/>
      </w:pPr>
      <w:r>
        <w:t>-</w:t>
      </w:r>
      <w:r w:rsidRPr="002F3DA9">
        <w:t>Karayolları Gen</w:t>
      </w:r>
      <w:r>
        <w:t>el Müdürlüğü 4. Bölge Müdürlüğü</w:t>
      </w:r>
      <w:r w:rsidRPr="002F3DA9">
        <w:t>nün 17.11.2025 tarih ve E.1975669 sayılı yazısı ile; “Kamulaştırma sınırlarımıza uyulması, kamulaştırma sınırının Mekânsal Planlar Yapım Yönetmeliğine göre planda ve lejant bölümünde gösterilmesi,.." </w:t>
      </w:r>
      <w:r>
        <w:t>denildiği,</w:t>
      </w:r>
    </w:p>
    <w:p w:rsidR="00312DB0" w:rsidRDefault="00312DB0" w:rsidP="00312DB0">
      <w:pPr>
        <w:ind w:right="-1" w:firstLine="709"/>
        <w:jc w:val="both"/>
      </w:pPr>
    </w:p>
    <w:p w:rsidR="00312DB0" w:rsidRDefault="00312DB0" w:rsidP="00312DB0">
      <w:pPr>
        <w:ind w:right="-1" w:firstLine="709"/>
        <w:jc w:val="both"/>
      </w:pPr>
      <w:r w:rsidRPr="002F3DA9">
        <w:t>-2918 sayılı Karayolları Trafik Kanununun 18.Maddesine dayanılarak çıkarılan Karayolları Kenarında Yapılacak ve Açılacak Tesisler Hakkındaki Yönetmeliğin 41. Maddesinde belirtilen yapı yaklaşma mesafelerine ve Yönetmeliğin diğer hükümlerine uyulması, plan notlarında ve plan açıklama raporunda bu hususlara yer verilmesi,</w:t>
      </w:r>
    </w:p>
    <w:p w:rsidR="00312DB0" w:rsidRDefault="00312DB0" w:rsidP="00312DB0">
      <w:pPr>
        <w:ind w:right="-1" w:firstLine="709"/>
        <w:jc w:val="both"/>
      </w:pPr>
    </w:p>
    <w:p w:rsidR="00312DB0" w:rsidRDefault="00312DB0" w:rsidP="00312DB0">
      <w:pPr>
        <w:ind w:right="-1" w:firstLine="709"/>
        <w:jc w:val="both"/>
      </w:pPr>
      <w:r w:rsidRPr="002F3DA9">
        <w:t>-İl yolumuz ile bağlantılı imar yolu konulmaması şartlarıyla, imar planı yapılmasında Kurumumuz açısından sakınca bulunmamaktadır.</w:t>
      </w:r>
    </w:p>
    <w:p w:rsidR="00312DB0" w:rsidRDefault="00312DB0" w:rsidP="00312DB0">
      <w:pPr>
        <w:ind w:right="-1" w:firstLine="709"/>
        <w:jc w:val="both"/>
      </w:pPr>
    </w:p>
    <w:p w:rsidR="00312DB0" w:rsidRDefault="00312DB0" w:rsidP="00312DB0">
      <w:pPr>
        <w:ind w:right="-1" w:firstLine="709"/>
        <w:jc w:val="both"/>
      </w:pPr>
      <w:r w:rsidRPr="002F3DA9">
        <w:t>İmar planının, yukarıda belirtilen şartlara uygun olarak yapılıp kesinleşmesinden sonra, onaylı örneği ile birlikte, inşaat faaliyetleri başlamadan önce, Geçiş Yolu İzin Belgesi verilebilmesi için, ilgili Belediye Başkanlığı kanalıyla, Kurumumuzdan tekrar uygun görüş alınması” </w:t>
      </w:r>
      <w:r>
        <w:t>denildiği,</w:t>
      </w:r>
    </w:p>
    <w:p w:rsidR="00312DB0" w:rsidRDefault="00312DB0" w:rsidP="00312DB0">
      <w:pPr>
        <w:ind w:right="-1" w:firstLine="709"/>
        <w:jc w:val="both"/>
      </w:pPr>
    </w:p>
    <w:p w:rsidR="00312DB0" w:rsidRDefault="00312DB0" w:rsidP="00312DB0">
      <w:pPr>
        <w:ind w:right="-1" w:firstLine="709"/>
        <w:jc w:val="both"/>
      </w:pPr>
      <w:r w:rsidRPr="002F3DA9">
        <w:t>Denildiği tespit edilerek </w:t>
      </w:r>
      <w:r w:rsidRPr="00F76C5E">
        <w:rPr>
          <w:b/>
        </w:rPr>
        <w:t>şartlı</w:t>
      </w:r>
      <w:r>
        <w:t> görüşlerinin iletildiği,</w:t>
      </w:r>
    </w:p>
    <w:p w:rsidR="00312DB0" w:rsidRDefault="00312DB0" w:rsidP="00312DB0">
      <w:pPr>
        <w:ind w:right="-1" w:firstLine="709"/>
        <w:jc w:val="both"/>
      </w:pPr>
    </w:p>
    <w:p w:rsidR="00312DB0" w:rsidRDefault="00312DB0" w:rsidP="00312DB0">
      <w:pPr>
        <w:ind w:right="-1" w:firstLine="709"/>
        <w:jc w:val="both"/>
      </w:pPr>
      <w:r w:rsidRPr="00F76C5E">
        <w:rPr>
          <w:b/>
        </w:rPr>
        <w:t>1/5000 Ölçekli Nazım İmar Planı ve 1/1000 Ölçekli Uygulama İmar Planı Teklifinde;</w:t>
      </w:r>
      <w:r w:rsidRPr="002F3DA9">
        <w:t> toplam yüzölçümü 158896,44 m</w:t>
      </w:r>
      <w:r w:rsidRPr="00D21D8F">
        <w:rPr>
          <w:vertAlign w:val="superscript"/>
        </w:rPr>
        <w:t>2</w:t>
      </w:r>
      <w:r w:rsidRPr="002F3DA9">
        <w:t xml:space="preserve"> olan parsel alanının; plan onama sınırları içerisinde, 148.698.99 m</w:t>
      </w:r>
      <w:r w:rsidRPr="00D21D8F">
        <w:rPr>
          <w:vertAlign w:val="superscript"/>
        </w:rPr>
        <w:t>2</w:t>
      </w:r>
      <w:r w:rsidRPr="002F3DA9">
        <w:t>'sinin 1/5000 ölçekli nazım imar planında Kamu Hizmet Alanı 1/1000 ölçekli uygulama imar planında Resmi Kurum Alanı (Ceza İnfaz Kurumu), 2.618,18 m</w:t>
      </w:r>
      <w:r w:rsidRPr="00D21D8F">
        <w:rPr>
          <w:vertAlign w:val="superscript"/>
        </w:rPr>
        <w:t>2</w:t>
      </w:r>
      <w:r w:rsidRPr="002F3DA9">
        <w:t>’sinin öneri 15 metre yol olarak önerildiği, geriye kalan 7.579,27 m</w:t>
      </w:r>
      <w:r w:rsidRPr="00D21D8F">
        <w:rPr>
          <w:vertAlign w:val="superscript"/>
        </w:rPr>
        <w:t>2</w:t>
      </w:r>
      <w:r w:rsidRPr="002F3DA9">
        <w:t>'sinin plan onama sınırları dışında karayolları kamulaştırma sınırında kaldığı, Düzenleme Ortaklık Payının (DOP) ya</w:t>
      </w:r>
      <w:r>
        <w:t>klaşık %0.02 olduğu,</w:t>
      </w:r>
    </w:p>
    <w:p w:rsidR="00DB1C69" w:rsidRDefault="00DB1C69" w:rsidP="00312DB0">
      <w:pPr>
        <w:ind w:right="-1" w:firstLine="709"/>
        <w:jc w:val="both"/>
      </w:pPr>
    </w:p>
    <w:p w:rsidR="00DB1C69" w:rsidRDefault="00DB1C69" w:rsidP="00312DB0">
      <w:pPr>
        <w:ind w:right="-1" w:firstLine="709"/>
        <w:jc w:val="both"/>
      </w:pPr>
    </w:p>
    <w:p w:rsidR="00DB1C69" w:rsidRDefault="00DB1C69" w:rsidP="00312DB0">
      <w:pPr>
        <w:ind w:right="-1" w:firstLine="709"/>
        <w:jc w:val="both"/>
      </w:pPr>
    </w:p>
    <w:p w:rsidR="00DB1C69" w:rsidRDefault="00DB1C69" w:rsidP="00312DB0">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1C69" w:rsidRPr="002D00A5" w:rsidTr="00347CF9">
        <w:trPr>
          <w:trHeight w:val="1008"/>
        </w:trPr>
        <w:tc>
          <w:tcPr>
            <w:tcW w:w="3510" w:type="dxa"/>
          </w:tcPr>
          <w:p w:rsidR="00DB1C69" w:rsidRPr="002D00A5" w:rsidRDefault="00DB1C69" w:rsidP="00347CF9">
            <w:pPr>
              <w:ind w:right="-1"/>
              <w:jc w:val="center"/>
            </w:pPr>
            <w:r w:rsidRPr="002D00A5">
              <w:t>T.C.</w:t>
            </w:r>
          </w:p>
          <w:p w:rsidR="00DB1C69" w:rsidRPr="002D00A5" w:rsidRDefault="00DB1C69" w:rsidP="00347CF9">
            <w:pPr>
              <w:ind w:right="-1"/>
              <w:jc w:val="center"/>
            </w:pPr>
            <w:r w:rsidRPr="002D00A5">
              <w:t>ANKARA BÜYÜKŞEHİR</w:t>
            </w:r>
          </w:p>
          <w:p w:rsidR="00DB1C69" w:rsidRPr="002D00A5" w:rsidRDefault="00DB1C69" w:rsidP="00347CF9">
            <w:pPr>
              <w:ind w:right="-1"/>
              <w:jc w:val="center"/>
            </w:pPr>
            <w:r w:rsidRPr="002D00A5">
              <w:t>BELEDİYE MECLİSİ</w:t>
            </w:r>
          </w:p>
        </w:tc>
      </w:tr>
    </w:tbl>
    <w:p w:rsidR="00DB1C69" w:rsidRDefault="00DB1C69" w:rsidP="00DB1C69">
      <w:pPr>
        <w:tabs>
          <w:tab w:val="left" w:pos="1935"/>
          <w:tab w:val="left" w:pos="9356"/>
        </w:tabs>
        <w:ind w:right="-1"/>
        <w:jc w:val="both"/>
      </w:pPr>
    </w:p>
    <w:p w:rsidR="00DB1C69" w:rsidRDefault="00DB1C69" w:rsidP="00DB1C69">
      <w:pPr>
        <w:tabs>
          <w:tab w:val="left" w:pos="1935"/>
          <w:tab w:val="left" w:pos="9356"/>
        </w:tabs>
        <w:ind w:right="-1"/>
        <w:jc w:val="both"/>
      </w:pPr>
    </w:p>
    <w:p w:rsidR="00DB1C69" w:rsidRDefault="00DB1C69" w:rsidP="00DB1C69">
      <w:pPr>
        <w:ind w:right="-1"/>
        <w:jc w:val="both"/>
      </w:pPr>
      <w:r>
        <w:t>Karar No: 757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B1C69" w:rsidRDefault="00DB1C69" w:rsidP="00DB1C69">
      <w:pPr>
        <w:ind w:right="-1"/>
        <w:jc w:val="both"/>
      </w:pPr>
    </w:p>
    <w:p w:rsidR="00DB1C69" w:rsidRDefault="00DB1C69" w:rsidP="00DB1C69">
      <w:pPr>
        <w:ind w:right="-1"/>
        <w:jc w:val="both"/>
      </w:pPr>
    </w:p>
    <w:p w:rsidR="00DB1C69" w:rsidRDefault="00DB1C69" w:rsidP="00DB1C69">
      <w:pPr>
        <w:ind w:right="-1"/>
        <w:jc w:val="center"/>
      </w:pPr>
      <w:r>
        <w:t>-4-</w:t>
      </w:r>
    </w:p>
    <w:p w:rsidR="00DB1C69" w:rsidRDefault="00DB1C69" w:rsidP="00312DB0">
      <w:pPr>
        <w:ind w:right="-1" w:firstLine="709"/>
        <w:jc w:val="both"/>
      </w:pPr>
    </w:p>
    <w:p w:rsidR="00DB1C69" w:rsidRDefault="00DB1C69" w:rsidP="00312DB0">
      <w:pPr>
        <w:ind w:right="-1" w:firstLine="709"/>
        <w:jc w:val="both"/>
      </w:pPr>
    </w:p>
    <w:p w:rsidR="00312DB0" w:rsidRDefault="00312DB0" w:rsidP="00312DB0">
      <w:pPr>
        <w:ind w:right="-1" w:firstLine="709"/>
        <w:jc w:val="both"/>
      </w:pPr>
    </w:p>
    <w:p w:rsidR="00312DB0" w:rsidRDefault="00312DB0" w:rsidP="00312DB0">
      <w:pPr>
        <w:ind w:right="-1" w:firstLine="709"/>
        <w:jc w:val="both"/>
      </w:pPr>
      <w:r w:rsidRPr="002F3DA9">
        <w:t>Resmi Kurum Alanında (Ceza İnfaz Kurumu) yapılaşma koşullarının E:1.00 Yençok:24.50 olarak belirlendiği, yapı yaklaşma mesafelerinin ise; güneyinden geçen Karayolu Kamulaştırma sınırına 32 - 51 metre arası mesafede yine güneyindeki ENH hattına ve batı kısmında 5 metre mesafede olduğu, kuzeyinden ve doğusundan ise 10 metre mesafe önerildiği, planlama alanın batısındaki kadastro esas alınarak 15 metre geniş</w:t>
      </w:r>
      <w:r>
        <w:t>liğinde taşıt yolu önerildiği,</w:t>
      </w:r>
    </w:p>
    <w:p w:rsidR="00312DB0" w:rsidRDefault="00312DB0" w:rsidP="00312DB0">
      <w:pPr>
        <w:ind w:right="-1" w:firstLine="709"/>
        <w:jc w:val="both"/>
      </w:pPr>
    </w:p>
    <w:p w:rsidR="00312DB0" w:rsidRDefault="00312DB0" w:rsidP="00312DB0">
      <w:pPr>
        <w:ind w:right="-1" w:firstLine="709"/>
        <w:jc w:val="both"/>
      </w:pPr>
      <w:r w:rsidRPr="002F3DA9">
        <w:t>Öneri 1/5000 Ölçekli Nazım İmar Planı Plan N</w:t>
      </w:r>
      <w:r>
        <w:t>otlarında;</w:t>
      </w:r>
    </w:p>
    <w:p w:rsidR="00312DB0" w:rsidRDefault="00312DB0" w:rsidP="00312DB0">
      <w:pPr>
        <w:ind w:right="-1" w:firstLine="709"/>
        <w:jc w:val="both"/>
      </w:pPr>
      <w:r w:rsidRPr="002F3DA9">
        <w:t xml:space="preserve">"1. 1/1000 ölçekli uygulama imar planı </w:t>
      </w:r>
      <w:r>
        <w:t>onaylanmadan uygulama yapılamaz.</w:t>
      </w:r>
    </w:p>
    <w:p w:rsidR="00312DB0" w:rsidRDefault="00312DB0" w:rsidP="00312DB0">
      <w:pPr>
        <w:ind w:right="-1" w:firstLine="709"/>
        <w:jc w:val="both"/>
      </w:pPr>
      <w:r w:rsidRPr="002F3DA9">
        <w:t>2. Uygulama aşamasında 1/1000 ölçekli uygulama imar planında belirtilen hu</w:t>
      </w:r>
      <w:r>
        <w:t>suslara göre işlem yapılacaktır.</w:t>
      </w:r>
    </w:p>
    <w:p w:rsidR="00312DB0" w:rsidRDefault="00312DB0" w:rsidP="00312DB0">
      <w:pPr>
        <w:ind w:right="-1" w:firstLine="709"/>
        <w:jc w:val="both"/>
      </w:pPr>
      <w:r w:rsidRPr="002F3DA9">
        <w:t>3. Bu plan ve plan hükümlerinde belirtilmeyen hususlarda 3194 sayılı imar kanunu ve ilgili yönetmelik hükümleri ile ilgili diğer mevzuat hükümlerine uyulması zorunludur."</w:t>
      </w:r>
    </w:p>
    <w:p w:rsidR="00312DB0" w:rsidRDefault="00312DB0" w:rsidP="00312DB0">
      <w:pPr>
        <w:ind w:right="-1" w:firstLine="709"/>
        <w:jc w:val="both"/>
      </w:pPr>
      <w:r w:rsidRPr="000330E8">
        <w:t>Şeklind</w:t>
      </w:r>
      <w:r>
        <w:t>e 3 adet plan notu önerildiği,</w:t>
      </w:r>
    </w:p>
    <w:p w:rsidR="00312DB0" w:rsidRDefault="00312DB0" w:rsidP="00312DB0">
      <w:pPr>
        <w:ind w:right="-1" w:firstLine="709"/>
        <w:jc w:val="both"/>
      </w:pPr>
    </w:p>
    <w:p w:rsidR="00312DB0" w:rsidRDefault="00312DB0" w:rsidP="00312DB0">
      <w:pPr>
        <w:ind w:right="-1" w:firstLine="709"/>
        <w:jc w:val="both"/>
      </w:pPr>
      <w:r w:rsidRPr="000330E8">
        <w:t>Öneri 1/1000 ölçekli Uygula</w:t>
      </w:r>
      <w:r>
        <w:t>ma İmar Planı Plan Notlarında;</w:t>
      </w:r>
    </w:p>
    <w:p w:rsidR="00312DB0" w:rsidRDefault="00312DB0" w:rsidP="00312DB0">
      <w:pPr>
        <w:ind w:right="-1" w:firstLine="709"/>
        <w:jc w:val="both"/>
      </w:pPr>
      <w:r w:rsidRPr="002F3DA9">
        <w:t>"1-Planlama alanında ceza ve infaz kurumu gerektirdiği ek bina ve birimler ile sosyal tesisler lojman, çarşı, tesisin ihtiyacı olan ticari birimler cami, spor alanı vb. kullanımlar yer alabilir.</w:t>
      </w:r>
    </w:p>
    <w:p w:rsidR="00312DB0" w:rsidRDefault="00312DB0" w:rsidP="00312DB0">
      <w:pPr>
        <w:ind w:right="-1" w:firstLine="709"/>
        <w:jc w:val="both"/>
      </w:pPr>
      <w:r w:rsidRPr="002F3DA9">
        <w:t>2-Resmi Kurum Alanında birden fazla yapı yapılabilir. </w:t>
      </w:r>
    </w:p>
    <w:p w:rsidR="00312DB0" w:rsidRDefault="00312DB0" w:rsidP="00312DB0">
      <w:pPr>
        <w:ind w:right="-1" w:firstLine="709"/>
        <w:jc w:val="both"/>
      </w:pPr>
      <w:r w:rsidRPr="002F3DA9">
        <w:t>3-Yapı ve tesislerin kotlandırılmasında, yapılaşmada binaların kotları 1/1000 ölçekli vaziyet planında belirlenir. Binalar tabi zeminden kotlandırılacaktır. +0.00 kotu bina köşe kotları ortalamasıdır. Ancak ada içerisinde topoğrafya özelliğinden ya da parsel bütünlüğünden dolayı yol ve parsel zemini arasında daha uyumlu ilişki kurmak amacıyla binalar ada çevresi veya ada içindeki yollardan kotlandırılabileceği gibi bir ölçü sınırlamasına bağlı kalmaksızın tesviyeler yapılabilecek ve bu binalar tesviye edi</w:t>
      </w:r>
      <w:r>
        <w:t>l</w:t>
      </w:r>
      <w:r w:rsidRPr="002F3DA9">
        <w:t>miş zeminden kot alabileceklerdir.</w:t>
      </w:r>
    </w:p>
    <w:p w:rsidR="00312DB0" w:rsidRDefault="00312DB0" w:rsidP="00312DB0">
      <w:pPr>
        <w:ind w:right="-1" w:firstLine="709"/>
        <w:jc w:val="both"/>
      </w:pPr>
      <w:r w:rsidRPr="002F3DA9">
        <w:t>4-Planlama alanında en fazla inşaat alanı katsayısı E=1.00 ve Yençok 24.50 m. yapı yaklaşma mesafeleri plan üzerinde gösterilmiştir. Yapı yaklaşma sınırları dışında kalan alanlarda; güvenlik tesisleri ve yapıları, su deposu, trafo, bekçi kulübesi, arıtma vb. yapılabilir.</w:t>
      </w:r>
    </w:p>
    <w:p w:rsidR="00312DB0" w:rsidRDefault="00312DB0" w:rsidP="00312DB0">
      <w:pPr>
        <w:ind w:right="-1" w:firstLine="709"/>
        <w:jc w:val="both"/>
      </w:pPr>
      <w:r w:rsidRPr="002F3DA9">
        <w:t>5-Yapılaşmadan önce inşaat alanı içerisinde yapılacak her bina için zemin etüdü yapılacaktır.</w:t>
      </w:r>
    </w:p>
    <w:p w:rsidR="00312DB0" w:rsidRDefault="00312DB0" w:rsidP="00312DB0">
      <w:pPr>
        <w:ind w:right="-1" w:firstLine="709"/>
        <w:jc w:val="both"/>
      </w:pPr>
      <w:r w:rsidRPr="002F3DA9">
        <w:t>6-Plan genelinde; verilen emsal dahilinde kalmak şartıyla hazırlanacak avan proje üzerinden ruhsat verilir.</w:t>
      </w:r>
    </w:p>
    <w:p w:rsidR="00312DB0" w:rsidRDefault="00312DB0" w:rsidP="00312DB0">
      <w:pPr>
        <w:ind w:right="-1" w:firstLine="709"/>
        <w:jc w:val="both"/>
      </w:pPr>
      <w:r w:rsidRPr="002F3DA9">
        <w:t>7-Bu plan ve plan notlarında yer almayan konularda 3194 sayılı imar kanunu ve ilgili yönetmelikleri, konusu ve ilgisine göre 2872 sayılı çevre kanunu ve ilgili yönetmelikleri, 5403 sayılı toprak koruma kanunu ve ilgili yönetmelikleri hükümlerine uyulacaktır.</w:t>
      </w:r>
    </w:p>
    <w:p w:rsidR="00312DB0" w:rsidRDefault="00312DB0" w:rsidP="00312DB0">
      <w:pPr>
        <w:ind w:right="-1" w:firstLine="709"/>
        <w:jc w:val="both"/>
      </w:pPr>
      <w:r w:rsidRPr="002F3DA9">
        <w:t>8-Karayolları kenarında yapılacak ve açılacak tesisler hakkında yönetmelik hükümlerine uyulacaktır.</w:t>
      </w:r>
    </w:p>
    <w:p w:rsidR="00DB1C69" w:rsidRDefault="00312DB0" w:rsidP="00312DB0">
      <w:pPr>
        <w:ind w:right="-1" w:firstLine="709"/>
        <w:jc w:val="both"/>
      </w:pPr>
      <w:r w:rsidRPr="002F3DA9">
        <w:t>9-Karayolları Genel Müdürlüğü 4. Bölge Müdürlüğü 17.11.2025 tarih ve 1975669 sayılı yazısında belirtilen hükümlere uyulacaktır.</w:t>
      </w:r>
    </w:p>
    <w:p w:rsidR="00DB1C69" w:rsidRDefault="00DB1C69" w:rsidP="00312DB0">
      <w:pPr>
        <w:ind w:right="-1" w:firstLine="709"/>
        <w:jc w:val="both"/>
      </w:pPr>
    </w:p>
    <w:p w:rsidR="00DB1C69" w:rsidRDefault="00DB1C69" w:rsidP="00312DB0">
      <w:pPr>
        <w:ind w:right="-1" w:firstLine="709"/>
        <w:jc w:val="both"/>
      </w:pPr>
    </w:p>
    <w:p w:rsidR="00DB1C69" w:rsidRDefault="00DB1C69" w:rsidP="00312DB0">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1C69" w:rsidRPr="002D00A5" w:rsidTr="00347CF9">
        <w:trPr>
          <w:trHeight w:val="1008"/>
        </w:trPr>
        <w:tc>
          <w:tcPr>
            <w:tcW w:w="3510" w:type="dxa"/>
          </w:tcPr>
          <w:p w:rsidR="00DB1C69" w:rsidRPr="002D00A5" w:rsidRDefault="00DB1C69" w:rsidP="00347CF9">
            <w:pPr>
              <w:ind w:right="-1"/>
              <w:jc w:val="center"/>
            </w:pPr>
            <w:r w:rsidRPr="002D00A5">
              <w:t>T.C.</w:t>
            </w:r>
          </w:p>
          <w:p w:rsidR="00DB1C69" w:rsidRPr="002D00A5" w:rsidRDefault="00DB1C69" w:rsidP="00347CF9">
            <w:pPr>
              <w:ind w:right="-1"/>
              <w:jc w:val="center"/>
            </w:pPr>
            <w:r w:rsidRPr="002D00A5">
              <w:t>ANKARA BÜYÜKŞEHİR</w:t>
            </w:r>
          </w:p>
          <w:p w:rsidR="00DB1C69" w:rsidRPr="002D00A5" w:rsidRDefault="00DB1C69" w:rsidP="00347CF9">
            <w:pPr>
              <w:ind w:right="-1"/>
              <w:jc w:val="center"/>
            </w:pPr>
            <w:r w:rsidRPr="002D00A5">
              <w:t>BELEDİYE MECLİSİ</w:t>
            </w:r>
          </w:p>
        </w:tc>
      </w:tr>
    </w:tbl>
    <w:p w:rsidR="00DB1C69" w:rsidRDefault="00DB1C69" w:rsidP="00DB1C69">
      <w:pPr>
        <w:tabs>
          <w:tab w:val="left" w:pos="1935"/>
          <w:tab w:val="left" w:pos="9356"/>
        </w:tabs>
        <w:ind w:right="-1"/>
        <w:jc w:val="both"/>
      </w:pPr>
    </w:p>
    <w:p w:rsidR="00DB1C69" w:rsidRDefault="00DB1C69" w:rsidP="00DB1C69">
      <w:pPr>
        <w:tabs>
          <w:tab w:val="left" w:pos="1935"/>
          <w:tab w:val="left" w:pos="9356"/>
        </w:tabs>
        <w:ind w:right="-1"/>
        <w:jc w:val="both"/>
      </w:pPr>
    </w:p>
    <w:p w:rsidR="00DB1C69" w:rsidRDefault="00DB1C69" w:rsidP="00DB1C69">
      <w:pPr>
        <w:ind w:right="-1"/>
        <w:jc w:val="both"/>
      </w:pPr>
      <w:r>
        <w:t>Karar No: 757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B1C69" w:rsidRDefault="00DB1C69" w:rsidP="00DB1C69">
      <w:pPr>
        <w:ind w:right="-1"/>
        <w:jc w:val="both"/>
      </w:pPr>
    </w:p>
    <w:p w:rsidR="00DB1C69" w:rsidRDefault="00DB1C69" w:rsidP="00DB1C69">
      <w:pPr>
        <w:ind w:right="-1"/>
        <w:jc w:val="both"/>
      </w:pPr>
    </w:p>
    <w:p w:rsidR="00DB1C69" w:rsidRDefault="00DB1C69" w:rsidP="00DB1C69">
      <w:pPr>
        <w:ind w:right="-1"/>
        <w:jc w:val="both"/>
      </w:pPr>
    </w:p>
    <w:p w:rsidR="00DB1C69" w:rsidRDefault="00DB1C69" w:rsidP="00DB1C69">
      <w:pPr>
        <w:ind w:right="-1"/>
        <w:jc w:val="center"/>
      </w:pPr>
      <w:r>
        <w:t>-5-</w:t>
      </w:r>
    </w:p>
    <w:p w:rsidR="00DB1C69" w:rsidRDefault="00DB1C69" w:rsidP="00312DB0">
      <w:pPr>
        <w:ind w:right="-1" w:firstLine="709"/>
        <w:jc w:val="both"/>
      </w:pPr>
    </w:p>
    <w:p w:rsidR="00DB1C69" w:rsidRDefault="00DB1C69" w:rsidP="00312DB0">
      <w:pPr>
        <w:ind w:right="-1" w:firstLine="709"/>
        <w:jc w:val="both"/>
      </w:pPr>
    </w:p>
    <w:p w:rsidR="00DB1C69" w:rsidRDefault="00DB1C69" w:rsidP="00312DB0">
      <w:pPr>
        <w:ind w:right="-1" w:firstLine="709"/>
        <w:jc w:val="both"/>
      </w:pPr>
    </w:p>
    <w:p w:rsidR="00312DB0" w:rsidRDefault="00312DB0" w:rsidP="00312DB0">
      <w:pPr>
        <w:ind w:right="-1" w:firstLine="709"/>
        <w:jc w:val="both"/>
      </w:pPr>
      <w:r w:rsidRPr="002F3DA9">
        <w:t>10-Uygulama aşamasında Başkent Elektrik Dağıtım A.Ş.'nin 03.12.2025 tarih ve 740814 sayılı görüşünde yapılaşma öncesi belirtilmiş kriterlere uyulacak ve çalışmalara başlamadan önce Başkent Enerji Dağıtım A.Ş. bilgisi alınması zorunludur.</w:t>
      </w:r>
    </w:p>
    <w:p w:rsidR="00312DB0" w:rsidRDefault="00312DB0" w:rsidP="00312DB0">
      <w:pPr>
        <w:ind w:right="-1" w:firstLine="709"/>
        <w:jc w:val="both"/>
      </w:pPr>
      <w:r w:rsidRPr="002F3DA9">
        <w:t>11-Çevre, Şehircilik Ve İklim Değişikliği Bakanlığı tarafından 02/03/2026 tarihinde onaylanan 20250301061067 yerbis barkod no</w:t>
      </w:r>
      <w:r>
        <w:t>.</w:t>
      </w:r>
      <w:r w:rsidRPr="002F3DA9">
        <w:t>lu mikro</w:t>
      </w:r>
      <w:r>
        <w:t xml:space="preserve"> böl</w:t>
      </w:r>
      <w:r w:rsidRPr="002F3DA9">
        <w:t>gelend</w:t>
      </w:r>
      <w:r>
        <w:t>i</w:t>
      </w:r>
      <w:r w:rsidRPr="002F3DA9">
        <w:t>rme etüt raporunda belirtilen hükümlere uyulacaktır</w:t>
      </w:r>
      <w:r>
        <w:t>."</w:t>
      </w:r>
    </w:p>
    <w:p w:rsidR="00312DB0" w:rsidRDefault="00312DB0" w:rsidP="00312DB0">
      <w:pPr>
        <w:ind w:right="-1" w:firstLine="709"/>
        <w:jc w:val="both"/>
      </w:pPr>
      <w:r>
        <w:t>Ş</w:t>
      </w:r>
      <w:r w:rsidRPr="000330E8">
        <w:t>eklind</w:t>
      </w:r>
      <w:r>
        <w:t>e 11 adet plan notu önerildiği,</w:t>
      </w:r>
    </w:p>
    <w:p w:rsidR="00312DB0" w:rsidRDefault="00312DB0" w:rsidP="00312DB0">
      <w:pPr>
        <w:ind w:right="-1" w:firstLine="709"/>
        <w:jc w:val="both"/>
      </w:pPr>
    </w:p>
    <w:p w:rsidR="00312DB0" w:rsidRPr="00F76C5E" w:rsidRDefault="00312DB0" w:rsidP="00312DB0">
      <w:pPr>
        <w:ind w:right="-1" w:firstLine="709"/>
        <w:jc w:val="both"/>
        <w:rPr>
          <w:b/>
        </w:rPr>
      </w:pPr>
      <w:r w:rsidRPr="00F76C5E">
        <w:rPr>
          <w:b/>
        </w:rPr>
        <w:t>Başkanlığımızca yapılan değerlendirmede; </w:t>
      </w:r>
    </w:p>
    <w:p w:rsidR="00312DB0" w:rsidRDefault="00312DB0" w:rsidP="00312DB0">
      <w:pPr>
        <w:ind w:right="-1" w:firstLine="709"/>
        <w:jc w:val="both"/>
      </w:pPr>
      <w:r w:rsidRPr="00F76C5E">
        <w:t>Haymana İlçesi, Karahoca Mahallesi 103 ada 85 parselde Ceza İnfaz Kurumu yapılmasına ilişkin hazırlanan ve 1/5000 ölçekli Nazım İmar Planı ve 1/1000 ölçekli Uygulama İmar Planı Tekliflerinin, Haymana Belediye Meclisi'nin 04.04.2026 tarih ve 61 sayılı Kararı ve ilgili mevzuat çerçevesinde Belediyemiz Meclisince bir karara bağlanması gerektiği görüş ve sonucuna varıldığı,</w:t>
      </w:r>
    </w:p>
    <w:p w:rsidR="00312DB0" w:rsidRDefault="00312DB0" w:rsidP="00312DB0">
      <w:pPr>
        <w:ind w:right="-1" w:firstLine="709"/>
        <w:jc w:val="both"/>
      </w:pPr>
    </w:p>
    <w:p w:rsidR="00445B0D" w:rsidRDefault="00312DB0" w:rsidP="00312DB0">
      <w:pPr>
        <w:tabs>
          <w:tab w:val="left" w:pos="9638"/>
        </w:tabs>
        <w:ind w:right="-1" w:firstLine="709"/>
        <w:jc w:val="both"/>
      </w:pPr>
      <w:r>
        <w:t>Hususları tespit edilmiş olup, Haymana İlçesi</w:t>
      </w:r>
      <w:r w:rsidRPr="002F3DA9">
        <w:t xml:space="preserve"> Karahoc</w:t>
      </w:r>
      <w:r>
        <w:t>a Mahallesi 103 ada 85 parsele yönelik</w:t>
      </w:r>
      <w:r w:rsidRPr="002F3DA9">
        <w:t xml:space="preserve"> tavsiye 1/5000 ölçekli Nazım İmar Planı ve 1/1000 ölçekli Uygulama İmar Planı </w:t>
      </w:r>
      <w:r>
        <w:t>t</w:t>
      </w:r>
      <w:r w:rsidRPr="002F3DA9">
        <w:t>eklifinin</w:t>
      </w:r>
      <w:r>
        <w:t xml:space="preserve"> bir kısmının park+otopark ayrılması suretiyle </w:t>
      </w:r>
      <w:r w:rsidRPr="00B92452">
        <w:t>“tadilen onayı”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E1E6D">
        <w:t xml:space="preserve">oylanarak </w:t>
      </w:r>
      <w:r w:rsidR="00E46DF7">
        <w:t xml:space="preserve">oybirliği </w:t>
      </w:r>
      <w:r w:rsidR="00463690" w:rsidRPr="00463690">
        <w:t>ile kabul edildi.</w:t>
      </w: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Default="00756EE6" w:rsidP="00F430A7">
      <w:pPr>
        <w:tabs>
          <w:tab w:val="left" w:pos="709"/>
        </w:tabs>
        <w:ind w:right="-1"/>
        <w:jc w:val="both"/>
      </w:pPr>
    </w:p>
    <w:p w:rsidR="00756EE6" w:rsidRPr="00A35AF8" w:rsidRDefault="00756EE6" w:rsidP="00756EE6">
      <w:pPr>
        <w:jc w:val="center"/>
      </w:pPr>
      <w:r w:rsidRPr="00A35AF8">
        <w:t>T.C.</w:t>
      </w:r>
    </w:p>
    <w:p w:rsidR="00756EE6" w:rsidRPr="00A35AF8" w:rsidRDefault="00756EE6" w:rsidP="00756EE6">
      <w:pPr>
        <w:jc w:val="center"/>
      </w:pPr>
      <w:r w:rsidRPr="00A35AF8">
        <w:t>ANKARA BÜYÜKŞEHİR BELEDİYE MECLİSİ</w:t>
      </w:r>
    </w:p>
    <w:p w:rsidR="00756EE6" w:rsidRDefault="00756EE6" w:rsidP="00756EE6">
      <w:pPr>
        <w:jc w:val="center"/>
      </w:pPr>
      <w:r w:rsidRPr="00A35AF8">
        <w:t>İmar ve Bayındırlık Komisyonu Raporu</w:t>
      </w:r>
      <w:r>
        <w:t xml:space="preserve"> </w:t>
      </w:r>
    </w:p>
    <w:p w:rsidR="00756EE6" w:rsidRDefault="00756EE6" w:rsidP="00756EE6"/>
    <w:p w:rsidR="00756EE6" w:rsidRDefault="00756EE6" w:rsidP="00756EE6">
      <w:r w:rsidRPr="00A35AF8">
        <w:t>Rapor No:</w:t>
      </w:r>
      <w:r>
        <w:t xml:space="preserve"> 56</w:t>
      </w:r>
      <w:r w:rsidRPr="00A35AF8">
        <w:tab/>
      </w:r>
      <w:r w:rsidRPr="00A35AF8">
        <w:tab/>
      </w:r>
      <w:r w:rsidRPr="00A35AF8">
        <w:tab/>
      </w:r>
      <w:r w:rsidRPr="00A35AF8">
        <w:tab/>
      </w:r>
      <w:r>
        <w:tab/>
      </w:r>
      <w:r>
        <w:tab/>
        <w:t xml:space="preserve"> </w:t>
      </w:r>
      <w:r>
        <w:tab/>
      </w:r>
      <w:r>
        <w:tab/>
        <w:t xml:space="preserve">    </w:t>
      </w:r>
      <w:r>
        <w:tab/>
        <w:t xml:space="preserve">                  18</w:t>
      </w:r>
      <w:r w:rsidRPr="00A35AF8">
        <w:t>.</w:t>
      </w:r>
      <w:r>
        <w:t>05</w:t>
      </w:r>
      <w:r w:rsidRPr="00A35AF8">
        <w:t>.202</w:t>
      </w:r>
      <w:r>
        <w:t>6</w:t>
      </w:r>
    </w:p>
    <w:p w:rsidR="00756EE6" w:rsidRDefault="00756EE6" w:rsidP="00756EE6"/>
    <w:p w:rsidR="00756EE6" w:rsidRDefault="00756EE6" w:rsidP="00756EE6">
      <w:pPr>
        <w:jc w:val="center"/>
      </w:pPr>
    </w:p>
    <w:p w:rsidR="00756EE6" w:rsidRDefault="00756EE6" w:rsidP="00756EE6">
      <w:pPr>
        <w:jc w:val="center"/>
      </w:pPr>
      <w:r w:rsidRPr="00A35AF8">
        <w:t>BÜYÜKŞEHİR BELEDİYE MECLİSİ BAŞKANLIĞINA</w:t>
      </w:r>
    </w:p>
    <w:p w:rsidR="00756EE6" w:rsidRDefault="00756EE6" w:rsidP="00756EE6"/>
    <w:p w:rsidR="00756EE6" w:rsidRDefault="00756EE6" w:rsidP="00756EE6"/>
    <w:p w:rsidR="00756EE6" w:rsidRDefault="00756EE6" w:rsidP="00756EE6"/>
    <w:p w:rsidR="00756EE6" w:rsidRDefault="00756EE6" w:rsidP="00756EE6">
      <w:pPr>
        <w:tabs>
          <w:tab w:val="left" w:pos="9638"/>
        </w:tabs>
        <w:ind w:right="-1" w:firstLine="709"/>
        <w:jc w:val="both"/>
      </w:pPr>
      <w:r>
        <w:t xml:space="preserve">Haymana İlçesi Karahoca Mahallesi 103 ada 85 parselde 1/5000 ve 1/1000 ölçekli imar plan değişikliğine ilişkin </w:t>
      </w:r>
      <w:r w:rsidRPr="00F03C49">
        <w:t xml:space="preserve">Büyükşehir Belediye Meclisinin </w:t>
      </w:r>
      <w:r>
        <w:t>11</w:t>
      </w:r>
      <w:r w:rsidRPr="00F03C49">
        <w:t>.</w:t>
      </w:r>
      <w:r>
        <w:t>05</w:t>
      </w:r>
      <w:r w:rsidRPr="00F03C49">
        <w:t>.202</w:t>
      </w:r>
      <w:r>
        <w:t>6</w:t>
      </w:r>
      <w:r w:rsidRPr="00F03C49">
        <w:t xml:space="preserve"> tarih ve </w:t>
      </w:r>
      <w:r>
        <w:t>16</w:t>
      </w:r>
      <w:r w:rsidRPr="00F03C49">
        <w:t>. gündem maddesi olarak komisyonumuz</w:t>
      </w:r>
      <w:r>
        <w:t>a havale edilen dosya incelendi.</w:t>
      </w:r>
    </w:p>
    <w:p w:rsidR="00756EE6" w:rsidRDefault="00756EE6" w:rsidP="00756EE6">
      <w:pPr>
        <w:tabs>
          <w:tab w:val="left" w:pos="9638"/>
        </w:tabs>
        <w:ind w:right="-1" w:firstLine="709"/>
        <w:jc w:val="both"/>
      </w:pPr>
    </w:p>
    <w:p w:rsidR="00756EE6" w:rsidRDefault="00756EE6" w:rsidP="00756EE6">
      <w:pPr>
        <w:ind w:right="-1" w:firstLine="709"/>
        <w:jc w:val="both"/>
      </w:pPr>
      <w:r w:rsidRPr="002F3DA9">
        <w:t>Komisyonumuzca yapılan incelemeler neticesinde; Haymana Belediye Başkanlığı İmar ve Şehircilik Müdürlüğünün 24.04.2026 tarih E.62137 sayılı yazısı ekinde s</w:t>
      </w:r>
      <w:r>
        <w:t>unulan Haymana Belediye Meclisi</w:t>
      </w:r>
      <w:r w:rsidRPr="002F3DA9">
        <w:t>nin 04.04.2026 tarih ve 61 sayılı Kararı ile uygun görülen "Haymana İlçesi, Karahoca Mahallesi 103 ada 85 parsele ilişkin tavsiye 1/5000 ölçekli Nazım İmar Planı ve 1/1000 ölçekli Uygulama İmar Planı Teklifine" ilişkin dosya</w:t>
      </w:r>
      <w:r>
        <w:t>nın</w:t>
      </w:r>
      <w:r w:rsidRPr="002F3DA9">
        <w:t xml:space="preserve"> 5216 sayılı Büyükşehir Belediye Kanun uyarınca </w:t>
      </w:r>
      <w:r>
        <w:t xml:space="preserve">İmar ve Şehircilik Dairesi </w:t>
      </w:r>
      <w:r w:rsidRPr="002F3DA9">
        <w:t>Başkanlığı</w:t>
      </w:r>
      <w:r>
        <w:t>na</w:t>
      </w:r>
      <w:r w:rsidRPr="002F3DA9">
        <w:t xml:space="preserve"> sunul</w:t>
      </w:r>
      <w:r>
        <w:t>duğu,</w:t>
      </w:r>
    </w:p>
    <w:p w:rsidR="00756EE6" w:rsidRDefault="00756EE6" w:rsidP="00756EE6">
      <w:pPr>
        <w:ind w:right="-1" w:firstLine="709"/>
        <w:jc w:val="both"/>
      </w:pPr>
    </w:p>
    <w:p w:rsidR="00756EE6" w:rsidRPr="002F3DA9" w:rsidRDefault="00756EE6" w:rsidP="00756EE6">
      <w:pPr>
        <w:ind w:right="-1" w:firstLine="709"/>
        <w:jc w:val="both"/>
        <w:rPr>
          <w:b/>
        </w:rPr>
      </w:pPr>
      <w:r w:rsidRPr="002F3DA9">
        <w:rPr>
          <w:b/>
        </w:rPr>
        <w:t>Yapılan incelemede;</w:t>
      </w:r>
    </w:p>
    <w:p w:rsidR="00756EE6" w:rsidRDefault="00756EE6" w:rsidP="00756EE6">
      <w:pPr>
        <w:ind w:right="-1" w:firstLine="709"/>
        <w:jc w:val="both"/>
        <w:rPr>
          <w:b/>
        </w:rPr>
      </w:pPr>
    </w:p>
    <w:p w:rsidR="00756EE6" w:rsidRDefault="00756EE6" w:rsidP="00756EE6">
      <w:pPr>
        <w:ind w:right="-1" w:firstLine="709"/>
        <w:jc w:val="both"/>
      </w:pPr>
      <w:r w:rsidRPr="002F3DA9">
        <w:rPr>
          <w:b/>
        </w:rPr>
        <w:t>Teklife Konu Alanın Mülkiyet ve Mevcut İmar Durumunun,</w:t>
      </w:r>
      <w:r w:rsidRPr="002F3DA9">
        <w:t>  planlama alanı yüzölçümünün yaklaşık 15.9 ha olduğu ve 103 ada 85 no</w:t>
      </w:r>
      <w:r>
        <w:t>.</w:t>
      </w:r>
      <w:r w:rsidRPr="002F3DA9">
        <w:t>lu parselin (eski kd.2178 prs</w:t>
      </w:r>
      <w:r>
        <w:t>.</w:t>
      </w:r>
      <w:r w:rsidRPr="002F3DA9">
        <w:t>) Maliye Hazinesi mülkiyetinde olduğu, parsele ait herhang</w:t>
      </w:r>
      <w:r>
        <w:t>i bir imar planın bulunmadığı,</w:t>
      </w:r>
    </w:p>
    <w:p w:rsidR="00756EE6" w:rsidRDefault="00756EE6" w:rsidP="00756EE6">
      <w:pPr>
        <w:ind w:right="-1" w:firstLine="709"/>
        <w:jc w:val="both"/>
      </w:pPr>
    </w:p>
    <w:p w:rsidR="00756EE6" w:rsidRDefault="00756EE6" w:rsidP="00756EE6">
      <w:pPr>
        <w:ind w:right="-1" w:firstLine="709"/>
        <w:jc w:val="both"/>
      </w:pPr>
      <w:r>
        <w:t>Milli Emlak Genel Müdürlüğü</w:t>
      </w:r>
      <w:r w:rsidRPr="002F3DA9">
        <w:t>nün 26.04.2022 tarih ve E.3539208 sayılı yazısı ile; “2021/19 sayılı Cumhurbaşkanlığı Genelgesi kapsamında gerekli izinlerin Adalet Bakanlığınca alınması kaydıyla, yukarıda yeri ve nitelikleri belirtilen mülkiyeti Hazineye ait taşınmazın" ceza infaz kurumu yapılmak üzere" Adalet Bakanlığı (Ceza ve Tevkifevleri Genel Müdürlüğü) adına 2 (iki) yıl süre ile ön tahsisi, 5018 sayılı Kamu Mali Y</w:t>
      </w:r>
      <w:r>
        <w:t>önetimi ve Kontrol Kanununun 47’</w:t>
      </w:r>
      <w:r w:rsidRPr="002F3DA9">
        <w:t>nci maddesi ile 1 numaralı Cumhurbaşkanlığı Teşkilatı Hakkında Cumhurbaşkanlığı Kararnamesinin 101 inci maddesinin (ç) bendi uyarınca uygun görülmüştür.” denildiği, devamında süre uzatımına ilişkin olarak Milli Emlak Genel Müdürlüğü’nün 211.11.2025 tarih ve 13964916 sayılı yazısı ile; “2022/15 ve 2021/19 sayılı Cumhurbaşkanlığı Genelgelerine uyumlu olması ve bu Genelgeler kapsamında tahsis amacına yönelik yatırımın yapılabilmesine ilişkin olarak alınması gereken tüm izinlerin tahsis edilen İdarece alınması kaydıyla, yukarıda yeri ve nitelikleri belirtilen mülkiyeti Hazineye ait taşınmazın" ceza infaz kurumu yapılmak üzere" Adalet Bakanlığı (Ceza ve Tevkifevleri Genel Müdürlüğü) adına 2 (iki) yıl süre ile ön tahsisi, 5018 sayılı Kamu Mali Y</w:t>
      </w:r>
      <w:r>
        <w:t>önetimi ve Kontrol Kanununun 47’</w:t>
      </w:r>
      <w:r w:rsidRPr="002F3DA9">
        <w:t>nci maddesi ile 1 numaralı Cumhurbaşkanlığı Teşkilatı Hakkında Cumhurbaşkanlığı Kararnamesinin 101</w:t>
      </w:r>
      <w:r>
        <w:t>’</w:t>
      </w:r>
      <w:r w:rsidRPr="002F3DA9">
        <w:t>inci maddesinin (ç) bendi uyarınca uygun görülmüştür.”</w:t>
      </w:r>
      <w:r>
        <w:t> denildiği,</w:t>
      </w:r>
    </w:p>
    <w:p w:rsidR="00756EE6" w:rsidRDefault="00756EE6" w:rsidP="00756EE6">
      <w:pPr>
        <w:ind w:right="-1" w:firstLine="709"/>
        <w:jc w:val="both"/>
      </w:pPr>
    </w:p>
    <w:p w:rsidR="00756EE6" w:rsidRDefault="00756EE6" w:rsidP="00756EE6">
      <w:pPr>
        <w:ind w:right="-1" w:firstLine="709"/>
        <w:jc w:val="both"/>
      </w:pPr>
      <w:r w:rsidRPr="002F3DA9">
        <w:rPr>
          <w:b/>
        </w:rPr>
        <w:t>Plan Teklifi ve Açıklama Raporunda,</w:t>
      </w:r>
      <w:r w:rsidRPr="002F3DA9">
        <w:t> planlama gerekçesi olarak Ankara ilinin ceza infaz kurumu ihtiyacının karşılanması amacıyla imar planlarının h</w:t>
      </w:r>
      <w:r>
        <w:t>azırlandığının ifade edildiği,</w:t>
      </w: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Pr="00A35AF8" w:rsidRDefault="00756EE6" w:rsidP="00756EE6">
      <w:pPr>
        <w:jc w:val="center"/>
      </w:pPr>
      <w:r w:rsidRPr="00A35AF8">
        <w:t>T.C.</w:t>
      </w:r>
    </w:p>
    <w:p w:rsidR="00756EE6" w:rsidRPr="00A35AF8" w:rsidRDefault="00756EE6" w:rsidP="00756EE6">
      <w:pPr>
        <w:jc w:val="center"/>
      </w:pPr>
      <w:r w:rsidRPr="00A35AF8">
        <w:t>ANKARA BÜYÜKŞEHİR BELEDİYE MECLİSİ</w:t>
      </w:r>
    </w:p>
    <w:p w:rsidR="00756EE6" w:rsidRDefault="00756EE6" w:rsidP="00756EE6">
      <w:pPr>
        <w:jc w:val="center"/>
      </w:pPr>
      <w:r w:rsidRPr="00A35AF8">
        <w:t>İmar ve Bayındırlık Komisyonu Raporu</w:t>
      </w:r>
      <w:r>
        <w:t xml:space="preserve"> </w:t>
      </w:r>
    </w:p>
    <w:p w:rsidR="00756EE6" w:rsidRDefault="00756EE6" w:rsidP="00756EE6"/>
    <w:p w:rsidR="00756EE6" w:rsidRDefault="00756EE6" w:rsidP="00756EE6">
      <w:pPr>
        <w:jc w:val="center"/>
      </w:pPr>
      <w:r w:rsidRPr="00A35AF8">
        <w:t>Rapor No:</w:t>
      </w:r>
      <w:r>
        <w:t xml:space="preserve"> 56</w:t>
      </w:r>
      <w:r w:rsidRPr="00A35AF8">
        <w:tab/>
      </w:r>
      <w:r w:rsidRPr="00A35AF8">
        <w:tab/>
      </w:r>
      <w:r w:rsidRPr="00A35AF8">
        <w:tab/>
      </w:r>
      <w:r w:rsidRPr="00A35AF8">
        <w:tab/>
      </w:r>
      <w:r>
        <w:tab/>
      </w:r>
      <w:r>
        <w:tab/>
        <w:t xml:space="preserve"> </w:t>
      </w:r>
      <w:r>
        <w:tab/>
      </w:r>
      <w:r>
        <w:tab/>
        <w:t xml:space="preserve">    </w:t>
      </w:r>
      <w:r>
        <w:tab/>
        <w:t xml:space="preserve">                  18</w:t>
      </w:r>
      <w:r w:rsidRPr="00A35AF8">
        <w:t>.</w:t>
      </w:r>
      <w:r>
        <w:t>05</w:t>
      </w:r>
      <w:r w:rsidRPr="00A35AF8">
        <w:t>.202</w:t>
      </w:r>
      <w:r>
        <w:t>6</w:t>
      </w:r>
    </w:p>
    <w:p w:rsidR="00756EE6" w:rsidRDefault="00756EE6" w:rsidP="00756EE6">
      <w:pPr>
        <w:ind w:right="-1"/>
        <w:jc w:val="center"/>
      </w:pPr>
    </w:p>
    <w:p w:rsidR="00756EE6" w:rsidRDefault="00756EE6" w:rsidP="00756EE6">
      <w:pPr>
        <w:ind w:right="-1"/>
        <w:jc w:val="center"/>
      </w:pPr>
      <w:r>
        <w:t>-2-</w:t>
      </w: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r w:rsidRPr="002F3DA9">
        <w:t>İmar planına esas kurum/kuruluş/müdürlük vd. kur</w:t>
      </w:r>
      <w:r>
        <w:t>um görüşlerine ilişkin olarak;</w:t>
      </w:r>
    </w:p>
    <w:p w:rsidR="00756EE6" w:rsidRDefault="00756EE6" w:rsidP="00756EE6">
      <w:pPr>
        <w:ind w:right="-1" w:firstLine="709"/>
        <w:jc w:val="both"/>
      </w:pPr>
      <w:r w:rsidRPr="002F3DA9">
        <w:t>Ankara Valiliği İl Tarım ve Orman Müdürlüğünün 10.11.2025 tarih E.21784225 sayılı yazısı, A</w:t>
      </w:r>
      <w:r>
        <w:t>nkara Kentsel Dönüşüm Müdürlüğü</w:t>
      </w:r>
      <w:r w:rsidRPr="002F3DA9">
        <w:t>nün bila tarih ve E.385332 sayılı yazısı, Ankara Kültür Varlıklarını Koruma Bölge Kurulu Müdürlüğü’nün bila tarih ve E.7517252 sayılı yazısı, Ankara Orman İşletme Müdürlüğü’nün bila tarih ve E.17525168 sayılı yazısı, Boru Hatları ile Petrol Taşıma A.Ş. bila tarih ve E. 3208182 sayılı yazısı, Çevre, Şehircilik ve İklim Değişikliği Bakanlığı Çevresel Etki Değerlendirmesi, İzin ve Denetim Genel Müdürlüğü’nün bila tarih ve E.13964503 sayılı yazısı, Devlet Su İşleri Genel Müdürlüğü 5. Bölge Müdürlüğü 14.10.2024 tarih ve E.5121764 sayılı yazısı, Elektrik Üretim Anonim Şirketi Genel Müdürlüğü’nün bila tarih ve E.1447716 sayılı yazısı, ENERJİSA Başkent Elektrik Perakende Satış A.Ş.</w:t>
      </w:r>
      <w:r>
        <w:t>’</w:t>
      </w:r>
      <w:r w:rsidRPr="002F3DA9">
        <w:t>nin 31.10.2025 tarih ve E.239121 sayılı yazısı, Haymana Belediye Başkanlığı’nın 05.11.2025 tarih ve E.57485 sayılı yazısı, İl Sanayi ve Teknoloji Müdürlüğü’nün 10.11.2025 tarih ve E.7432966 sayılı yazısı, Maden ve Petrol İşleri Genel Müdürlüğü’nün bila tarih ve E. 2025527590 sayılı yazısı,</w:t>
      </w:r>
      <w:r>
        <w:t xml:space="preserve"> </w:t>
      </w:r>
      <w:r w:rsidRPr="002F3DA9">
        <w:t>Milli Emlak Genel Müdürlüğü’nün 26.04.2022 tarih ve E.3539208 sayı ve 11.11.2025 tarih ve 13964916 sayılı yazıları, Milli Savunma Bakanlığı Lojistik Genel Müdürlüğü Ankara İnşaat Emlak Bölge Bakanlığı’nın bila tarih ve E. 5408943 sayılı yazısı, TCDD 2. Bölge Müdürlüğü Emlak Servis Müdürlüğü’nün 06.11.2025 tarih ve E.1428210 sayılı yazısı, Başkent Elektrik Dağıtım A.Ş.’nin 03.12.2025 tarih ve E. 740814 sayılı yazısı, Türkiye Elektrik İletim Anonim Şirketi Genel Müdürlüğü’nün bila tarih ve E. 3405067 sayılı yazısı ile </w:t>
      </w:r>
      <w:r w:rsidRPr="002F3DA9">
        <w:rPr>
          <w:b/>
        </w:rPr>
        <w:t>olumlu</w:t>
      </w:r>
      <w:r w:rsidRPr="002F3DA9">
        <w:t> görüş</w:t>
      </w:r>
      <w:r>
        <w:t>lerinin tarafımıza iletildiği,</w:t>
      </w:r>
    </w:p>
    <w:p w:rsidR="00756EE6" w:rsidRDefault="00756EE6" w:rsidP="00756EE6">
      <w:pPr>
        <w:ind w:right="-1" w:firstLine="709"/>
        <w:jc w:val="both"/>
      </w:pPr>
    </w:p>
    <w:p w:rsidR="00756EE6" w:rsidRDefault="00756EE6" w:rsidP="00756EE6">
      <w:pPr>
        <w:ind w:right="-1" w:firstLine="709"/>
        <w:jc w:val="both"/>
        <w:rPr>
          <w:b/>
        </w:rPr>
      </w:pPr>
      <w:r w:rsidRPr="002F3DA9">
        <w:rPr>
          <w:b/>
        </w:rPr>
        <w:t>Ancak;</w:t>
      </w:r>
    </w:p>
    <w:p w:rsidR="00756EE6" w:rsidRDefault="00756EE6" w:rsidP="00756EE6">
      <w:pPr>
        <w:ind w:right="-1" w:firstLine="709"/>
        <w:jc w:val="both"/>
      </w:pPr>
      <w:r w:rsidRPr="002F3DA9">
        <w:t xml:space="preserve">-İl Afet ve Acil Durum Müdürlüğü’nün bila tarih ve E.1543352 sayılı yazısı ile; “Ancak, inceleme alanı olarak belirlenen sahanın jeolojik ve topoğrafik özellikleri dikkate alınarak afet risklerinin ayrıntılı olarak değerlendirildiği imar planına esas jeolojik-jeoteknik etüt raporunun hazırlattırılarak, rapor sonuçları doğrultusunda uygulamaya gidilmesi gerekmektedir.” denildiği, yapılan incelemede; planlama alanına ait imar planına esas jeolojik-jeoteknik etüd raporunun 02.03.2026 tarihinde Çevre, Şehircilik ve İklim Değişikliği Bakanlığı Mekânsal Planlama Genel Müdürlüğünce onaylandığı (Yerbis No; 20250301061067), yerleşime uygunluk açısından ise planlama alanının "Önlemli Alan" (ÖA-2.1) olarak sınıflandırıldığı </w:t>
      </w:r>
      <w:r>
        <w:t>ve öneri imar planı işlendiği,</w:t>
      </w:r>
    </w:p>
    <w:p w:rsidR="00756EE6" w:rsidRDefault="00756EE6" w:rsidP="00756EE6">
      <w:pPr>
        <w:ind w:right="-1" w:firstLine="709"/>
        <w:jc w:val="both"/>
      </w:pPr>
    </w:p>
    <w:p w:rsidR="00756EE6" w:rsidRDefault="00756EE6" w:rsidP="00756EE6">
      <w:pPr>
        <w:ind w:right="-1" w:firstLine="709"/>
        <w:jc w:val="both"/>
      </w:pPr>
      <w:r w:rsidRPr="002F3DA9">
        <w:t>-Devlet Hava Meydanları İşletmesi Genel Müdürlüğü’nün bila tarih ve E. 110587 sayılı yazısı ile; “… Arazi zemin kotu + 30 metre yüksekliği aşacak şekilde bir düzenleme yapılmasının planlanması durumunda planlanan yapılaşmalara ilişkin konum (.kmz dosyası, WGS-84 derece, dakika, saniye cinsinden koordinat) ve yapının en üst noktasının (anten, çatı, baca vb. her türlü müştemilat dahil) ortalama deniz seviyesinden yüksekliğinin yapıma başlanmadan önce Kuruluşumuza bildirilerek yeniden görüş alınması gerekmektedir.” denildiği, yapılan incelemede; plan teklifi yapılaşma koşullarının E:1.00 Yençok:24.50 m. önerildiğinden söz konusu kurum görüşü ile uy</w:t>
      </w:r>
      <w:r>
        <w:t>umsuz bir durumun bulunmadığı,</w:t>
      </w: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Pr="00A35AF8" w:rsidRDefault="00756EE6" w:rsidP="00756EE6">
      <w:pPr>
        <w:jc w:val="center"/>
      </w:pPr>
      <w:r w:rsidRPr="00A35AF8">
        <w:t>T.C.</w:t>
      </w:r>
    </w:p>
    <w:p w:rsidR="00756EE6" w:rsidRPr="00A35AF8" w:rsidRDefault="00756EE6" w:rsidP="00756EE6">
      <w:pPr>
        <w:jc w:val="center"/>
      </w:pPr>
      <w:r w:rsidRPr="00A35AF8">
        <w:t>ANKARA BÜYÜKŞEHİR BELEDİYE MECLİSİ</w:t>
      </w:r>
    </w:p>
    <w:p w:rsidR="00756EE6" w:rsidRDefault="00756EE6" w:rsidP="00756EE6">
      <w:pPr>
        <w:jc w:val="center"/>
      </w:pPr>
      <w:r w:rsidRPr="00A35AF8">
        <w:t>İmar ve Bayındırlık Komisyonu Raporu</w:t>
      </w:r>
      <w:r>
        <w:t xml:space="preserve"> </w:t>
      </w:r>
    </w:p>
    <w:p w:rsidR="00756EE6" w:rsidRDefault="00756EE6" w:rsidP="00756EE6"/>
    <w:p w:rsidR="00756EE6" w:rsidRDefault="00756EE6" w:rsidP="00756EE6">
      <w:pPr>
        <w:jc w:val="center"/>
      </w:pPr>
      <w:r w:rsidRPr="00A35AF8">
        <w:t>Rapor No:</w:t>
      </w:r>
      <w:r>
        <w:t xml:space="preserve"> 56</w:t>
      </w:r>
      <w:r w:rsidRPr="00A35AF8">
        <w:tab/>
      </w:r>
      <w:r w:rsidRPr="00A35AF8">
        <w:tab/>
      </w:r>
      <w:r w:rsidRPr="00A35AF8">
        <w:tab/>
      </w:r>
      <w:r w:rsidRPr="00A35AF8">
        <w:tab/>
      </w:r>
      <w:r>
        <w:tab/>
      </w:r>
      <w:r>
        <w:tab/>
        <w:t xml:space="preserve"> </w:t>
      </w:r>
      <w:r>
        <w:tab/>
      </w:r>
      <w:r>
        <w:tab/>
        <w:t xml:space="preserve">    </w:t>
      </w:r>
      <w:r>
        <w:tab/>
        <w:t xml:space="preserve">                  18</w:t>
      </w:r>
      <w:r w:rsidRPr="00A35AF8">
        <w:t>.</w:t>
      </w:r>
      <w:r>
        <w:t>05</w:t>
      </w:r>
      <w:r w:rsidRPr="00A35AF8">
        <w:t>.202</w:t>
      </w:r>
      <w:r>
        <w:t>6</w:t>
      </w:r>
    </w:p>
    <w:p w:rsidR="00756EE6" w:rsidRDefault="00756EE6" w:rsidP="00756EE6">
      <w:pPr>
        <w:ind w:right="-1"/>
        <w:jc w:val="center"/>
      </w:pPr>
      <w:r>
        <w:t>-3-</w:t>
      </w:r>
    </w:p>
    <w:p w:rsidR="00756EE6" w:rsidRDefault="00756EE6" w:rsidP="00756EE6">
      <w:pPr>
        <w:ind w:right="-1"/>
        <w:jc w:val="both"/>
      </w:pPr>
    </w:p>
    <w:p w:rsidR="00756EE6" w:rsidRDefault="00756EE6" w:rsidP="00756EE6">
      <w:pPr>
        <w:ind w:right="-1" w:firstLine="709"/>
        <w:jc w:val="both"/>
      </w:pPr>
    </w:p>
    <w:p w:rsidR="00756EE6" w:rsidRDefault="00756EE6" w:rsidP="00756EE6">
      <w:pPr>
        <w:ind w:right="-1" w:firstLine="709"/>
        <w:jc w:val="both"/>
      </w:pPr>
      <w:r w:rsidRPr="002F3DA9">
        <w:t>- Anka</w:t>
      </w:r>
      <w:r>
        <w:t>ra Valiliği İl Sağlık Müdürlüğü</w:t>
      </w:r>
      <w:r w:rsidRPr="002F3DA9">
        <w:t>nün bila tarih ve E.294326169 sayılı yazısı ile; “1593 sayılı Umumi Hıfzıssıhha Kanunun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ve sağlık tesisleri alanlarının belirlenmesi, mevcut ve gelecek nüfus projeksiyonunun sağlık alanı ihtiyacının karşılanması için en az 3.000,00 m</w:t>
      </w:r>
      <w:r w:rsidRPr="00D21D8F">
        <w:rPr>
          <w:vertAlign w:val="superscript"/>
        </w:rPr>
        <w:t>2</w:t>
      </w:r>
      <w:r w:rsidRPr="002F3DA9">
        <w:t xml:space="preserve"> olacak şekilde eğimsiz arazi koşulları da dikkate alınarak, şahıs hisselerinden arındırılmış sağlık alanı oluşturulması ve paydaş kurum ve kuruluşların olumlu görüşlerinin alınması kaydıyla Kurumumuzca herhangi bir sakınca bulunmadığı” </w:t>
      </w:r>
      <w:r>
        <w:t>hususlarının belirtildiği,</w:t>
      </w:r>
    </w:p>
    <w:p w:rsidR="00756EE6" w:rsidRDefault="00756EE6" w:rsidP="00756EE6">
      <w:pPr>
        <w:ind w:right="-1" w:firstLine="709"/>
        <w:jc w:val="both"/>
      </w:pPr>
    </w:p>
    <w:p w:rsidR="00756EE6" w:rsidRDefault="00756EE6" w:rsidP="00756EE6">
      <w:pPr>
        <w:ind w:right="-1" w:firstLine="709"/>
        <w:jc w:val="both"/>
      </w:pPr>
      <w:r>
        <w:t>-</w:t>
      </w:r>
      <w:r w:rsidRPr="002F3DA9">
        <w:t>Karayolları Gen</w:t>
      </w:r>
      <w:r>
        <w:t>el Müdürlüğü 4. Bölge Müdürlüğü</w:t>
      </w:r>
      <w:r w:rsidRPr="002F3DA9">
        <w:t>nün 17.11.2025 tarih ve E.1975669 sayılı yazısı ile; “Kamulaştırma sınırlarımıza uyulması, kamulaştırma sınırının Mekânsal Planlar Yapım Yönetmeliğine göre planda ve lejant bölümünde gösterilmesi,.." </w:t>
      </w:r>
      <w:r>
        <w:t>denildiği,</w:t>
      </w:r>
    </w:p>
    <w:p w:rsidR="00756EE6" w:rsidRDefault="00756EE6" w:rsidP="00756EE6">
      <w:pPr>
        <w:ind w:right="-1" w:firstLine="709"/>
        <w:jc w:val="both"/>
      </w:pPr>
    </w:p>
    <w:p w:rsidR="00756EE6" w:rsidRDefault="00756EE6" w:rsidP="00756EE6">
      <w:pPr>
        <w:ind w:right="-1" w:firstLine="709"/>
        <w:jc w:val="both"/>
      </w:pPr>
      <w:r w:rsidRPr="002F3DA9">
        <w:t>-2918 sayılı Karayolları Trafik Kanununun 18.Maddesine dayanılarak çıkarılan Karayolları Kenarında Yapılacak ve Açılacak Tesisler Hakkındaki Yönetmeliğin 41. Maddesinde belirtilen yapı yaklaşma mesafelerine ve Yönetmeliğin diğer hükümlerine uyulması, plan notlarında ve plan açıklama raporunda bu hususlara yer verilmesi,</w:t>
      </w:r>
    </w:p>
    <w:p w:rsidR="00756EE6" w:rsidRDefault="00756EE6" w:rsidP="00756EE6">
      <w:pPr>
        <w:ind w:right="-1" w:firstLine="709"/>
        <w:jc w:val="both"/>
      </w:pPr>
    </w:p>
    <w:p w:rsidR="00756EE6" w:rsidRDefault="00756EE6" w:rsidP="00756EE6">
      <w:pPr>
        <w:ind w:right="-1" w:firstLine="709"/>
        <w:jc w:val="both"/>
      </w:pPr>
      <w:r w:rsidRPr="002F3DA9">
        <w:t>-İl yolumuz ile bağlantılı imar yolu konulmaması şartlarıyla, imar planı yapılmasında Kurumumuz açısından sakınca bulunmamaktadır.</w:t>
      </w:r>
    </w:p>
    <w:p w:rsidR="00756EE6" w:rsidRDefault="00756EE6" w:rsidP="00756EE6">
      <w:pPr>
        <w:ind w:right="-1" w:firstLine="709"/>
        <w:jc w:val="both"/>
      </w:pPr>
    </w:p>
    <w:p w:rsidR="00756EE6" w:rsidRDefault="00756EE6" w:rsidP="00756EE6">
      <w:pPr>
        <w:ind w:right="-1" w:firstLine="709"/>
        <w:jc w:val="both"/>
      </w:pPr>
      <w:r w:rsidRPr="002F3DA9">
        <w:t>İmar planının, yukarıda belirtilen şartlara uygun olarak yapılıp kesinleşmesinden sonra, onaylı örneği ile birlikte, inşaat faaliyetleri başlamadan önce, Geçiş Yolu İzin Belgesi verilebilmesi için, ilgili Belediye Başkanlığı kanalıyla, Kurumumuzdan tekrar uygun görüş alınması” </w:t>
      </w:r>
      <w:r>
        <w:t>denildiği,</w:t>
      </w:r>
    </w:p>
    <w:p w:rsidR="00756EE6" w:rsidRDefault="00756EE6" w:rsidP="00756EE6">
      <w:pPr>
        <w:ind w:right="-1" w:firstLine="709"/>
        <w:jc w:val="both"/>
      </w:pPr>
    </w:p>
    <w:p w:rsidR="00756EE6" w:rsidRDefault="00756EE6" w:rsidP="00756EE6">
      <w:pPr>
        <w:ind w:right="-1" w:firstLine="709"/>
        <w:jc w:val="both"/>
      </w:pPr>
      <w:r w:rsidRPr="002F3DA9">
        <w:t>Denildiği tespit edilerek </w:t>
      </w:r>
      <w:r w:rsidRPr="00F76C5E">
        <w:rPr>
          <w:b/>
        </w:rPr>
        <w:t>şartlı</w:t>
      </w:r>
      <w:r>
        <w:t> görüşlerinin iletildiği,</w:t>
      </w:r>
    </w:p>
    <w:p w:rsidR="00756EE6" w:rsidRDefault="00756EE6" w:rsidP="00756EE6">
      <w:pPr>
        <w:ind w:right="-1" w:firstLine="709"/>
        <w:jc w:val="both"/>
      </w:pPr>
    </w:p>
    <w:p w:rsidR="00756EE6" w:rsidRDefault="00756EE6" w:rsidP="00756EE6">
      <w:pPr>
        <w:ind w:right="-1" w:firstLine="709"/>
        <w:jc w:val="both"/>
      </w:pPr>
      <w:r w:rsidRPr="00F76C5E">
        <w:rPr>
          <w:b/>
        </w:rPr>
        <w:t>1/5000 Ölçekli Nazım İmar Planı ve 1/1000 Ölçekli Uygulama İmar Planı Teklifinde;</w:t>
      </w:r>
      <w:r w:rsidRPr="002F3DA9">
        <w:t> toplam yüzölçümü 158896,44 m</w:t>
      </w:r>
      <w:r w:rsidRPr="00D21D8F">
        <w:rPr>
          <w:vertAlign w:val="superscript"/>
        </w:rPr>
        <w:t>2</w:t>
      </w:r>
      <w:r w:rsidRPr="002F3DA9">
        <w:t xml:space="preserve"> olan parsel alanının; plan onama sınırları içerisinde, 148.698.99 m</w:t>
      </w:r>
      <w:r w:rsidRPr="00D21D8F">
        <w:rPr>
          <w:vertAlign w:val="superscript"/>
        </w:rPr>
        <w:t>2</w:t>
      </w:r>
      <w:r w:rsidRPr="002F3DA9">
        <w:t>'sinin 1/5000 ölçekli nazım imar planında Kamu Hizmet Alanı 1/1000 ölçekli uygulama imar planında Resmi Kurum Alanı (Ceza İnfaz Kurumu), 2.618,18 m</w:t>
      </w:r>
      <w:r w:rsidRPr="00D21D8F">
        <w:rPr>
          <w:vertAlign w:val="superscript"/>
        </w:rPr>
        <w:t>2</w:t>
      </w:r>
      <w:r w:rsidRPr="002F3DA9">
        <w:t>’sinin öneri 15 metre yol olarak önerildiği, geriye kalan 7.579,27 m</w:t>
      </w:r>
      <w:r w:rsidRPr="00D21D8F">
        <w:rPr>
          <w:vertAlign w:val="superscript"/>
        </w:rPr>
        <w:t>2</w:t>
      </w:r>
      <w:r w:rsidRPr="002F3DA9">
        <w:t>'sinin plan onama sınırları dışında karayolları kamulaştırma sınırında kaldığı, Düzenleme Ortaklık Payının (DOP) ya</w:t>
      </w:r>
      <w:r>
        <w:t>klaşık %0.02 olduğu,</w:t>
      </w:r>
    </w:p>
    <w:p w:rsidR="00756EE6" w:rsidRDefault="00756EE6" w:rsidP="00756EE6">
      <w:pPr>
        <w:ind w:right="-1" w:firstLine="709"/>
        <w:jc w:val="both"/>
      </w:pPr>
    </w:p>
    <w:p w:rsidR="00756EE6" w:rsidRDefault="00756EE6" w:rsidP="00756EE6">
      <w:pPr>
        <w:ind w:right="-1" w:firstLine="709"/>
        <w:jc w:val="both"/>
      </w:pPr>
      <w:r w:rsidRPr="002F3DA9">
        <w:t>Resmi Kurum Alanında (Ceza İnfaz Kurumu) yapılaşma koşullarının E:1.00 Yençok:24.50 olarak belirlendiği, yapı yaklaşma mesafelerinin ise; güneyinden geçen Karayolu Kamulaştırma sınırına 32 - 51 metre arası mesafede yine güneyindeki ENH hattına ve batı kısmında 5 metre mesafede olduğu, kuzeyinden ve doğusundan ise 10 metre mesafe önerildiği, planlama alanın batısındaki kadastro esas alınarak 15 metre geniş</w:t>
      </w:r>
      <w:r>
        <w:t>liğinde taşıt yolu önerildiği,</w:t>
      </w: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jc w:val="center"/>
      </w:pPr>
    </w:p>
    <w:p w:rsidR="00756EE6" w:rsidRPr="00A35AF8" w:rsidRDefault="00756EE6" w:rsidP="00756EE6">
      <w:pPr>
        <w:jc w:val="center"/>
      </w:pPr>
      <w:r w:rsidRPr="00A35AF8">
        <w:t>T.C.</w:t>
      </w:r>
    </w:p>
    <w:p w:rsidR="00756EE6" w:rsidRPr="00A35AF8" w:rsidRDefault="00756EE6" w:rsidP="00756EE6">
      <w:pPr>
        <w:jc w:val="center"/>
      </w:pPr>
      <w:r w:rsidRPr="00A35AF8">
        <w:t>ANKARA BÜYÜKŞEHİR BELEDİYE MECLİSİ</w:t>
      </w:r>
    </w:p>
    <w:p w:rsidR="00756EE6" w:rsidRDefault="00756EE6" w:rsidP="00756EE6">
      <w:pPr>
        <w:jc w:val="center"/>
      </w:pPr>
      <w:r w:rsidRPr="00A35AF8">
        <w:t>İmar ve Bayındırlık Komisyonu Raporu</w:t>
      </w:r>
      <w:r>
        <w:t xml:space="preserve"> </w:t>
      </w:r>
    </w:p>
    <w:p w:rsidR="00756EE6" w:rsidRDefault="00756EE6" w:rsidP="00756EE6"/>
    <w:p w:rsidR="00756EE6" w:rsidRDefault="00756EE6" w:rsidP="00756EE6">
      <w:pPr>
        <w:jc w:val="center"/>
      </w:pPr>
      <w:r w:rsidRPr="00A35AF8">
        <w:t>Rapor No:</w:t>
      </w:r>
      <w:r>
        <w:t xml:space="preserve"> 56</w:t>
      </w:r>
      <w:r w:rsidRPr="00A35AF8">
        <w:tab/>
      </w:r>
      <w:r w:rsidRPr="00A35AF8">
        <w:tab/>
      </w:r>
      <w:r w:rsidRPr="00A35AF8">
        <w:tab/>
      </w:r>
      <w:r w:rsidRPr="00A35AF8">
        <w:tab/>
      </w:r>
      <w:r>
        <w:tab/>
      </w:r>
      <w:r>
        <w:tab/>
        <w:t xml:space="preserve"> </w:t>
      </w:r>
      <w:r>
        <w:tab/>
      </w:r>
      <w:r>
        <w:tab/>
        <w:t xml:space="preserve">    </w:t>
      </w:r>
      <w:r>
        <w:tab/>
        <w:t xml:space="preserve">                  18</w:t>
      </w:r>
      <w:r w:rsidRPr="00A35AF8">
        <w:t>.</w:t>
      </w:r>
      <w:r>
        <w:t>05</w:t>
      </w:r>
      <w:r w:rsidRPr="00A35AF8">
        <w:t>.202</w:t>
      </w:r>
      <w:r>
        <w:t>6</w:t>
      </w:r>
    </w:p>
    <w:p w:rsidR="00756EE6" w:rsidRDefault="00756EE6" w:rsidP="00756EE6">
      <w:pPr>
        <w:ind w:right="-1"/>
        <w:jc w:val="center"/>
      </w:pPr>
    </w:p>
    <w:p w:rsidR="00756EE6" w:rsidRDefault="00756EE6" w:rsidP="00756EE6">
      <w:pPr>
        <w:ind w:right="-1"/>
        <w:jc w:val="center"/>
      </w:pPr>
      <w:r>
        <w:t>-4-</w:t>
      </w: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r w:rsidRPr="002F3DA9">
        <w:t>Öneri 1/5000 Ölçekli Nazım İmar Planı Plan N</w:t>
      </w:r>
      <w:r>
        <w:t>otlarında;</w:t>
      </w:r>
    </w:p>
    <w:p w:rsidR="00756EE6" w:rsidRDefault="00756EE6" w:rsidP="00756EE6">
      <w:pPr>
        <w:ind w:right="-1" w:firstLine="709"/>
        <w:jc w:val="both"/>
      </w:pPr>
      <w:r w:rsidRPr="002F3DA9">
        <w:t xml:space="preserve">"1. 1/1000 ölçekli uygulama imar planı </w:t>
      </w:r>
      <w:r>
        <w:t>onaylanmadan uygulama yapılamaz.</w:t>
      </w:r>
    </w:p>
    <w:p w:rsidR="00756EE6" w:rsidRDefault="00756EE6" w:rsidP="00756EE6">
      <w:pPr>
        <w:ind w:right="-1" w:firstLine="709"/>
        <w:jc w:val="both"/>
      </w:pPr>
      <w:r w:rsidRPr="002F3DA9">
        <w:t>2. Uygulama aşamasında 1/1000 ölçekli uygulama imar planında belirtilen hu</w:t>
      </w:r>
      <w:r>
        <w:t>suslara göre işlem yapılacaktır.</w:t>
      </w:r>
    </w:p>
    <w:p w:rsidR="00756EE6" w:rsidRDefault="00756EE6" w:rsidP="00756EE6">
      <w:pPr>
        <w:ind w:right="-1" w:firstLine="709"/>
        <w:jc w:val="both"/>
      </w:pPr>
      <w:r w:rsidRPr="002F3DA9">
        <w:t>3. Bu plan ve plan hükümlerinde belirtilmeyen hususlarda 3194 sayılı imar kanunu ve ilgili yönetmelik hükümleri ile ilgili diğer mevzuat hükümlerine uyulması zorunludur."</w:t>
      </w:r>
    </w:p>
    <w:p w:rsidR="00756EE6" w:rsidRDefault="00756EE6" w:rsidP="00756EE6">
      <w:pPr>
        <w:ind w:right="-1" w:firstLine="709"/>
        <w:jc w:val="both"/>
      </w:pPr>
      <w:r w:rsidRPr="000330E8">
        <w:t>Şeklind</w:t>
      </w:r>
      <w:r>
        <w:t>e 3 adet plan notu önerildiği,</w:t>
      </w:r>
    </w:p>
    <w:p w:rsidR="00756EE6" w:rsidRDefault="00756EE6" w:rsidP="00756EE6">
      <w:pPr>
        <w:ind w:right="-1" w:firstLine="709"/>
        <w:jc w:val="both"/>
      </w:pPr>
    </w:p>
    <w:p w:rsidR="00756EE6" w:rsidRDefault="00756EE6" w:rsidP="00756EE6">
      <w:pPr>
        <w:ind w:right="-1" w:firstLine="709"/>
        <w:jc w:val="both"/>
      </w:pPr>
      <w:r w:rsidRPr="000330E8">
        <w:t>Öneri 1/1000 ölçekli Uygula</w:t>
      </w:r>
      <w:r>
        <w:t>ma İmar Planı Plan Notlarında;</w:t>
      </w:r>
    </w:p>
    <w:p w:rsidR="00756EE6" w:rsidRDefault="00756EE6" w:rsidP="00756EE6">
      <w:pPr>
        <w:ind w:right="-1" w:firstLine="709"/>
        <w:jc w:val="both"/>
      </w:pPr>
      <w:r w:rsidRPr="002F3DA9">
        <w:t>"1-Planlama alanında ceza ve infaz kurumu gerektirdiği ek bina ve birimler ile sosyal tesisler lojman, çarşı, tesisin ihtiyacı olan ticari birimler cami, spor alanı vb. kullanımlar yer alabilir.</w:t>
      </w:r>
    </w:p>
    <w:p w:rsidR="00756EE6" w:rsidRDefault="00756EE6" w:rsidP="00756EE6">
      <w:pPr>
        <w:ind w:right="-1" w:firstLine="709"/>
        <w:jc w:val="both"/>
      </w:pPr>
      <w:r w:rsidRPr="002F3DA9">
        <w:t>2-Resmi Kurum Alanında birden fazla yapı yapılabilir. </w:t>
      </w:r>
    </w:p>
    <w:p w:rsidR="00756EE6" w:rsidRDefault="00756EE6" w:rsidP="00756EE6">
      <w:pPr>
        <w:ind w:right="-1" w:firstLine="709"/>
        <w:jc w:val="both"/>
      </w:pPr>
      <w:r w:rsidRPr="002F3DA9">
        <w:t>3-Yapı ve tesislerin kotlandırılmasında, yapılaşmada binaların kotları 1/1000 ölçekli vaziyet planında belirlenir. Binalar tabi zeminden kotlandırılacaktır. +0.00 kotu bina köşe kotları ortalamasıdır. Ancak ada içerisinde topoğrafya özelliğinden ya da parsel bütünlüğünden dolayı yol ve parsel zemini arasında daha uyumlu ilişki kurmak amacıyla binalar ada çevresi veya ada içindeki yollardan kotlandırılabileceği gibi bir ölçü sınırlamasına bağlı kalmaksızın tesviyeler yapılabilecek ve bu binalar tesviye edi</w:t>
      </w:r>
      <w:r>
        <w:t>l</w:t>
      </w:r>
      <w:r w:rsidRPr="002F3DA9">
        <w:t>miş zeminden kot alabileceklerdir.</w:t>
      </w:r>
    </w:p>
    <w:p w:rsidR="00756EE6" w:rsidRDefault="00756EE6" w:rsidP="00756EE6">
      <w:pPr>
        <w:ind w:right="-1" w:firstLine="709"/>
        <w:jc w:val="both"/>
      </w:pPr>
      <w:r w:rsidRPr="002F3DA9">
        <w:t>4-Planlama alanında en fazla inşaat alanı katsayısı E=1.00 ve Yençok 24.50 m. yapı yaklaşma mesafeleri plan üzerinde gösterilmiştir. Yapı yaklaşma sınırları dışında kalan alanlarda; güvenlik tesisleri ve yapıları, su deposu, trafo, bekçi kulübesi, arıtma vb. yapılabilir.</w:t>
      </w:r>
    </w:p>
    <w:p w:rsidR="00756EE6" w:rsidRDefault="00756EE6" w:rsidP="00756EE6">
      <w:pPr>
        <w:ind w:right="-1" w:firstLine="709"/>
        <w:jc w:val="both"/>
      </w:pPr>
      <w:r w:rsidRPr="002F3DA9">
        <w:t>5-Yapılaşmadan önce inşaat alanı içerisinde yapılacak her bina için zemin etüdü yapılacaktır.</w:t>
      </w:r>
    </w:p>
    <w:p w:rsidR="00756EE6" w:rsidRDefault="00756EE6" w:rsidP="00756EE6">
      <w:pPr>
        <w:ind w:right="-1" w:firstLine="709"/>
        <w:jc w:val="both"/>
      </w:pPr>
      <w:r w:rsidRPr="002F3DA9">
        <w:t>6-Plan genelinde; verilen emsal dahilinde kalmak şartıyla hazırlanacak avan proje üzerinden ruhsat verilir.</w:t>
      </w:r>
    </w:p>
    <w:p w:rsidR="00756EE6" w:rsidRDefault="00756EE6" w:rsidP="00756EE6">
      <w:pPr>
        <w:ind w:right="-1" w:firstLine="709"/>
        <w:jc w:val="both"/>
      </w:pPr>
      <w:r w:rsidRPr="002F3DA9">
        <w:t>7-Bu plan ve plan notlarında yer almayan konularda 3194 sayılı imar kanunu ve ilgili yönetmelikleri, konusu ve ilgisine göre 2872 sayılı çevre kanunu ve ilgili yönetmelikleri, 5403 sayılı toprak koruma kanunu ve ilgili yönetmelikleri hükümlerine uyulacaktır.</w:t>
      </w:r>
    </w:p>
    <w:p w:rsidR="00756EE6" w:rsidRDefault="00756EE6" w:rsidP="00756EE6">
      <w:pPr>
        <w:ind w:right="-1" w:firstLine="709"/>
        <w:jc w:val="both"/>
      </w:pPr>
      <w:r w:rsidRPr="002F3DA9">
        <w:t>8-Karayolları kenarında yapılacak ve açılacak tesisler hakkında yönetmelik hükümlerine uyulacaktır.</w:t>
      </w:r>
    </w:p>
    <w:p w:rsidR="00756EE6" w:rsidRDefault="00756EE6" w:rsidP="00756EE6">
      <w:pPr>
        <w:ind w:right="-1" w:firstLine="709"/>
        <w:jc w:val="both"/>
      </w:pPr>
      <w:r w:rsidRPr="002F3DA9">
        <w:t>9-Karayolları Genel Müdürlüğü 4. Bölge Müdürlüğü 17.11.2025 tarih ve 1975669 sayılı yazısında belirtilen hükümlere uyulacaktır.</w:t>
      </w:r>
    </w:p>
    <w:p w:rsidR="00756EE6" w:rsidRDefault="00756EE6" w:rsidP="00756EE6">
      <w:pPr>
        <w:ind w:right="-1" w:firstLine="709"/>
        <w:jc w:val="both"/>
      </w:pPr>
      <w:r w:rsidRPr="002F3DA9">
        <w:t>10-Uygulama aşamasında Başkent Elektrik Dağıtım A.Ş.'nin 03.12.2025 tarih ve 740814 sayılı görüşünde yapılaşma öncesi belirtilmiş kriterlere uyulacak ve çalışmalara başlamadan önce Başkent Enerji Dağıtım A.Ş. bilgisi alınması zorunludur.</w:t>
      </w:r>
    </w:p>
    <w:p w:rsidR="00756EE6" w:rsidRDefault="00756EE6" w:rsidP="00756EE6">
      <w:pPr>
        <w:ind w:right="-1" w:firstLine="709"/>
        <w:jc w:val="both"/>
      </w:pPr>
      <w:r w:rsidRPr="002F3DA9">
        <w:t>11-Çevre, Şehircilik Ve İklim Değişikliği Bakanlığı tarafından 02/03/2026 tarihinde onaylanan 20250301061067 yerbis barkod no</w:t>
      </w:r>
      <w:r>
        <w:t>.</w:t>
      </w:r>
      <w:r w:rsidRPr="002F3DA9">
        <w:t>lu mikro</w:t>
      </w:r>
      <w:r>
        <w:t xml:space="preserve"> böl</w:t>
      </w:r>
      <w:r w:rsidRPr="002F3DA9">
        <w:t>gelend</w:t>
      </w:r>
      <w:r>
        <w:t>i</w:t>
      </w:r>
      <w:r w:rsidRPr="002F3DA9">
        <w:t>rme etüt raporunda belirtilen hükümlere uyulacaktır</w:t>
      </w:r>
      <w:r>
        <w:t>."</w:t>
      </w:r>
    </w:p>
    <w:p w:rsidR="00756EE6" w:rsidRDefault="00756EE6" w:rsidP="00756EE6">
      <w:pPr>
        <w:ind w:right="-1" w:firstLine="709"/>
        <w:jc w:val="both"/>
      </w:pPr>
      <w:r>
        <w:t>Ş</w:t>
      </w:r>
      <w:r w:rsidRPr="000330E8">
        <w:t>eklind</w:t>
      </w:r>
      <w:r>
        <w:t>e 11 adet plan notu önerildiği,</w:t>
      </w: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ind w:right="-1" w:firstLine="709"/>
        <w:jc w:val="both"/>
      </w:pPr>
    </w:p>
    <w:p w:rsidR="00756EE6" w:rsidRDefault="00756EE6" w:rsidP="00756EE6">
      <w:pPr>
        <w:jc w:val="center"/>
      </w:pPr>
      <w:bookmarkStart w:id="0" w:name="_GoBack"/>
      <w:bookmarkEnd w:id="0"/>
    </w:p>
    <w:p w:rsidR="00756EE6" w:rsidRPr="00A35AF8" w:rsidRDefault="00756EE6" w:rsidP="00756EE6">
      <w:pPr>
        <w:jc w:val="center"/>
      </w:pPr>
      <w:r w:rsidRPr="00A35AF8">
        <w:t>T.C.</w:t>
      </w:r>
    </w:p>
    <w:p w:rsidR="00756EE6" w:rsidRPr="00A35AF8" w:rsidRDefault="00756EE6" w:rsidP="00756EE6">
      <w:pPr>
        <w:jc w:val="center"/>
      </w:pPr>
      <w:r w:rsidRPr="00A35AF8">
        <w:t>ANKARA BÜYÜKŞEHİR BELEDİYE MECLİSİ</w:t>
      </w:r>
    </w:p>
    <w:p w:rsidR="00756EE6" w:rsidRDefault="00756EE6" w:rsidP="00756EE6">
      <w:pPr>
        <w:jc w:val="center"/>
      </w:pPr>
      <w:r w:rsidRPr="00A35AF8">
        <w:t>İmar ve Bayındırlık Komisyonu Raporu</w:t>
      </w:r>
      <w:r>
        <w:t xml:space="preserve"> </w:t>
      </w:r>
    </w:p>
    <w:p w:rsidR="00756EE6" w:rsidRDefault="00756EE6" w:rsidP="00756EE6"/>
    <w:p w:rsidR="00756EE6" w:rsidRDefault="00756EE6" w:rsidP="00756EE6">
      <w:pPr>
        <w:jc w:val="center"/>
      </w:pPr>
      <w:r w:rsidRPr="00A35AF8">
        <w:t>Rapor No:</w:t>
      </w:r>
      <w:r>
        <w:t xml:space="preserve"> 56</w:t>
      </w:r>
      <w:r w:rsidRPr="00A35AF8">
        <w:tab/>
      </w:r>
      <w:r w:rsidRPr="00A35AF8">
        <w:tab/>
      </w:r>
      <w:r w:rsidRPr="00A35AF8">
        <w:tab/>
      </w:r>
      <w:r w:rsidRPr="00A35AF8">
        <w:tab/>
      </w:r>
      <w:r>
        <w:tab/>
      </w:r>
      <w:r>
        <w:tab/>
        <w:t xml:space="preserve"> </w:t>
      </w:r>
      <w:r>
        <w:tab/>
      </w:r>
      <w:r>
        <w:tab/>
        <w:t xml:space="preserve">    </w:t>
      </w:r>
      <w:r>
        <w:tab/>
        <w:t xml:space="preserve">                  18</w:t>
      </w:r>
      <w:r w:rsidRPr="00A35AF8">
        <w:t>.</w:t>
      </w:r>
      <w:r>
        <w:t>05</w:t>
      </w:r>
      <w:r w:rsidRPr="00A35AF8">
        <w:t>.202</w:t>
      </w:r>
      <w:r>
        <w:t>6</w:t>
      </w:r>
    </w:p>
    <w:p w:rsidR="00756EE6" w:rsidRDefault="00756EE6" w:rsidP="00756EE6">
      <w:pPr>
        <w:ind w:right="-1"/>
        <w:jc w:val="center"/>
      </w:pPr>
    </w:p>
    <w:p w:rsidR="00756EE6" w:rsidRDefault="00756EE6" w:rsidP="00756EE6">
      <w:pPr>
        <w:ind w:right="-1"/>
        <w:jc w:val="center"/>
      </w:pPr>
      <w:r>
        <w:t>-5-</w:t>
      </w:r>
    </w:p>
    <w:p w:rsidR="00756EE6" w:rsidRDefault="00756EE6" w:rsidP="00756EE6">
      <w:pPr>
        <w:ind w:right="-1"/>
        <w:jc w:val="center"/>
      </w:pPr>
    </w:p>
    <w:p w:rsidR="00756EE6" w:rsidRDefault="00756EE6" w:rsidP="00756EE6">
      <w:pPr>
        <w:ind w:right="-1" w:firstLine="709"/>
        <w:jc w:val="both"/>
      </w:pPr>
    </w:p>
    <w:p w:rsidR="00756EE6" w:rsidRPr="00F76C5E" w:rsidRDefault="00756EE6" w:rsidP="00756EE6">
      <w:pPr>
        <w:ind w:right="-1" w:firstLine="709"/>
        <w:jc w:val="both"/>
        <w:rPr>
          <w:b/>
        </w:rPr>
      </w:pPr>
      <w:r w:rsidRPr="00F76C5E">
        <w:rPr>
          <w:b/>
        </w:rPr>
        <w:t>Başkanlığımızca yapılan değerlendirmede; </w:t>
      </w:r>
    </w:p>
    <w:p w:rsidR="00756EE6" w:rsidRDefault="00756EE6" w:rsidP="00756EE6">
      <w:pPr>
        <w:ind w:right="-1" w:firstLine="709"/>
        <w:jc w:val="both"/>
      </w:pPr>
      <w:r w:rsidRPr="00F76C5E">
        <w:t>Haymana İlçesi, Karahoca Mahallesi 103 ada 85 parselde Ceza İnfaz Kurumu yapılmasına ilişkin hazırlanan ve 1/5000 ölçekli Nazım İmar Planı ve 1/1000 ölçekli Uygulama İmar Planı Tekliflerinin, Haymana Belediye Meclisi'nin 04.04.2026 tarih ve 61 sayılı Kararı ve ilgili mevzuat çerçevesinde Belediyemiz Meclisince bir karara bağlanması gerektiği görüş ve sonucuna varıldığı,</w:t>
      </w:r>
    </w:p>
    <w:p w:rsidR="00756EE6" w:rsidRDefault="00756EE6" w:rsidP="00756EE6">
      <w:pPr>
        <w:ind w:right="-1" w:firstLine="709"/>
        <w:jc w:val="both"/>
      </w:pPr>
    </w:p>
    <w:p w:rsidR="00756EE6" w:rsidRPr="000330E8" w:rsidRDefault="00756EE6" w:rsidP="00756EE6">
      <w:pPr>
        <w:ind w:right="-1" w:firstLine="709"/>
        <w:jc w:val="both"/>
      </w:pPr>
      <w:r>
        <w:t>Hususları tespit edilmiş olup, Haymana İlçesi</w:t>
      </w:r>
      <w:r w:rsidRPr="002F3DA9">
        <w:t xml:space="preserve"> Karahoc</w:t>
      </w:r>
      <w:r>
        <w:t>a Mahallesi 103 ada 85 parsele yönelik</w:t>
      </w:r>
      <w:r w:rsidRPr="002F3DA9">
        <w:t xml:space="preserve"> tavsiye 1/5000 ölçekli Nazım İmar Planı ve 1/1000 ölçekli Uygulama İmar Planı </w:t>
      </w:r>
      <w:r>
        <w:t>t</w:t>
      </w:r>
      <w:r w:rsidRPr="002F3DA9">
        <w:t>eklifinin</w:t>
      </w:r>
      <w:r>
        <w:t xml:space="preserve"> bir kısmının park+otopark ayrılması suretiyle </w:t>
      </w:r>
      <w:r w:rsidRPr="00B92452">
        <w:t>“tadilen onayı” komisyonumuzca oybirliği ile uygun görülmüştür.</w:t>
      </w:r>
    </w:p>
    <w:p w:rsidR="00756EE6" w:rsidRPr="002431B6" w:rsidRDefault="00756EE6" w:rsidP="00756EE6">
      <w:pPr>
        <w:tabs>
          <w:tab w:val="left" w:pos="0"/>
        </w:tabs>
        <w:ind w:right="-1"/>
        <w:jc w:val="both"/>
      </w:pPr>
    </w:p>
    <w:p w:rsidR="00756EE6" w:rsidRDefault="00756EE6" w:rsidP="00756EE6">
      <w:pPr>
        <w:ind w:firstLine="708"/>
        <w:jc w:val="both"/>
      </w:pPr>
      <w:r w:rsidRPr="00D33C0D">
        <w:t>Raporumuz Büyükşehir Belediye Meclisinin onayına arz olunur.</w:t>
      </w:r>
    </w:p>
    <w:p w:rsidR="00756EE6" w:rsidRDefault="00756EE6" w:rsidP="00756EE6">
      <w:pPr>
        <w:ind w:firstLine="708"/>
        <w:jc w:val="both"/>
      </w:pPr>
    </w:p>
    <w:p w:rsidR="00756EE6" w:rsidRDefault="00756EE6" w:rsidP="00756EE6">
      <w:pPr>
        <w:ind w:firstLine="708"/>
        <w:jc w:val="both"/>
      </w:pPr>
    </w:p>
    <w:p w:rsidR="00756EE6" w:rsidRDefault="00756EE6" w:rsidP="00756EE6">
      <w:pPr>
        <w:jc w:val="both"/>
      </w:pPr>
    </w:p>
    <w:tbl>
      <w:tblPr>
        <w:tblW w:w="9456" w:type="dxa"/>
        <w:tblInd w:w="-34" w:type="dxa"/>
        <w:tblLook w:val="04A0" w:firstRow="1" w:lastRow="0" w:firstColumn="1" w:lastColumn="0" w:noHBand="0" w:noVBand="1"/>
      </w:tblPr>
      <w:tblGrid>
        <w:gridCol w:w="3337"/>
        <w:gridCol w:w="2921"/>
        <w:gridCol w:w="3198"/>
      </w:tblGrid>
      <w:tr w:rsidR="00756EE6" w:rsidTr="00F6166B">
        <w:trPr>
          <w:trHeight w:val="1134"/>
        </w:trPr>
        <w:tc>
          <w:tcPr>
            <w:tcW w:w="3337" w:type="dxa"/>
            <w:hideMark/>
          </w:tcPr>
          <w:p w:rsidR="00756EE6" w:rsidRDefault="00756EE6" w:rsidP="00F6166B">
            <w:pPr>
              <w:jc w:val="center"/>
            </w:pPr>
            <w:r>
              <w:t>Coşkun TORUN</w:t>
            </w:r>
          </w:p>
          <w:p w:rsidR="00756EE6" w:rsidRDefault="00756EE6" w:rsidP="00F6166B">
            <w:pPr>
              <w:pStyle w:val="ListeParagraf"/>
              <w:ind w:left="0"/>
              <w:jc w:val="center"/>
            </w:pPr>
            <w:r>
              <w:t>İmar ve Bayındırlık Komisyonu Başkanı</w:t>
            </w:r>
          </w:p>
        </w:tc>
        <w:tc>
          <w:tcPr>
            <w:tcW w:w="2921" w:type="dxa"/>
            <w:hideMark/>
          </w:tcPr>
          <w:p w:rsidR="00756EE6" w:rsidRDefault="00756EE6" w:rsidP="00F6166B">
            <w:pPr>
              <w:jc w:val="center"/>
            </w:pPr>
            <w:r>
              <w:t>Ozan YİĞİT</w:t>
            </w:r>
          </w:p>
          <w:p w:rsidR="00756EE6" w:rsidRDefault="00756EE6" w:rsidP="00F6166B">
            <w:pPr>
              <w:jc w:val="center"/>
            </w:pPr>
            <w:r>
              <w:t>Başkan V.</w:t>
            </w:r>
          </w:p>
        </w:tc>
        <w:tc>
          <w:tcPr>
            <w:tcW w:w="3198" w:type="dxa"/>
            <w:hideMark/>
          </w:tcPr>
          <w:p w:rsidR="00756EE6" w:rsidRDefault="00756EE6" w:rsidP="00F6166B">
            <w:pPr>
              <w:jc w:val="center"/>
            </w:pPr>
            <w:r>
              <w:t>Atila ÇELİK</w:t>
            </w:r>
          </w:p>
          <w:p w:rsidR="00756EE6" w:rsidRDefault="00756EE6" w:rsidP="00F6166B">
            <w:pPr>
              <w:jc w:val="center"/>
            </w:pPr>
            <w:r>
              <w:t>Üye</w:t>
            </w:r>
          </w:p>
        </w:tc>
      </w:tr>
      <w:tr w:rsidR="00756EE6" w:rsidTr="00F6166B">
        <w:trPr>
          <w:trHeight w:val="1134"/>
        </w:trPr>
        <w:tc>
          <w:tcPr>
            <w:tcW w:w="3337" w:type="dxa"/>
            <w:vAlign w:val="center"/>
          </w:tcPr>
          <w:p w:rsidR="00756EE6" w:rsidRDefault="00756EE6" w:rsidP="00F6166B">
            <w:pPr>
              <w:jc w:val="center"/>
            </w:pPr>
          </w:p>
          <w:p w:rsidR="00756EE6" w:rsidRDefault="00756EE6" w:rsidP="00F6166B">
            <w:pPr>
              <w:jc w:val="center"/>
            </w:pPr>
            <w:r>
              <w:t>Naki DEMİR</w:t>
            </w:r>
          </w:p>
          <w:p w:rsidR="00756EE6" w:rsidRDefault="00756EE6" w:rsidP="00F6166B">
            <w:pPr>
              <w:jc w:val="center"/>
            </w:pPr>
            <w:r>
              <w:t>Üye</w:t>
            </w:r>
          </w:p>
          <w:p w:rsidR="00756EE6" w:rsidRDefault="00756EE6" w:rsidP="00F6166B">
            <w:pPr>
              <w:jc w:val="center"/>
            </w:pPr>
          </w:p>
        </w:tc>
        <w:tc>
          <w:tcPr>
            <w:tcW w:w="2921" w:type="dxa"/>
            <w:vAlign w:val="center"/>
            <w:hideMark/>
          </w:tcPr>
          <w:p w:rsidR="00756EE6" w:rsidRDefault="00756EE6" w:rsidP="00F6166B">
            <w:pPr>
              <w:jc w:val="center"/>
            </w:pPr>
            <w:r>
              <w:t>Metin TEPELİ</w:t>
            </w:r>
          </w:p>
          <w:p w:rsidR="00756EE6" w:rsidRDefault="00756EE6" w:rsidP="00F6166B">
            <w:pPr>
              <w:jc w:val="center"/>
            </w:pPr>
            <w:r>
              <w:t>Üye</w:t>
            </w:r>
          </w:p>
          <w:p w:rsidR="00756EE6" w:rsidRDefault="00756EE6" w:rsidP="00F6166B">
            <w:pPr>
              <w:jc w:val="center"/>
            </w:pPr>
          </w:p>
        </w:tc>
        <w:tc>
          <w:tcPr>
            <w:tcW w:w="3198" w:type="dxa"/>
            <w:vAlign w:val="center"/>
            <w:hideMark/>
          </w:tcPr>
          <w:p w:rsidR="00756EE6" w:rsidRDefault="00756EE6" w:rsidP="00F6166B">
            <w:pPr>
              <w:jc w:val="center"/>
            </w:pPr>
            <w:r>
              <w:t>Cemal TEKİN</w:t>
            </w:r>
          </w:p>
          <w:p w:rsidR="00756EE6" w:rsidRDefault="00756EE6" w:rsidP="00F6166B">
            <w:pPr>
              <w:jc w:val="center"/>
            </w:pPr>
            <w:r>
              <w:t>Üye</w:t>
            </w:r>
          </w:p>
          <w:p w:rsidR="00756EE6" w:rsidRDefault="00756EE6" w:rsidP="00F6166B">
            <w:pPr>
              <w:jc w:val="center"/>
            </w:pPr>
          </w:p>
        </w:tc>
      </w:tr>
      <w:tr w:rsidR="00756EE6" w:rsidTr="00F6166B">
        <w:trPr>
          <w:trHeight w:val="1134"/>
        </w:trPr>
        <w:tc>
          <w:tcPr>
            <w:tcW w:w="3337" w:type="dxa"/>
            <w:vAlign w:val="bottom"/>
            <w:hideMark/>
          </w:tcPr>
          <w:p w:rsidR="00756EE6" w:rsidRDefault="00756EE6" w:rsidP="00F6166B">
            <w:pPr>
              <w:jc w:val="center"/>
            </w:pPr>
            <w:r>
              <w:t>Mehmet Emin AYAZ</w:t>
            </w:r>
          </w:p>
          <w:p w:rsidR="00756EE6" w:rsidRDefault="00756EE6" w:rsidP="00F6166B">
            <w:pPr>
              <w:jc w:val="center"/>
            </w:pPr>
            <w:r>
              <w:t>Üye</w:t>
            </w:r>
          </w:p>
        </w:tc>
        <w:tc>
          <w:tcPr>
            <w:tcW w:w="2921" w:type="dxa"/>
            <w:vAlign w:val="bottom"/>
            <w:hideMark/>
          </w:tcPr>
          <w:p w:rsidR="00756EE6" w:rsidRDefault="00756EE6" w:rsidP="00F6166B">
            <w:pPr>
              <w:jc w:val="center"/>
            </w:pPr>
            <w:r>
              <w:t>Fethi ÇAKMAK</w:t>
            </w:r>
          </w:p>
          <w:p w:rsidR="00756EE6" w:rsidRDefault="00756EE6" w:rsidP="00F6166B">
            <w:pPr>
              <w:jc w:val="center"/>
            </w:pPr>
            <w:r>
              <w:t>Üye</w:t>
            </w:r>
          </w:p>
        </w:tc>
        <w:tc>
          <w:tcPr>
            <w:tcW w:w="3198" w:type="dxa"/>
            <w:vAlign w:val="bottom"/>
            <w:hideMark/>
          </w:tcPr>
          <w:p w:rsidR="00756EE6" w:rsidRDefault="00756EE6" w:rsidP="00F6166B">
            <w:pPr>
              <w:jc w:val="center"/>
            </w:pPr>
            <w:r>
              <w:t>Murat YALÇIN</w:t>
            </w:r>
          </w:p>
          <w:p w:rsidR="00756EE6" w:rsidRDefault="00756EE6" w:rsidP="00F6166B">
            <w:pPr>
              <w:jc w:val="center"/>
            </w:pPr>
            <w:r>
              <w:t>Üye</w:t>
            </w:r>
          </w:p>
        </w:tc>
      </w:tr>
    </w:tbl>
    <w:p w:rsidR="00756EE6" w:rsidRDefault="00756EE6" w:rsidP="00756EE6">
      <w:pPr>
        <w:jc w:val="center"/>
      </w:pPr>
    </w:p>
    <w:p w:rsidR="00756EE6" w:rsidRDefault="00756EE6" w:rsidP="00F430A7">
      <w:pPr>
        <w:tabs>
          <w:tab w:val="left" w:pos="709"/>
        </w:tabs>
        <w:ind w:right="-1"/>
        <w:jc w:val="both"/>
      </w:pPr>
    </w:p>
    <w:sectPr w:rsidR="00756EE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2DB0"/>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6EE6"/>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C69"/>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6DF7"/>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84DF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541E-A3D2-43DB-9FEB-C3C999D4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3322</Words>
  <Characters>23519</Characters>
  <Application>Microsoft Office Word</Application>
  <DocSecurity>0</DocSecurity>
  <Lines>195</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2026-06-10T07:37:00Z</dcterms:created>
  <dcterms:modified xsi:type="dcterms:W3CDTF">2026-06-16T08:06:00Z</dcterms:modified>
</cp:coreProperties>
</file>