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807A2C">
        <w:t>819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807A2C" w:rsidP="00AA7ED1">
      <w:pPr>
        <w:ind w:right="-1" w:firstLine="708"/>
        <w:jc w:val="both"/>
      </w:pPr>
      <w:r>
        <w:t xml:space="preserve">Kahramankazan İlçesinde bulunan gecekondu sorunlarının araştırılmasına ilişkin </w:t>
      </w:r>
      <w:r w:rsidRPr="007F325F">
        <w:t>Gecekondu Sorunları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9E2DDB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807A2C">
        <w:t>Kahramankazan İlçesi merkez ve bağlı mahallelerde bulunan gecekondu sorunlarının araştırılması</w:t>
      </w:r>
      <w:r w:rsidR="00E91105">
        <w:t>n</w:t>
      </w:r>
      <w:r w:rsidR="00541BAD">
        <w:t>a</w:t>
      </w:r>
      <w:r w:rsidR="00C7415E">
        <w:t xml:space="preserve"> </w:t>
      </w:r>
      <w:r w:rsidR="009815CE" w:rsidRPr="00E91105">
        <w:t xml:space="preserve">ilişkin </w:t>
      </w:r>
      <w:r w:rsidR="00807A2C" w:rsidRPr="007F325F">
        <w:t>Gecekondu Sorunları</w:t>
      </w:r>
      <w:r w:rsidR="00807A2C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EB5B1A">
      <w:pPr>
        <w:tabs>
          <w:tab w:val="left" w:pos="709"/>
        </w:tabs>
        <w:ind w:right="-1"/>
        <w:jc w:val="both"/>
      </w:pPr>
    </w:p>
    <w:p w:rsidR="00894770" w:rsidRDefault="00894770" w:rsidP="00894770">
      <w:pPr>
        <w:jc w:val="center"/>
      </w:pPr>
      <w:r>
        <w:t>T.C.</w:t>
      </w:r>
    </w:p>
    <w:p w:rsidR="00894770" w:rsidRDefault="00894770" w:rsidP="00894770">
      <w:pPr>
        <w:jc w:val="center"/>
      </w:pPr>
      <w:r>
        <w:t>ANKARA BÜYÜKŞEHİR BELEDİYE MECLİSİ</w:t>
      </w:r>
    </w:p>
    <w:p w:rsidR="00894770" w:rsidRDefault="00894770" w:rsidP="00894770">
      <w:pPr>
        <w:jc w:val="center"/>
      </w:pPr>
      <w:r>
        <w:t>Gecekondu Sorunları Komisyonu Raporu</w:t>
      </w: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  <w:r>
        <w:t>Rapor No: 03                                                                                                                 22.05.2026</w:t>
      </w: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</w:p>
    <w:p w:rsidR="00894770" w:rsidRDefault="00894770" w:rsidP="00894770">
      <w:pPr>
        <w:jc w:val="center"/>
      </w:pPr>
      <w:r>
        <w:t>BÜYÜKŞEHİR BELEDİYE MECLİSİ BAŞKANLIĞINA</w:t>
      </w:r>
    </w:p>
    <w:p w:rsidR="00894770" w:rsidRDefault="00894770" w:rsidP="00894770">
      <w:pPr>
        <w:ind w:firstLine="708"/>
      </w:pPr>
    </w:p>
    <w:p w:rsidR="00894770" w:rsidRDefault="00894770" w:rsidP="00894770">
      <w:pPr>
        <w:ind w:firstLine="708"/>
      </w:pPr>
    </w:p>
    <w:p w:rsidR="00894770" w:rsidRDefault="00894770" w:rsidP="00894770">
      <w:pPr>
        <w:ind w:firstLine="708"/>
      </w:pPr>
      <w:bookmarkStart w:id="0" w:name="_GoBack"/>
      <w:bookmarkEnd w:id="0"/>
    </w:p>
    <w:p w:rsidR="00894770" w:rsidRDefault="00894770" w:rsidP="00894770">
      <w:pPr>
        <w:overflowPunct w:val="0"/>
        <w:autoSpaceDE w:val="0"/>
        <w:autoSpaceDN w:val="0"/>
        <w:adjustRightInd w:val="0"/>
      </w:pPr>
    </w:p>
    <w:p w:rsidR="00894770" w:rsidRDefault="00894770" w:rsidP="00894770">
      <w:pPr>
        <w:tabs>
          <w:tab w:val="left" w:pos="9356"/>
        </w:tabs>
        <w:ind w:right="-1"/>
        <w:jc w:val="both"/>
      </w:pPr>
      <w:r>
        <w:t xml:space="preserve">            Kahramankazan İlçesinde bulunan gecekondu sorunlarının araştırılmasına ilişkin Üye Berkay GÖKÇINAR</w:t>
      </w:r>
      <w:r w:rsidRPr="0082151D">
        <w:t xml:space="preserve"> tarafından verilen önerge Büyükşehir Belediye Meclisinin </w:t>
      </w:r>
      <w:r>
        <w:t>07</w:t>
      </w:r>
      <w:r w:rsidRPr="0082151D">
        <w:t>.</w:t>
      </w:r>
      <w:r>
        <w:t>05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21.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894770" w:rsidRDefault="00894770" w:rsidP="00894770">
      <w:pPr>
        <w:ind w:firstLine="708"/>
        <w:jc w:val="both"/>
      </w:pPr>
    </w:p>
    <w:p w:rsidR="00894770" w:rsidRDefault="00894770" w:rsidP="00894770">
      <w:pPr>
        <w:ind w:firstLine="708"/>
        <w:jc w:val="both"/>
      </w:pPr>
      <w:r>
        <w:t>Komisyonumuzca yapılan incelemeler sonucunda;</w:t>
      </w:r>
      <w:r>
        <w:rPr>
          <w:color w:val="000000" w:themeColor="text1"/>
        </w:rPr>
        <w:t xml:space="preserve"> </w:t>
      </w:r>
      <w:r>
        <w:t>Kahramankazan İlçesi merkez ve bağlı mahallelerde bulunan gecekondu sorunlarının araştırılması komisyonumuzca uygun görülmüştür.</w:t>
      </w:r>
    </w:p>
    <w:p w:rsidR="00894770" w:rsidRDefault="00894770" w:rsidP="00894770">
      <w:pPr>
        <w:ind w:firstLine="708"/>
        <w:jc w:val="both"/>
      </w:pPr>
    </w:p>
    <w:p w:rsidR="00894770" w:rsidRDefault="00894770" w:rsidP="00894770">
      <w:pPr>
        <w:ind w:firstLine="708"/>
        <w:jc w:val="both"/>
      </w:pPr>
      <w:r>
        <w:t>Raporumuz Büyükşehir Belediye Meclisinin onayına arz olunur.</w:t>
      </w:r>
    </w:p>
    <w:p w:rsidR="00894770" w:rsidRDefault="00894770" w:rsidP="00894770">
      <w:pPr>
        <w:ind w:firstLine="709"/>
        <w:jc w:val="both"/>
      </w:pPr>
    </w:p>
    <w:p w:rsidR="00894770" w:rsidRDefault="00894770" w:rsidP="00894770">
      <w:pPr>
        <w:jc w:val="both"/>
      </w:pPr>
    </w:p>
    <w:p w:rsidR="00894770" w:rsidRDefault="00894770" w:rsidP="00894770">
      <w:pPr>
        <w:jc w:val="both"/>
      </w:pPr>
    </w:p>
    <w:p w:rsidR="00894770" w:rsidRDefault="00894770" w:rsidP="00894770">
      <w:pPr>
        <w:jc w:val="both"/>
      </w:pPr>
    </w:p>
    <w:p w:rsidR="00894770" w:rsidRDefault="00894770" w:rsidP="00894770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894770" w:rsidTr="00DF5C02">
        <w:trPr>
          <w:trHeight w:val="1417"/>
        </w:trPr>
        <w:tc>
          <w:tcPr>
            <w:tcW w:w="3544" w:type="dxa"/>
            <w:hideMark/>
          </w:tcPr>
          <w:p w:rsidR="00894770" w:rsidRDefault="00894770" w:rsidP="00DF5C02">
            <w:pPr>
              <w:ind w:right="-109"/>
              <w:jc w:val="center"/>
            </w:pPr>
            <w:r>
              <w:t>Fırat GÖKÇE</w:t>
            </w:r>
          </w:p>
          <w:p w:rsidR="00894770" w:rsidRDefault="00894770" w:rsidP="00DF5C02">
            <w:pPr>
              <w:ind w:right="-109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894770" w:rsidRDefault="00894770" w:rsidP="00DF5C02">
            <w:pPr>
              <w:ind w:right="-64"/>
              <w:jc w:val="center"/>
            </w:pPr>
            <w:r>
              <w:t>Savaş YİĞİT</w:t>
            </w:r>
          </w:p>
          <w:p w:rsidR="00894770" w:rsidRDefault="00894770" w:rsidP="00DF5C02">
            <w:pPr>
              <w:ind w:right="-64"/>
              <w:jc w:val="center"/>
            </w:pPr>
            <w:r>
              <w:t>Başkan Vekili</w:t>
            </w:r>
          </w:p>
        </w:tc>
        <w:tc>
          <w:tcPr>
            <w:tcW w:w="2977" w:type="dxa"/>
            <w:hideMark/>
          </w:tcPr>
          <w:p w:rsidR="00894770" w:rsidRDefault="00894770" w:rsidP="00DF5C02">
            <w:pPr>
              <w:ind w:right="-32"/>
              <w:jc w:val="center"/>
            </w:pPr>
            <w:r>
              <w:t>Hüseyin Can GÜNER</w:t>
            </w:r>
          </w:p>
          <w:p w:rsidR="00894770" w:rsidRDefault="00894770" w:rsidP="00DF5C02">
            <w:pPr>
              <w:ind w:right="-32"/>
              <w:jc w:val="center"/>
            </w:pPr>
            <w:r>
              <w:t>Üye</w:t>
            </w:r>
          </w:p>
          <w:p w:rsidR="00894770" w:rsidRDefault="00894770" w:rsidP="00DF5C02">
            <w:pPr>
              <w:ind w:right="-32"/>
              <w:jc w:val="center"/>
            </w:pPr>
          </w:p>
        </w:tc>
      </w:tr>
      <w:tr w:rsidR="00894770" w:rsidTr="00DF5C02">
        <w:trPr>
          <w:trHeight w:val="1417"/>
        </w:trPr>
        <w:tc>
          <w:tcPr>
            <w:tcW w:w="3544" w:type="dxa"/>
            <w:vAlign w:val="center"/>
            <w:hideMark/>
          </w:tcPr>
          <w:p w:rsidR="00894770" w:rsidRDefault="00894770" w:rsidP="00DF5C02">
            <w:pPr>
              <w:ind w:right="-109"/>
              <w:jc w:val="center"/>
            </w:pPr>
            <w:r>
              <w:t>Mürsel YILDIZKAYA</w:t>
            </w:r>
          </w:p>
          <w:p w:rsidR="00894770" w:rsidRDefault="00894770" w:rsidP="00DF5C02">
            <w:pPr>
              <w:ind w:right="-109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894770" w:rsidRDefault="00894770" w:rsidP="00DF5C02">
            <w:pPr>
              <w:ind w:right="-64"/>
              <w:jc w:val="center"/>
            </w:pPr>
          </w:p>
          <w:p w:rsidR="00894770" w:rsidRDefault="00894770" w:rsidP="00DF5C02">
            <w:pPr>
              <w:ind w:right="-64"/>
              <w:jc w:val="center"/>
            </w:pPr>
            <w:r>
              <w:t>Lütfi BULUT</w:t>
            </w:r>
          </w:p>
          <w:p w:rsidR="00894770" w:rsidRDefault="00894770" w:rsidP="00DF5C02">
            <w:pPr>
              <w:ind w:right="-64"/>
              <w:jc w:val="center"/>
            </w:pPr>
            <w:r>
              <w:t>Üye</w:t>
            </w:r>
          </w:p>
          <w:p w:rsidR="00894770" w:rsidRDefault="00894770" w:rsidP="00DF5C02">
            <w:pPr>
              <w:ind w:right="-64"/>
              <w:jc w:val="center"/>
            </w:pPr>
          </w:p>
        </w:tc>
        <w:tc>
          <w:tcPr>
            <w:tcW w:w="2977" w:type="dxa"/>
            <w:vAlign w:val="center"/>
            <w:hideMark/>
          </w:tcPr>
          <w:p w:rsidR="00894770" w:rsidRPr="005228B4" w:rsidRDefault="00894770" w:rsidP="00DF5C02">
            <w:pPr>
              <w:ind w:right="-32"/>
              <w:jc w:val="center"/>
            </w:pPr>
            <w:r>
              <w:t>Cengiz ALBAYRAK</w:t>
            </w:r>
          </w:p>
          <w:p w:rsidR="00894770" w:rsidRDefault="00894770" w:rsidP="00DF5C02">
            <w:pPr>
              <w:ind w:right="-32"/>
              <w:jc w:val="center"/>
            </w:pPr>
            <w:r>
              <w:t>Üye</w:t>
            </w:r>
          </w:p>
        </w:tc>
      </w:tr>
      <w:tr w:rsidR="00894770" w:rsidTr="00DF5C02">
        <w:trPr>
          <w:trHeight w:val="1417"/>
        </w:trPr>
        <w:tc>
          <w:tcPr>
            <w:tcW w:w="3544" w:type="dxa"/>
            <w:vAlign w:val="bottom"/>
            <w:hideMark/>
          </w:tcPr>
          <w:p w:rsidR="00894770" w:rsidRDefault="00894770" w:rsidP="00DF5C02">
            <w:pPr>
              <w:ind w:right="-109"/>
              <w:jc w:val="center"/>
            </w:pPr>
            <w:r>
              <w:t>Ahmet ÖZBEK</w:t>
            </w:r>
          </w:p>
          <w:p w:rsidR="00894770" w:rsidRDefault="00894770" w:rsidP="00DF5C02">
            <w:pPr>
              <w:ind w:right="-109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894770" w:rsidRDefault="00894770" w:rsidP="00DF5C02">
            <w:pPr>
              <w:ind w:right="-64"/>
              <w:jc w:val="center"/>
            </w:pPr>
            <w:r>
              <w:t>Osman AYDOĞDU</w:t>
            </w:r>
          </w:p>
          <w:p w:rsidR="00894770" w:rsidRDefault="00894770" w:rsidP="00DF5C02">
            <w:pPr>
              <w:ind w:right="-64"/>
              <w:jc w:val="center"/>
            </w:pPr>
            <w:r>
              <w:t>Üye</w:t>
            </w:r>
          </w:p>
        </w:tc>
        <w:tc>
          <w:tcPr>
            <w:tcW w:w="2977" w:type="dxa"/>
            <w:vAlign w:val="bottom"/>
            <w:hideMark/>
          </w:tcPr>
          <w:p w:rsidR="00894770" w:rsidRDefault="00894770" w:rsidP="00DF5C02">
            <w:pPr>
              <w:ind w:right="-32"/>
              <w:jc w:val="center"/>
            </w:pPr>
            <w:r>
              <w:t>Adnan Taha TUĞRUL</w:t>
            </w:r>
          </w:p>
          <w:p w:rsidR="00894770" w:rsidRDefault="00894770" w:rsidP="00DF5C02">
            <w:pPr>
              <w:ind w:right="-32"/>
              <w:jc w:val="center"/>
            </w:pPr>
            <w:r>
              <w:t>Üye</w:t>
            </w:r>
          </w:p>
        </w:tc>
      </w:tr>
    </w:tbl>
    <w:p w:rsidR="00894770" w:rsidRDefault="00894770" w:rsidP="00EB5B1A">
      <w:pPr>
        <w:tabs>
          <w:tab w:val="left" w:pos="709"/>
        </w:tabs>
        <w:ind w:right="-1"/>
        <w:jc w:val="both"/>
      </w:pPr>
    </w:p>
    <w:sectPr w:rsidR="00894770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07A2C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770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D5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FB9A-907C-4E8B-A289-26481AE6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2026-06-12T07:42:00Z</dcterms:created>
  <dcterms:modified xsi:type="dcterms:W3CDTF">2026-06-17T06:45:00Z</dcterms:modified>
</cp:coreProperties>
</file>