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A8" w:rsidRDefault="008C50A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721C9B" w:rsidRDefault="00721C9B" w:rsidP="00AA7ED1">
      <w:pPr>
        <w:tabs>
          <w:tab w:val="left" w:pos="1935"/>
          <w:tab w:val="left" w:pos="9356"/>
        </w:tabs>
        <w:ind w:right="-1"/>
        <w:jc w:val="both"/>
      </w:pPr>
    </w:p>
    <w:p w:rsidR="008C50A8" w:rsidRDefault="008C50A8" w:rsidP="00AA7ED1">
      <w:pPr>
        <w:tabs>
          <w:tab w:val="left" w:pos="1935"/>
          <w:tab w:val="left" w:pos="9356"/>
        </w:tabs>
        <w:ind w:right="-1"/>
        <w:jc w:val="both"/>
      </w:pPr>
    </w:p>
    <w:p w:rsidR="00D3033F" w:rsidRDefault="00B23ABD" w:rsidP="00D3033F">
      <w:pPr>
        <w:ind w:right="-1"/>
        <w:jc w:val="both"/>
      </w:pPr>
      <w:r>
        <w:t xml:space="preserve">Karar No: </w:t>
      </w:r>
      <w:r w:rsidR="001503A8">
        <w:t>762</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21C9B">
        <w:t xml:space="preserve">  </w:t>
      </w:r>
      <w:r w:rsidR="00E5344F">
        <w:t xml:space="preserve">  09</w:t>
      </w:r>
      <w:r w:rsidR="00305F2F">
        <w:t>.</w:t>
      </w:r>
      <w:r w:rsidR="00463690">
        <w:t>06</w:t>
      </w:r>
      <w:r w:rsidR="0077160C">
        <w:t>.202</w:t>
      </w:r>
      <w:r w:rsidR="003C3229">
        <w:t>6</w:t>
      </w:r>
    </w:p>
    <w:p w:rsidR="00D3033F" w:rsidRDefault="00D3033F" w:rsidP="00BF2B54">
      <w:pPr>
        <w:ind w:right="-1"/>
        <w:jc w:val="center"/>
      </w:pPr>
    </w:p>
    <w:p w:rsidR="00D3033F" w:rsidRDefault="00D3033F" w:rsidP="00BF2B54">
      <w:pPr>
        <w:ind w:right="-1"/>
        <w:jc w:val="center"/>
      </w:pPr>
    </w:p>
    <w:p w:rsidR="001503A8" w:rsidRDefault="001503A8" w:rsidP="00BF2B54">
      <w:pPr>
        <w:ind w:right="-1"/>
        <w:jc w:val="center"/>
      </w:pPr>
    </w:p>
    <w:p w:rsidR="00D3033F" w:rsidRDefault="005C0890" w:rsidP="00D3033F">
      <w:pPr>
        <w:ind w:right="-1"/>
        <w:jc w:val="center"/>
      </w:pPr>
      <w:r w:rsidRPr="002D00A5">
        <w:t>K A R A R</w:t>
      </w:r>
    </w:p>
    <w:p w:rsidR="00D3033F" w:rsidRDefault="00D3033F" w:rsidP="00AA7ED1">
      <w:pPr>
        <w:ind w:right="-1"/>
      </w:pPr>
    </w:p>
    <w:p w:rsidR="00D3033F" w:rsidRDefault="00D3033F" w:rsidP="00AA7ED1">
      <w:pPr>
        <w:ind w:right="-1"/>
      </w:pPr>
    </w:p>
    <w:p w:rsidR="001503A8" w:rsidRDefault="001503A8" w:rsidP="00AA7ED1">
      <w:pPr>
        <w:ind w:right="-1"/>
      </w:pPr>
    </w:p>
    <w:p w:rsidR="00EC582E" w:rsidRDefault="001503A8" w:rsidP="00AA7ED1">
      <w:pPr>
        <w:ind w:right="-1" w:firstLine="708"/>
        <w:jc w:val="both"/>
      </w:pPr>
      <w:r>
        <w:t>Çankaya İlçesi Güzeltepe Mahallesi 5411 ada 32 parselde 1/1000 ölçekli uygulama imar plan değişikliğine ilişkin</w:t>
      </w:r>
      <w:r w:rsidRPr="00A35AF8">
        <w:t xml:space="preserve"> </w:t>
      </w:r>
      <w:r w:rsidR="00005846" w:rsidRPr="00A35AF8">
        <w:t>İmar ve Bayındırlık</w:t>
      </w:r>
      <w:r w:rsidR="00A574C9" w:rsidRPr="007F325F">
        <w:t xml:space="preserve"> Komisyonu</w:t>
      </w:r>
      <w:r w:rsidR="00005846">
        <w:t xml:space="preserve">nun </w:t>
      </w:r>
      <w:r>
        <w:t>21</w:t>
      </w:r>
      <w:r w:rsidR="00005846">
        <w:t>.</w:t>
      </w:r>
      <w:r w:rsidR="00463690">
        <w:t>05</w:t>
      </w:r>
      <w:r w:rsidR="003C3229">
        <w:t>.2026</w:t>
      </w:r>
      <w:r w:rsidR="00EC582E" w:rsidRPr="00E35A5A">
        <w:t xml:space="preserve"> tarihli ve </w:t>
      </w:r>
      <w:r>
        <w:t>61</w:t>
      </w:r>
      <w:r w:rsidR="000E1E6D">
        <w:t xml:space="preserve"> </w:t>
      </w:r>
      <w:r w:rsidR="00EC582E" w:rsidRPr="00E35A5A">
        <w:t xml:space="preserve">sayılı Raporu Büyükşehir Belediye Meclisinin </w:t>
      </w:r>
      <w:r w:rsidR="00E5344F">
        <w:t>09</w:t>
      </w:r>
      <w:r w:rsidR="00EC582E" w:rsidRPr="00E35A5A">
        <w:t>.</w:t>
      </w:r>
      <w:r w:rsidR="00463690">
        <w:t>06</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1503A8" w:rsidRDefault="00EC582E" w:rsidP="001503A8">
      <w:pPr>
        <w:tabs>
          <w:tab w:val="left" w:pos="0"/>
        </w:tabs>
        <w:ind w:right="-1" w:firstLine="709"/>
        <w:jc w:val="both"/>
      </w:pPr>
      <w:r w:rsidRPr="00E35A5A">
        <w:t>Konu üzerinde yapılan görüşmelerde;</w:t>
      </w:r>
      <w:r w:rsidR="00896330">
        <w:t xml:space="preserve"> </w:t>
      </w:r>
      <w:r w:rsidR="001503A8" w:rsidRPr="00B92CAC">
        <w:t xml:space="preserve">Çankaya Belediyesi Yazı İşleri Müdürlüğünün 10.03.2026 tarihli ve 94628780-050.04.01.01-E.1617684 sayılı yazısında; </w:t>
      </w:r>
      <w:r w:rsidR="001503A8" w:rsidRPr="00B92CAC">
        <w:rPr>
          <w:iCs/>
        </w:rPr>
        <w:t>​</w:t>
      </w:r>
      <w:r w:rsidR="001503A8" w:rsidRPr="00B92CAC">
        <w:t>Çankaya Belediye Meclisinin 02.03.2026 tarihli ve 111 sayılı Kararıyla uygun görülen</w:t>
      </w:r>
      <w:r w:rsidR="001503A8" w:rsidRPr="00B92CAC">
        <w:rPr>
          <w:iCs/>
        </w:rPr>
        <w:t> "Çankaya İlçesi Güzeltepe Mahallesi 5411 ada 32 sayılı parsele ilişkin 1/1000 ölçekli uygulama imar planı değişikliği teklifi”</w:t>
      </w:r>
      <w:r w:rsidR="001503A8">
        <w:rPr>
          <w:iCs/>
        </w:rPr>
        <w:t>nin</w:t>
      </w:r>
      <w:r w:rsidR="001503A8" w:rsidRPr="00B92CAC">
        <w:rPr>
          <w:iCs/>
        </w:rPr>
        <w:t> </w:t>
      </w:r>
      <w:r w:rsidR="001503A8" w:rsidRPr="00B92CAC">
        <w:t xml:space="preserve">5216 sayılı Kanunun ilgili maddeleri uyarınca </w:t>
      </w:r>
      <w:r w:rsidR="001503A8">
        <w:t xml:space="preserve">İmar ve Şehircilik Dairesi </w:t>
      </w:r>
      <w:r w:rsidR="001503A8" w:rsidRPr="00B92CAC">
        <w:t>Başkanlığı</w:t>
      </w:r>
      <w:r w:rsidR="001503A8">
        <w:t>na sunulduğu,</w:t>
      </w:r>
    </w:p>
    <w:p w:rsidR="001503A8" w:rsidRDefault="001503A8" w:rsidP="001503A8">
      <w:pPr>
        <w:tabs>
          <w:tab w:val="left" w:pos="0"/>
        </w:tabs>
        <w:ind w:right="-1" w:firstLine="709"/>
        <w:jc w:val="both"/>
      </w:pPr>
    </w:p>
    <w:p w:rsidR="001503A8" w:rsidRDefault="001503A8" w:rsidP="001503A8">
      <w:pPr>
        <w:tabs>
          <w:tab w:val="left" w:pos="0"/>
        </w:tabs>
        <w:ind w:right="-1" w:firstLine="709"/>
        <w:jc w:val="both"/>
      </w:pPr>
      <w:r w:rsidRPr="00B92CAC">
        <w:rPr>
          <w:b/>
          <w:bCs/>
        </w:rPr>
        <w:t>Yapılan incelemede;</w:t>
      </w:r>
    </w:p>
    <w:p w:rsidR="001503A8" w:rsidRDefault="001503A8" w:rsidP="001503A8">
      <w:pPr>
        <w:tabs>
          <w:tab w:val="left" w:pos="0"/>
        </w:tabs>
        <w:ind w:right="-1" w:firstLine="709"/>
        <w:jc w:val="both"/>
        <w:rPr>
          <w:b/>
          <w:bCs/>
        </w:rPr>
      </w:pPr>
    </w:p>
    <w:p w:rsidR="001503A8" w:rsidRDefault="001503A8" w:rsidP="001503A8">
      <w:pPr>
        <w:tabs>
          <w:tab w:val="left" w:pos="0"/>
        </w:tabs>
        <w:ind w:right="-1" w:firstLine="709"/>
        <w:jc w:val="both"/>
      </w:pPr>
      <w:r w:rsidRPr="00B92CAC">
        <w:rPr>
          <w:b/>
          <w:bCs/>
        </w:rPr>
        <w:t>Teklife Konu Alanın Mevcut İmar Durumu;</w:t>
      </w:r>
    </w:p>
    <w:p w:rsidR="001503A8" w:rsidRDefault="001503A8" w:rsidP="001503A8">
      <w:pPr>
        <w:tabs>
          <w:tab w:val="left" w:pos="0"/>
        </w:tabs>
        <w:ind w:right="-1" w:firstLine="709"/>
        <w:jc w:val="both"/>
      </w:pPr>
      <w:r w:rsidRPr="00B92CAC">
        <w:t>Mülkiyeti şahsa ait yaklaşık 2008 m</w:t>
      </w:r>
      <w:r w:rsidRPr="00843CE4">
        <w:rPr>
          <w:vertAlign w:val="superscript"/>
        </w:rPr>
        <w:t>2</w:t>
      </w:r>
      <w:r w:rsidRPr="00B92CAC">
        <w:t xml:space="preserve"> yüzölçümlü Güzeltepe Mahallesi 5411 ada 32 sayılı parsel (eski 5411/28 parsel) Hmax:29.18 metre, Toplam İnşaat Alanı:4500 m</w:t>
      </w:r>
      <w:r w:rsidRPr="00843CE4">
        <w:rPr>
          <w:vertAlign w:val="superscript"/>
        </w:rPr>
        <w:t>2</w:t>
      </w:r>
      <w:r w:rsidRPr="00B92CAC">
        <w:t xml:space="preserve"> koşullarında </w:t>
      </w:r>
      <w:r w:rsidRPr="00B92CAC">
        <w:rPr>
          <w:iCs/>
        </w:rPr>
        <w:t>“Otel, Sinema, Gece Kulübü, Pastane”</w:t>
      </w:r>
      <w:r w:rsidRPr="00B92CAC">
        <w:t> kullanımında bulunmakta iken Belediye Meclisimizin 15.09.2004 tarihli ve 773 sayılı Kararıyla onaylanan 1/5000 ölçekli nazım imar planı değişikliği kapsamında; eski 5411 ada 28 sayılı parselin Atakule kavşağına cephelenen kısmının </w:t>
      </w:r>
      <w:r w:rsidRPr="00B92CAC">
        <w:rPr>
          <w:iCs/>
        </w:rPr>
        <w:t>“Meydan”</w:t>
      </w:r>
      <w:r w:rsidRPr="00B92CAC">
        <w:t> olarak, parsel sınırlarının güneydeki otopark alanına kaydırılmasıyla oluşturulan yeni parselin (5411/32 parsel) zemin ve bodrum katlarda ticari ve ibadet amaçlı kullanımlara izin verilecek şekilde, 4500 m</w:t>
      </w:r>
      <w:r w:rsidRPr="00843CE4">
        <w:rPr>
          <w:vertAlign w:val="superscript"/>
        </w:rPr>
        <w:t>2</w:t>
      </w:r>
      <w:r w:rsidRPr="00B92CAC">
        <w:t xml:space="preserve"> toplam inşaat alanı, Hmax:29.50 metre koşullarında </w:t>
      </w:r>
      <w:r w:rsidRPr="00B92CAC">
        <w:rPr>
          <w:iCs/>
        </w:rPr>
        <w:t>“Otel Alanı”</w:t>
      </w:r>
      <w:r w:rsidRPr="00B92CAC">
        <w:t> olarak planlandığı, söz konusu 1/5000 ölçekli nazım imar planı doğrultusunda Çankaya Belediye Meclisinin 14.11.2003 tarihli ve 381 sayılı Kararıyla uygun görülerek Belediye Meclisimizin 18.03.2005 tarihli ve 775 sayılı kararıyla tadilen onaylanan 1/1000 ölçekli uygulama imar planı değişikliğinde de parselin zemin ve bodrum katlarda ticari ve ibadet amaçlı kullanımlara izin verilen </w:t>
      </w:r>
      <w:r w:rsidRPr="00B92CAC">
        <w:rPr>
          <w:iCs/>
        </w:rPr>
        <w:t>“Otel Alanı”</w:t>
      </w:r>
      <w:r w:rsidRPr="00B92CAC">
        <w:t> olarak planlandığı, toplam inşaat alanının yine 4500 m</w:t>
      </w:r>
      <w:r w:rsidRPr="00843CE4">
        <w:rPr>
          <w:vertAlign w:val="superscript"/>
        </w:rPr>
        <w:t>2</w:t>
      </w:r>
      <w:r w:rsidRPr="00B92CAC">
        <w:t xml:space="preserve"> olarak, yükseklik koşulunun da nazım imar planında olduğu gibi Hmax:2</w:t>
      </w:r>
      <w:r>
        <w:t>9.50 metre olarak belirlendiği,</w:t>
      </w:r>
    </w:p>
    <w:p w:rsidR="001503A8" w:rsidRDefault="001503A8" w:rsidP="001503A8">
      <w:pPr>
        <w:tabs>
          <w:tab w:val="left" w:pos="0"/>
        </w:tabs>
        <w:ind w:right="-1" w:firstLine="709"/>
        <w:jc w:val="both"/>
      </w:pPr>
    </w:p>
    <w:p w:rsidR="001503A8" w:rsidRDefault="001503A8" w:rsidP="001503A8">
      <w:pPr>
        <w:tabs>
          <w:tab w:val="left" w:pos="0"/>
        </w:tabs>
        <w:ind w:right="-1" w:firstLine="709"/>
        <w:jc w:val="both"/>
      </w:pPr>
      <w:r w:rsidRPr="00B92CAC">
        <w:t xml:space="preserve">Sonrasında; parsel malikleri tarafından teklif olarak </w:t>
      </w:r>
      <w:r>
        <w:t xml:space="preserve">İmar ve Şehircilik Dairesi </w:t>
      </w:r>
      <w:r w:rsidRPr="00B92CAC">
        <w:t>Başkanlığı</w:t>
      </w:r>
      <w:r>
        <w:t>na</w:t>
      </w:r>
      <w:r w:rsidRPr="00B92CAC">
        <w:t xml:space="preserve"> sunulan ve Belediye Meclisimizin 12.08.2025 tarihli ve 1169 sayılı Kararıyla tadilen onaylanan 1/5000 ölçekli nazım imar planı değişikliğiyle parselin 4500 m² toplam inşaat alanı ve Yençok:29,50 metre yapılaşma koşulları korunarak </w:t>
      </w:r>
      <w:r w:rsidRPr="00B92CAC">
        <w:rPr>
          <w:iCs/>
        </w:rPr>
        <w:t>“Ticaret Alanı”</w:t>
      </w:r>
      <w:r w:rsidRPr="00B92CAC">
        <w:t> olarak belirlendiği, bahsi geçen nazım imar planı değişikliğinde </w:t>
      </w:r>
      <w:r w:rsidRPr="00B92CAC">
        <w:rPr>
          <w:iCs/>
        </w:rPr>
        <w:t>"Parseldeki toplam inşaat alanı 4500 m², Yençok:29.50 metredir. Ayrıca tesisat katı yapılabilir."</w:t>
      </w:r>
      <w:r w:rsidRPr="00B92CAC">
        <w:t> şeklinde 1 adet plan notu bulunduğu,</w:t>
      </w:r>
    </w:p>
    <w:p w:rsidR="001503A8" w:rsidRDefault="001503A8" w:rsidP="001503A8">
      <w:pPr>
        <w:tabs>
          <w:tab w:val="left" w:pos="0"/>
        </w:tabs>
        <w:ind w:right="-1" w:firstLine="709"/>
        <w:jc w:val="both"/>
      </w:pPr>
    </w:p>
    <w:p w:rsidR="001503A8" w:rsidRDefault="001503A8" w:rsidP="001503A8">
      <w:pPr>
        <w:tabs>
          <w:tab w:val="left" w:pos="0"/>
        </w:tabs>
        <w:ind w:right="-1" w:firstLine="709"/>
        <w:jc w:val="both"/>
      </w:pPr>
      <w:r w:rsidRPr="00B92CAC">
        <w:t>Günümüz itibariyle 5411 ada 32 sayılı parsel üzerinde herhang</w:t>
      </w:r>
      <w:r>
        <w:t>i bir yapılaşmanın bulunmadığı,</w:t>
      </w:r>
    </w:p>
    <w:p w:rsidR="001503A8" w:rsidRDefault="001503A8" w:rsidP="001503A8">
      <w:pPr>
        <w:tabs>
          <w:tab w:val="left" w:pos="0"/>
        </w:tabs>
        <w:ind w:right="-1" w:firstLine="709"/>
        <w:jc w:val="both"/>
      </w:pPr>
    </w:p>
    <w:p w:rsidR="001503A8" w:rsidRDefault="001503A8" w:rsidP="001503A8">
      <w:pPr>
        <w:tabs>
          <w:tab w:val="left" w:pos="0"/>
        </w:tabs>
        <w:ind w:right="-1" w:firstLine="709"/>
        <w:jc w:val="both"/>
      </w:pPr>
    </w:p>
    <w:p w:rsidR="001503A8" w:rsidRDefault="001503A8" w:rsidP="001503A8">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503A8" w:rsidRPr="002D00A5" w:rsidTr="00347CF9">
        <w:trPr>
          <w:trHeight w:val="1008"/>
        </w:trPr>
        <w:tc>
          <w:tcPr>
            <w:tcW w:w="3510" w:type="dxa"/>
          </w:tcPr>
          <w:p w:rsidR="001503A8" w:rsidRPr="002D00A5" w:rsidRDefault="001503A8" w:rsidP="00347CF9">
            <w:pPr>
              <w:ind w:right="-1"/>
              <w:jc w:val="center"/>
            </w:pPr>
            <w:r w:rsidRPr="002D00A5">
              <w:t>T.C.</w:t>
            </w:r>
          </w:p>
          <w:p w:rsidR="001503A8" w:rsidRPr="002D00A5" w:rsidRDefault="001503A8" w:rsidP="00347CF9">
            <w:pPr>
              <w:ind w:right="-1"/>
              <w:jc w:val="center"/>
            </w:pPr>
            <w:r w:rsidRPr="002D00A5">
              <w:t>ANKARA BÜYÜKŞEHİR</w:t>
            </w:r>
          </w:p>
          <w:p w:rsidR="001503A8" w:rsidRPr="002D00A5" w:rsidRDefault="001503A8" w:rsidP="00347CF9">
            <w:pPr>
              <w:ind w:right="-1"/>
              <w:jc w:val="center"/>
            </w:pPr>
            <w:r w:rsidRPr="002D00A5">
              <w:t>BELEDİYE MECLİSİ</w:t>
            </w:r>
          </w:p>
        </w:tc>
      </w:tr>
    </w:tbl>
    <w:p w:rsidR="001503A8" w:rsidRDefault="001503A8" w:rsidP="001503A8">
      <w:pPr>
        <w:tabs>
          <w:tab w:val="left" w:pos="1935"/>
          <w:tab w:val="left" w:pos="9356"/>
        </w:tabs>
        <w:ind w:right="-1"/>
        <w:jc w:val="both"/>
      </w:pPr>
    </w:p>
    <w:p w:rsidR="001503A8" w:rsidRDefault="001503A8" w:rsidP="001503A8">
      <w:pPr>
        <w:tabs>
          <w:tab w:val="left" w:pos="1935"/>
          <w:tab w:val="left" w:pos="9356"/>
        </w:tabs>
        <w:ind w:right="-1"/>
        <w:jc w:val="both"/>
      </w:pPr>
    </w:p>
    <w:p w:rsidR="001503A8" w:rsidRDefault="001503A8" w:rsidP="001503A8">
      <w:pPr>
        <w:tabs>
          <w:tab w:val="left" w:pos="0"/>
        </w:tabs>
        <w:ind w:right="-1"/>
        <w:jc w:val="both"/>
      </w:pPr>
      <w:r>
        <w:t>Karar No: 762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09.06.2026</w:t>
      </w:r>
    </w:p>
    <w:p w:rsidR="001503A8" w:rsidRDefault="001503A8" w:rsidP="001503A8">
      <w:pPr>
        <w:tabs>
          <w:tab w:val="left" w:pos="0"/>
        </w:tabs>
        <w:ind w:right="-1" w:firstLine="709"/>
        <w:jc w:val="both"/>
      </w:pPr>
    </w:p>
    <w:p w:rsidR="001503A8" w:rsidRDefault="001503A8" w:rsidP="001503A8">
      <w:pPr>
        <w:tabs>
          <w:tab w:val="left" w:pos="0"/>
        </w:tabs>
        <w:ind w:right="-1"/>
        <w:jc w:val="center"/>
      </w:pPr>
    </w:p>
    <w:p w:rsidR="001503A8" w:rsidRDefault="001503A8" w:rsidP="001503A8">
      <w:pPr>
        <w:tabs>
          <w:tab w:val="left" w:pos="0"/>
        </w:tabs>
        <w:ind w:right="-1"/>
        <w:jc w:val="center"/>
      </w:pPr>
      <w:r>
        <w:t>-2-</w:t>
      </w:r>
    </w:p>
    <w:p w:rsidR="001503A8" w:rsidRDefault="001503A8" w:rsidP="001503A8">
      <w:pPr>
        <w:tabs>
          <w:tab w:val="left" w:pos="0"/>
        </w:tabs>
        <w:ind w:right="-1" w:firstLine="709"/>
        <w:jc w:val="both"/>
      </w:pPr>
    </w:p>
    <w:p w:rsidR="001503A8" w:rsidRDefault="001503A8" w:rsidP="001503A8">
      <w:pPr>
        <w:tabs>
          <w:tab w:val="left" w:pos="0"/>
        </w:tabs>
        <w:ind w:right="-1" w:firstLine="709"/>
        <w:jc w:val="both"/>
      </w:pPr>
    </w:p>
    <w:p w:rsidR="001503A8" w:rsidRDefault="001503A8" w:rsidP="001503A8">
      <w:pPr>
        <w:tabs>
          <w:tab w:val="left" w:pos="0"/>
        </w:tabs>
        <w:ind w:right="-1" w:firstLine="709"/>
        <w:jc w:val="both"/>
      </w:pPr>
      <w:r w:rsidRPr="00B92CAC">
        <w:rPr>
          <w:b/>
          <w:bCs/>
        </w:rPr>
        <w:t>Plan Teklifi Açıklama Raporunda; </w:t>
      </w:r>
    </w:p>
    <w:p w:rsidR="001503A8" w:rsidRDefault="001503A8" w:rsidP="001503A8">
      <w:pPr>
        <w:tabs>
          <w:tab w:val="left" w:pos="0"/>
        </w:tabs>
        <w:ind w:right="-1" w:firstLine="709"/>
        <w:jc w:val="both"/>
      </w:pPr>
      <w:r w:rsidRPr="00B92CAC">
        <w:t>Ana cadde üzerinde yer alan parselin mevcut imar planında “Otel Alanı” olarak belirlenmiş olması, bölgenin dinamik yapısı ve gelişen ihtiyaçları göz önüne alındığında fonksiyonel açıdan yetersizlik yarattığı, yüksek yaya ve araç trafiğinin olduğu ana caddede ticari amaçlı kullanımların belirlenmesinin bölgenin daha sürdürülebilir gelişimine katkı sağlayacağı gerekçesiyle parsel kullanımının </w:t>
      </w:r>
      <w:r w:rsidRPr="00B92CAC">
        <w:rPr>
          <w:iCs/>
        </w:rPr>
        <w:t>“Ticaret Alanı”</w:t>
      </w:r>
      <w:r w:rsidRPr="00B92CAC">
        <w:t> olarak belirlenmesine yönelik plan değişikliği teklifinde bul</w:t>
      </w:r>
      <w:r>
        <w:t>unulduğunun belirtildiği,</w:t>
      </w:r>
    </w:p>
    <w:p w:rsidR="001503A8" w:rsidRDefault="001503A8" w:rsidP="001503A8">
      <w:pPr>
        <w:tabs>
          <w:tab w:val="left" w:pos="0"/>
        </w:tabs>
        <w:ind w:right="-1" w:firstLine="709"/>
        <w:jc w:val="both"/>
      </w:pPr>
    </w:p>
    <w:p w:rsidR="001503A8" w:rsidRDefault="001503A8" w:rsidP="001503A8">
      <w:pPr>
        <w:tabs>
          <w:tab w:val="left" w:pos="0"/>
        </w:tabs>
        <w:ind w:right="-1" w:firstLine="709"/>
        <w:jc w:val="both"/>
      </w:pPr>
      <w:r w:rsidRPr="00B92CAC">
        <w:rPr>
          <w:b/>
          <w:bCs/>
        </w:rPr>
        <w:t>Plan Teklifinde;</w:t>
      </w:r>
    </w:p>
    <w:p w:rsidR="001503A8" w:rsidRDefault="001503A8" w:rsidP="001503A8">
      <w:pPr>
        <w:tabs>
          <w:tab w:val="left" w:pos="0"/>
        </w:tabs>
        <w:ind w:right="-1" w:firstLine="709"/>
        <w:jc w:val="both"/>
      </w:pPr>
      <w:r w:rsidRPr="00B92CAC">
        <w:t>5411 ada 32 sayılı parselin toplam inşaat alanı:4500 m</w:t>
      </w:r>
      <w:r w:rsidRPr="00843CE4">
        <w:rPr>
          <w:vertAlign w:val="superscript"/>
        </w:rPr>
        <w:t>2</w:t>
      </w:r>
      <w:r w:rsidRPr="00B92CAC">
        <w:t>, Yençok:29,50 m koşullarında “Ticaret Alan</w:t>
      </w:r>
      <w:r>
        <w:t>ı” olarak önerildiği,</w:t>
      </w:r>
    </w:p>
    <w:p w:rsidR="001503A8" w:rsidRDefault="001503A8" w:rsidP="001503A8">
      <w:pPr>
        <w:tabs>
          <w:tab w:val="left" w:pos="0"/>
        </w:tabs>
        <w:ind w:right="-1" w:firstLine="709"/>
        <w:jc w:val="both"/>
      </w:pPr>
    </w:p>
    <w:p w:rsidR="001503A8" w:rsidRDefault="001503A8" w:rsidP="001503A8">
      <w:pPr>
        <w:tabs>
          <w:tab w:val="left" w:pos="0"/>
        </w:tabs>
        <w:ind w:right="-1" w:firstLine="709"/>
        <w:jc w:val="both"/>
      </w:pPr>
      <w:r w:rsidRPr="00B92CAC">
        <w:t>Plan notları kısmında;</w:t>
      </w:r>
    </w:p>
    <w:p w:rsidR="001503A8" w:rsidRDefault="001503A8" w:rsidP="001503A8">
      <w:pPr>
        <w:tabs>
          <w:tab w:val="left" w:pos="0"/>
        </w:tabs>
        <w:ind w:right="-1" w:firstLine="709"/>
        <w:jc w:val="both"/>
      </w:pPr>
      <w:r w:rsidRPr="00B92CAC">
        <w:t>1) +/- 0.00 kotu ▼ işaretli yerden verilecektir.</w:t>
      </w:r>
    </w:p>
    <w:p w:rsidR="001503A8" w:rsidRDefault="001503A8" w:rsidP="001503A8">
      <w:pPr>
        <w:tabs>
          <w:tab w:val="left" w:pos="0"/>
        </w:tabs>
        <w:ind w:right="-1" w:firstLine="709"/>
        <w:jc w:val="both"/>
      </w:pPr>
      <w:r w:rsidRPr="00B92CAC">
        <w:t>2) Parseldeki toplam inşaat alanı 4500 m², yençok:29.50 m’dir.</w:t>
      </w:r>
    </w:p>
    <w:p w:rsidR="001503A8" w:rsidRDefault="001503A8" w:rsidP="001503A8">
      <w:pPr>
        <w:tabs>
          <w:tab w:val="left" w:pos="0"/>
        </w:tabs>
        <w:ind w:right="-1" w:firstLine="709"/>
        <w:jc w:val="both"/>
      </w:pPr>
      <w:r w:rsidRPr="00B92CAC">
        <w:t>3) Tesviye kotları altında kitle yapı yapılaşma sınırı; yollardan 5’er metre, otoparktan 3 metre çekilerek belirlenecektir.</w:t>
      </w:r>
    </w:p>
    <w:p w:rsidR="001503A8" w:rsidRDefault="001503A8" w:rsidP="001503A8">
      <w:pPr>
        <w:tabs>
          <w:tab w:val="left" w:pos="0"/>
        </w:tabs>
        <w:ind w:right="-1" w:firstLine="709"/>
        <w:jc w:val="both"/>
      </w:pPr>
      <w:r w:rsidRPr="00B92CAC">
        <w:t>4) Bu alanda yapılacak her türlü inşaat, kazı, dolgu, sondaj, hafriyat, sanat yapısı vb. faaliyette Başkent Doğalgaz Dağılım GYO A.Ş. görüşünün alınması zorunludur.</w:t>
      </w:r>
    </w:p>
    <w:p w:rsidR="001503A8" w:rsidRDefault="001503A8" w:rsidP="001503A8">
      <w:pPr>
        <w:tabs>
          <w:tab w:val="left" w:pos="0"/>
        </w:tabs>
        <w:ind w:right="-1" w:firstLine="709"/>
        <w:jc w:val="both"/>
      </w:pPr>
      <w:r w:rsidRPr="00B92CAC">
        <w:t>5) Türkiye Bina Deprem Yönetmeliğine ve Afet Bölgelerinde Yapılacak Yapılara Ait Yönetmelik hükümlerine uyulacaktır.</w:t>
      </w:r>
    </w:p>
    <w:p w:rsidR="001503A8" w:rsidRDefault="001503A8" w:rsidP="001503A8">
      <w:pPr>
        <w:tabs>
          <w:tab w:val="left" w:pos="0"/>
        </w:tabs>
        <w:ind w:right="-1" w:firstLine="709"/>
        <w:jc w:val="both"/>
      </w:pPr>
      <w:r w:rsidRPr="00B92CAC">
        <w:t>6) Parsel bazında laboratuvara dayalı sondajlı zemin ve temel etüdü yapılmadan mimari proje onayı yapılamaz.</w:t>
      </w:r>
    </w:p>
    <w:p w:rsidR="001503A8" w:rsidRDefault="001503A8" w:rsidP="001503A8">
      <w:pPr>
        <w:tabs>
          <w:tab w:val="left" w:pos="0"/>
        </w:tabs>
        <w:ind w:right="-1" w:firstLine="709"/>
        <w:jc w:val="both"/>
      </w:pPr>
      <w:r w:rsidRPr="00B92CAC">
        <w:t>7) Kazı Destek Yapıları Hakkındaki Yönetmelik hükümlerine uyulacaktır.</w:t>
      </w:r>
    </w:p>
    <w:p w:rsidR="001503A8" w:rsidRDefault="001503A8" w:rsidP="001503A8">
      <w:pPr>
        <w:tabs>
          <w:tab w:val="left" w:pos="0"/>
        </w:tabs>
        <w:ind w:right="-1" w:firstLine="709"/>
        <w:jc w:val="both"/>
      </w:pPr>
      <w:r w:rsidRPr="00B92CAC">
        <w:t>8) Parselin askeri havaalanları mania planlarından etkilenmesi nedeniyle mimari proje aşamasında kat yüksekliği belirlenirken mania planı kriterlerine uyulacak ve ilgili komutanlığın görüşü alınmadan mimari proje onaylanmayacaktır.</w:t>
      </w:r>
    </w:p>
    <w:p w:rsidR="001503A8" w:rsidRDefault="001503A8" w:rsidP="001503A8">
      <w:pPr>
        <w:tabs>
          <w:tab w:val="left" w:pos="0"/>
        </w:tabs>
        <w:ind w:right="-1" w:firstLine="709"/>
        <w:jc w:val="both"/>
      </w:pPr>
      <w:r w:rsidRPr="00B92CAC">
        <w:t>9) Planda belirtilmeyen hususlarda 3194 sayılı İmar Kanununa ve yürürlükteki İmar Yönetmeliği hükümlerine uyulacaktır.</w:t>
      </w:r>
    </w:p>
    <w:p w:rsidR="001503A8" w:rsidRDefault="001503A8" w:rsidP="001503A8">
      <w:pPr>
        <w:tabs>
          <w:tab w:val="left" w:pos="0"/>
        </w:tabs>
        <w:ind w:right="-1" w:firstLine="709"/>
        <w:jc w:val="both"/>
      </w:pPr>
      <w:r w:rsidRPr="00B92CAC">
        <w:t>Şeklin</w:t>
      </w:r>
      <w:r>
        <w:t>de 9 adet plan notu önerildiği,</w:t>
      </w:r>
    </w:p>
    <w:p w:rsidR="001503A8" w:rsidRDefault="001503A8" w:rsidP="001503A8">
      <w:pPr>
        <w:tabs>
          <w:tab w:val="left" w:pos="0"/>
        </w:tabs>
        <w:ind w:right="-1" w:firstLine="709"/>
        <w:jc w:val="both"/>
      </w:pPr>
    </w:p>
    <w:p w:rsidR="001503A8" w:rsidRDefault="001503A8" w:rsidP="001503A8">
      <w:pPr>
        <w:tabs>
          <w:tab w:val="left" w:pos="0"/>
        </w:tabs>
        <w:ind w:right="-1" w:firstLine="709"/>
        <w:jc w:val="both"/>
      </w:pPr>
      <w:r w:rsidRPr="00B92CAC">
        <w:t>Çankaya Belediye Meclisinin 02.03.2026 tarihli ve 111 sayılı Kararıyla söz konusu 1/1000 ölçekli uygulama imar planı değişikliği teklifinin uygun görüldüğü,</w:t>
      </w:r>
    </w:p>
    <w:p w:rsidR="001503A8" w:rsidRDefault="001503A8" w:rsidP="001503A8">
      <w:pPr>
        <w:tabs>
          <w:tab w:val="left" w:pos="0"/>
        </w:tabs>
        <w:ind w:right="-1" w:firstLine="709"/>
        <w:jc w:val="both"/>
      </w:pPr>
    </w:p>
    <w:p w:rsidR="001503A8" w:rsidRDefault="001503A8" w:rsidP="001503A8">
      <w:pPr>
        <w:tabs>
          <w:tab w:val="left" w:pos="0"/>
        </w:tabs>
        <w:ind w:right="-1" w:firstLine="709"/>
        <w:jc w:val="both"/>
      </w:pPr>
      <w:r w:rsidRPr="00B92CAC">
        <w:rPr>
          <w:b/>
          <w:bCs/>
        </w:rPr>
        <w:t>Başkanlığımızca yapılan değerlendirmede</w:t>
      </w:r>
      <w:r w:rsidRPr="00B92CAC">
        <w:t>; 5411 ada 32 parsele ilişkin yürürlükte olan Belediye Meclisimizin 12.08.2025 tarihli ve 1169 sayılı Kararıyla onaylanan 1/5000 ölçekli nazım imar planı değişikliğiyle belirlenen kullanım kararı, toplam inşaat alanı, yükseklik koşulu ve plan notuyla belirlenen hükümlere uygun olduğu dikkate alınarak 1/1000 ölçekli uygulama imar planı değişikliği teklifinin ilgili mevzuat hükümleri uyarınca değerlendirilerek bir karar alınmasının uygun olacağı görü</w:t>
      </w:r>
      <w:r>
        <w:t>ş ve sonucuna varıldığı,</w:t>
      </w:r>
    </w:p>
    <w:p w:rsidR="001503A8" w:rsidRDefault="001503A8" w:rsidP="001503A8">
      <w:pPr>
        <w:tabs>
          <w:tab w:val="left" w:pos="0"/>
        </w:tabs>
        <w:ind w:right="-1" w:firstLine="709"/>
        <w:jc w:val="both"/>
      </w:pPr>
    </w:p>
    <w:p w:rsidR="001503A8" w:rsidRDefault="001503A8" w:rsidP="001503A8">
      <w:pPr>
        <w:tabs>
          <w:tab w:val="left" w:pos="0"/>
        </w:tabs>
        <w:ind w:right="-1" w:firstLine="709"/>
        <w:jc w:val="both"/>
      </w:pPr>
    </w:p>
    <w:p w:rsidR="001503A8" w:rsidRDefault="001503A8" w:rsidP="001503A8">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503A8" w:rsidRPr="002D00A5" w:rsidTr="00347CF9">
        <w:trPr>
          <w:trHeight w:val="1008"/>
        </w:trPr>
        <w:tc>
          <w:tcPr>
            <w:tcW w:w="3510" w:type="dxa"/>
          </w:tcPr>
          <w:p w:rsidR="001503A8" w:rsidRPr="002D00A5" w:rsidRDefault="001503A8" w:rsidP="00347CF9">
            <w:pPr>
              <w:ind w:right="-1"/>
              <w:jc w:val="center"/>
            </w:pPr>
            <w:r w:rsidRPr="002D00A5">
              <w:t>T.C.</w:t>
            </w:r>
          </w:p>
          <w:p w:rsidR="001503A8" w:rsidRPr="002D00A5" w:rsidRDefault="001503A8" w:rsidP="00347CF9">
            <w:pPr>
              <w:ind w:right="-1"/>
              <w:jc w:val="center"/>
            </w:pPr>
            <w:r w:rsidRPr="002D00A5">
              <w:t>ANKARA BÜYÜKŞEHİR</w:t>
            </w:r>
          </w:p>
          <w:p w:rsidR="001503A8" w:rsidRPr="002D00A5" w:rsidRDefault="001503A8" w:rsidP="00347CF9">
            <w:pPr>
              <w:ind w:right="-1"/>
              <w:jc w:val="center"/>
            </w:pPr>
            <w:r w:rsidRPr="002D00A5">
              <w:t>BELEDİYE MECLİSİ</w:t>
            </w:r>
          </w:p>
        </w:tc>
      </w:tr>
    </w:tbl>
    <w:p w:rsidR="001503A8" w:rsidRDefault="001503A8" w:rsidP="001503A8">
      <w:pPr>
        <w:tabs>
          <w:tab w:val="left" w:pos="1935"/>
          <w:tab w:val="left" w:pos="9356"/>
        </w:tabs>
        <w:ind w:right="-1"/>
        <w:jc w:val="both"/>
      </w:pPr>
    </w:p>
    <w:p w:rsidR="001503A8" w:rsidRDefault="001503A8" w:rsidP="001503A8">
      <w:pPr>
        <w:tabs>
          <w:tab w:val="left" w:pos="1935"/>
          <w:tab w:val="left" w:pos="9356"/>
        </w:tabs>
        <w:ind w:right="-1"/>
        <w:jc w:val="both"/>
      </w:pPr>
    </w:p>
    <w:p w:rsidR="001503A8" w:rsidRDefault="001503A8" w:rsidP="001503A8">
      <w:pPr>
        <w:tabs>
          <w:tab w:val="left" w:pos="0"/>
        </w:tabs>
        <w:ind w:right="-1"/>
        <w:jc w:val="both"/>
      </w:pPr>
      <w:r>
        <w:t>Karar No: 762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09.06.2026</w:t>
      </w:r>
    </w:p>
    <w:p w:rsidR="001503A8" w:rsidRDefault="001503A8" w:rsidP="001503A8">
      <w:pPr>
        <w:tabs>
          <w:tab w:val="left" w:pos="0"/>
        </w:tabs>
        <w:ind w:right="-1" w:firstLine="709"/>
        <w:jc w:val="both"/>
      </w:pPr>
    </w:p>
    <w:p w:rsidR="001503A8" w:rsidRDefault="001503A8" w:rsidP="001503A8">
      <w:pPr>
        <w:tabs>
          <w:tab w:val="left" w:pos="0"/>
        </w:tabs>
        <w:ind w:right="-1" w:firstLine="709"/>
        <w:jc w:val="both"/>
      </w:pPr>
    </w:p>
    <w:p w:rsidR="001503A8" w:rsidRDefault="001503A8" w:rsidP="001503A8">
      <w:pPr>
        <w:tabs>
          <w:tab w:val="left" w:pos="0"/>
        </w:tabs>
        <w:ind w:right="-1"/>
        <w:jc w:val="center"/>
      </w:pPr>
    </w:p>
    <w:p w:rsidR="001503A8" w:rsidRDefault="001503A8" w:rsidP="001503A8">
      <w:pPr>
        <w:tabs>
          <w:tab w:val="left" w:pos="0"/>
        </w:tabs>
        <w:ind w:right="-1"/>
        <w:jc w:val="center"/>
      </w:pPr>
      <w:r>
        <w:t>-3-</w:t>
      </w:r>
    </w:p>
    <w:p w:rsidR="001503A8" w:rsidRDefault="001503A8" w:rsidP="001503A8">
      <w:pPr>
        <w:tabs>
          <w:tab w:val="left" w:pos="0"/>
        </w:tabs>
        <w:ind w:right="-1" w:firstLine="709"/>
        <w:jc w:val="both"/>
      </w:pPr>
    </w:p>
    <w:p w:rsidR="001503A8" w:rsidRDefault="001503A8" w:rsidP="001503A8">
      <w:pPr>
        <w:tabs>
          <w:tab w:val="left" w:pos="0"/>
        </w:tabs>
        <w:ind w:right="-1" w:firstLine="709"/>
        <w:jc w:val="both"/>
      </w:pPr>
    </w:p>
    <w:p w:rsidR="001503A8" w:rsidRDefault="001503A8" w:rsidP="001503A8">
      <w:pPr>
        <w:tabs>
          <w:tab w:val="left" w:pos="0"/>
        </w:tabs>
        <w:ind w:right="-1" w:firstLine="709"/>
        <w:jc w:val="both"/>
      </w:pPr>
    </w:p>
    <w:p w:rsidR="00445B0D" w:rsidRDefault="001503A8" w:rsidP="001503A8">
      <w:pPr>
        <w:tabs>
          <w:tab w:val="left" w:pos="0"/>
        </w:tabs>
        <w:ind w:right="-1" w:firstLine="709"/>
        <w:jc w:val="both"/>
      </w:pPr>
      <w:r>
        <w:t xml:space="preserve">Hususları tespit edilmiş olup, </w:t>
      </w:r>
      <w:r w:rsidRPr="00B92CAC">
        <w:t>Çankaya İlçesi Güzeltepe Mahallesi </w:t>
      </w:r>
      <w:r w:rsidRPr="00B92CAC">
        <w:rPr>
          <w:iCs/>
        </w:rPr>
        <w:t>5411 ada 32 parsel</w:t>
      </w:r>
      <w:r>
        <w:rPr>
          <w:iCs/>
        </w:rPr>
        <w:t xml:space="preserve">de </w:t>
      </w:r>
      <w:r w:rsidRPr="00B92CAC">
        <w:rPr>
          <w:iCs/>
        </w:rPr>
        <w:t>1/1000 ölçekli uygulama</w:t>
      </w:r>
      <w:r>
        <w:rPr>
          <w:iCs/>
        </w:rPr>
        <w:t xml:space="preserve"> imar planı değişikliğinin “onayı”</w:t>
      </w:r>
      <w:r w:rsidR="00DF0B2E">
        <w:rPr>
          <w:rStyle w:val="Vurgu"/>
          <w:i w:val="0"/>
          <w:color w:val="000000"/>
        </w:rPr>
        <w:t>na</w:t>
      </w:r>
      <w:r w:rsidR="00166C33">
        <w:rPr>
          <w:rStyle w:val="Vurgu"/>
          <w:i w:val="0"/>
          <w:color w:val="000000"/>
        </w:rP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t>oylanarak AK Parti,</w:t>
      </w:r>
      <w:r w:rsidR="000E1E6D">
        <w:t xml:space="preserve"> </w:t>
      </w:r>
      <w:r w:rsidR="000E1E6D" w:rsidRPr="000E1E6D">
        <w:t>BBP gruplarının</w:t>
      </w:r>
      <w:r w:rsidR="000E1E6D">
        <w:t xml:space="preserve"> ve Bağımsız Üyeler İbrahim UYAR ile Ahmet ÖKSÜZ’ün</w:t>
      </w:r>
      <w:r w:rsidR="00463690" w:rsidRPr="00463690">
        <w:t xml:space="preserve"> ret oyuna karşı oyçokluğu ile kabul edildi.</w:t>
      </w:r>
    </w:p>
    <w:p w:rsidR="00445B0D" w:rsidRDefault="00445B0D" w:rsidP="00445B0D">
      <w:pPr>
        <w:tabs>
          <w:tab w:val="left" w:pos="0"/>
        </w:tabs>
        <w:ind w:right="-1" w:firstLine="709"/>
        <w:jc w:val="both"/>
      </w:pPr>
    </w:p>
    <w:p w:rsidR="00445B0D" w:rsidRDefault="00445B0D" w:rsidP="00445B0D">
      <w:pPr>
        <w:tabs>
          <w:tab w:val="left" w:pos="0"/>
        </w:tabs>
        <w:ind w:right="-1" w:firstLine="709"/>
        <w:jc w:val="both"/>
      </w:pPr>
    </w:p>
    <w:p w:rsidR="00445B0D" w:rsidRDefault="00445B0D" w:rsidP="00445B0D">
      <w:pPr>
        <w:tabs>
          <w:tab w:val="left" w:pos="0"/>
        </w:tabs>
        <w:ind w:right="-1" w:firstLine="709"/>
        <w:jc w:val="both"/>
      </w:pPr>
    </w:p>
    <w:p w:rsidR="00463690" w:rsidRDefault="00463690" w:rsidP="00445B0D">
      <w:pPr>
        <w:tabs>
          <w:tab w:val="left" w:pos="0"/>
        </w:tabs>
        <w:ind w:right="-1" w:firstLine="709"/>
        <w:jc w:val="both"/>
      </w:pPr>
    </w:p>
    <w:p w:rsidR="00463690" w:rsidRDefault="00463690" w:rsidP="00445B0D">
      <w:pPr>
        <w:tabs>
          <w:tab w:val="left" w:pos="0"/>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463690" w:rsidP="00BF3B11">
            <w:pPr>
              <w:autoSpaceDE w:val="0"/>
              <w:autoSpaceDN w:val="0"/>
              <w:adjustRightInd w:val="0"/>
              <w:rPr>
                <w:color w:val="000000"/>
              </w:rPr>
            </w:pPr>
            <w:r>
              <w:rPr>
                <w:color w:val="000000"/>
              </w:rPr>
              <w:t xml:space="preserve">              </w:t>
            </w:r>
            <w:r w:rsidR="00802712">
              <w:rPr>
                <w:color w:val="000000"/>
              </w:rPr>
              <w:t>E</w:t>
            </w:r>
            <w:r>
              <w:rPr>
                <w:color w:val="000000"/>
              </w:rPr>
              <w:t>mre DOĞAN</w:t>
            </w:r>
          </w:p>
          <w:p w:rsidR="00B73ABE" w:rsidRPr="007C6922" w:rsidRDefault="00463690" w:rsidP="00802712">
            <w:pPr>
              <w:autoSpaceDE w:val="0"/>
              <w:autoSpaceDN w:val="0"/>
              <w:adjustRightInd w:val="0"/>
              <w:jc w:val="center"/>
              <w:rPr>
                <w:color w:val="000000"/>
              </w:rPr>
            </w:pPr>
            <w:r>
              <w:rPr>
                <w:color w:val="000000"/>
              </w:rPr>
              <w:t>Meclis 2</w:t>
            </w:r>
            <w:r w:rsidR="00802712">
              <w:rPr>
                <w:color w:val="000000"/>
              </w:rPr>
              <w:t>. Başkan V.</w:t>
            </w:r>
          </w:p>
        </w:tc>
        <w:tc>
          <w:tcPr>
            <w:tcW w:w="3402" w:type="dxa"/>
            <w:vAlign w:val="center"/>
          </w:tcPr>
          <w:p w:rsidR="00463690" w:rsidRDefault="00463690" w:rsidP="00C0341E">
            <w:pPr>
              <w:tabs>
                <w:tab w:val="left" w:pos="3268"/>
              </w:tabs>
              <w:jc w:val="center"/>
              <w:rPr>
                <w:color w:val="000000"/>
              </w:rPr>
            </w:pPr>
            <w:r>
              <w:rPr>
                <w:color w:val="000000"/>
              </w:rPr>
              <w:t>İlke ÇAKAR</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463690" w:rsidRDefault="00463690" w:rsidP="00463690">
            <w:pPr>
              <w:tabs>
                <w:tab w:val="left" w:pos="3268"/>
              </w:tabs>
              <w:jc w:val="center"/>
              <w:rPr>
                <w:color w:val="000000"/>
              </w:rPr>
            </w:pPr>
            <w:r>
              <w:rPr>
                <w:color w:val="000000"/>
              </w:rPr>
              <w:t>Mehmet AYDIN</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F430A7">
      <w:pPr>
        <w:tabs>
          <w:tab w:val="left" w:pos="709"/>
        </w:tabs>
        <w:ind w:right="-1"/>
        <w:jc w:val="both"/>
      </w:pPr>
    </w:p>
    <w:p w:rsidR="001734EF" w:rsidRDefault="001734EF" w:rsidP="00F430A7">
      <w:pPr>
        <w:tabs>
          <w:tab w:val="left" w:pos="709"/>
        </w:tabs>
        <w:ind w:right="-1"/>
        <w:jc w:val="both"/>
      </w:pPr>
    </w:p>
    <w:p w:rsidR="001734EF" w:rsidRDefault="001734EF" w:rsidP="00F430A7">
      <w:pPr>
        <w:tabs>
          <w:tab w:val="left" w:pos="709"/>
        </w:tabs>
        <w:ind w:right="-1"/>
        <w:jc w:val="both"/>
      </w:pPr>
    </w:p>
    <w:p w:rsidR="001734EF" w:rsidRDefault="001734EF" w:rsidP="00F430A7">
      <w:pPr>
        <w:tabs>
          <w:tab w:val="left" w:pos="709"/>
        </w:tabs>
        <w:ind w:right="-1"/>
        <w:jc w:val="both"/>
      </w:pPr>
    </w:p>
    <w:p w:rsidR="001734EF" w:rsidRDefault="001734EF" w:rsidP="00F430A7">
      <w:pPr>
        <w:tabs>
          <w:tab w:val="left" w:pos="709"/>
        </w:tabs>
        <w:ind w:right="-1"/>
        <w:jc w:val="both"/>
      </w:pPr>
    </w:p>
    <w:p w:rsidR="001734EF" w:rsidRDefault="001734EF" w:rsidP="00F430A7">
      <w:pPr>
        <w:tabs>
          <w:tab w:val="left" w:pos="709"/>
        </w:tabs>
        <w:ind w:right="-1"/>
        <w:jc w:val="both"/>
      </w:pPr>
    </w:p>
    <w:p w:rsidR="001734EF" w:rsidRDefault="001734EF" w:rsidP="00F430A7">
      <w:pPr>
        <w:tabs>
          <w:tab w:val="left" w:pos="709"/>
        </w:tabs>
        <w:ind w:right="-1"/>
        <w:jc w:val="both"/>
      </w:pPr>
    </w:p>
    <w:p w:rsidR="001734EF" w:rsidRDefault="001734EF" w:rsidP="00F430A7">
      <w:pPr>
        <w:tabs>
          <w:tab w:val="left" w:pos="709"/>
        </w:tabs>
        <w:ind w:right="-1"/>
        <w:jc w:val="both"/>
      </w:pPr>
    </w:p>
    <w:p w:rsidR="001734EF" w:rsidRDefault="001734EF" w:rsidP="00F430A7">
      <w:pPr>
        <w:tabs>
          <w:tab w:val="left" w:pos="709"/>
        </w:tabs>
        <w:ind w:right="-1"/>
        <w:jc w:val="both"/>
      </w:pPr>
    </w:p>
    <w:p w:rsidR="001734EF" w:rsidRDefault="001734EF" w:rsidP="00F430A7">
      <w:pPr>
        <w:tabs>
          <w:tab w:val="left" w:pos="709"/>
        </w:tabs>
        <w:ind w:right="-1"/>
        <w:jc w:val="both"/>
      </w:pPr>
    </w:p>
    <w:p w:rsidR="001734EF" w:rsidRDefault="001734EF" w:rsidP="00F430A7">
      <w:pPr>
        <w:tabs>
          <w:tab w:val="left" w:pos="709"/>
        </w:tabs>
        <w:ind w:right="-1"/>
        <w:jc w:val="both"/>
      </w:pPr>
    </w:p>
    <w:p w:rsidR="001734EF" w:rsidRDefault="001734EF" w:rsidP="00F430A7">
      <w:pPr>
        <w:tabs>
          <w:tab w:val="left" w:pos="709"/>
        </w:tabs>
        <w:ind w:right="-1"/>
        <w:jc w:val="both"/>
      </w:pPr>
    </w:p>
    <w:p w:rsidR="001734EF" w:rsidRDefault="001734EF" w:rsidP="00F430A7">
      <w:pPr>
        <w:tabs>
          <w:tab w:val="left" w:pos="709"/>
        </w:tabs>
        <w:ind w:right="-1"/>
        <w:jc w:val="both"/>
      </w:pPr>
    </w:p>
    <w:p w:rsidR="001734EF" w:rsidRDefault="001734EF" w:rsidP="00F430A7">
      <w:pPr>
        <w:tabs>
          <w:tab w:val="left" w:pos="709"/>
        </w:tabs>
        <w:ind w:right="-1"/>
        <w:jc w:val="both"/>
      </w:pPr>
    </w:p>
    <w:p w:rsidR="001734EF" w:rsidRDefault="001734EF" w:rsidP="00F430A7">
      <w:pPr>
        <w:tabs>
          <w:tab w:val="left" w:pos="709"/>
        </w:tabs>
        <w:ind w:right="-1"/>
        <w:jc w:val="both"/>
      </w:pPr>
    </w:p>
    <w:p w:rsidR="001734EF" w:rsidRDefault="001734EF" w:rsidP="00F430A7">
      <w:pPr>
        <w:tabs>
          <w:tab w:val="left" w:pos="709"/>
        </w:tabs>
        <w:ind w:right="-1"/>
        <w:jc w:val="both"/>
      </w:pPr>
    </w:p>
    <w:p w:rsidR="001734EF" w:rsidRDefault="001734EF" w:rsidP="00F430A7">
      <w:pPr>
        <w:tabs>
          <w:tab w:val="left" w:pos="709"/>
        </w:tabs>
        <w:ind w:right="-1"/>
        <w:jc w:val="both"/>
      </w:pPr>
    </w:p>
    <w:p w:rsidR="001734EF" w:rsidRDefault="001734EF" w:rsidP="00F430A7">
      <w:pPr>
        <w:tabs>
          <w:tab w:val="left" w:pos="709"/>
        </w:tabs>
        <w:ind w:right="-1"/>
        <w:jc w:val="both"/>
      </w:pPr>
    </w:p>
    <w:p w:rsidR="001734EF" w:rsidRDefault="001734EF" w:rsidP="00F430A7">
      <w:pPr>
        <w:tabs>
          <w:tab w:val="left" w:pos="709"/>
        </w:tabs>
        <w:ind w:right="-1"/>
        <w:jc w:val="both"/>
      </w:pPr>
    </w:p>
    <w:p w:rsidR="001734EF" w:rsidRDefault="001734EF" w:rsidP="00F430A7">
      <w:pPr>
        <w:tabs>
          <w:tab w:val="left" w:pos="709"/>
        </w:tabs>
        <w:ind w:right="-1"/>
        <w:jc w:val="both"/>
      </w:pPr>
    </w:p>
    <w:p w:rsidR="001734EF" w:rsidRDefault="001734EF" w:rsidP="00F430A7">
      <w:pPr>
        <w:tabs>
          <w:tab w:val="left" w:pos="709"/>
        </w:tabs>
        <w:ind w:right="-1"/>
        <w:jc w:val="both"/>
      </w:pPr>
    </w:p>
    <w:p w:rsidR="001734EF" w:rsidRDefault="001734EF" w:rsidP="00F430A7">
      <w:pPr>
        <w:tabs>
          <w:tab w:val="left" w:pos="709"/>
        </w:tabs>
        <w:ind w:right="-1"/>
        <w:jc w:val="both"/>
      </w:pPr>
    </w:p>
    <w:p w:rsidR="001734EF" w:rsidRDefault="001734EF" w:rsidP="00F430A7">
      <w:pPr>
        <w:tabs>
          <w:tab w:val="left" w:pos="709"/>
        </w:tabs>
        <w:ind w:right="-1"/>
        <w:jc w:val="both"/>
      </w:pPr>
    </w:p>
    <w:p w:rsidR="001734EF" w:rsidRDefault="001734EF" w:rsidP="00F430A7">
      <w:pPr>
        <w:tabs>
          <w:tab w:val="left" w:pos="709"/>
        </w:tabs>
        <w:ind w:right="-1"/>
        <w:jc w:val="both"/>
      </w:pPr>
    </w:p>
    <w:p w:rsidR="001734EF" w:rsidRDefault="001734EF" w:rsidP="00F430A7">
      <w:pPr>
        <w:tabs>
          <w:tab w:val="left" w:pos="709"/>
        </w:tabs>
        <w:ind w:right="-1"/>
        <w:jc w:val="both"/>
      </w:pPr>
    </w:p>
    <w:p w:rsidR="001734EF" w:rsidRDefault="001734EF" w:rsidP="00F430A7">
      <w:pPr>
        <w:tabs>
          <w:tab w:val="left" w:pos="709"/>
        </w:tabs>
        <w:ind w:right="-1"/>
        <w:jc w:val="both"/>
      </w:pPr>
    </w:p>
    <w:p w:rsidR="001734EF" w:rsidRDefault="001734EF" w:rsidP="00F430A7">
      <w:pPr>
        <w:tabs>
          <w:tab w:val="left" w:pos="709"/>
        </w:tabs>
        <w:ind w:right="-1"/>
        <w:jc w:val="both"/>
      </w:pPr>
    </w:p>
    <w:p w:rsidR="001734EF" w:rsidRDefault="001734EF" w:rsidP="00F430A7">
      <w:pPr>
        <w:tabs>
          <w:tab w:val="left" w:pos="709"/>
        </w:tabs>
        <w:ind w:right="-1"/>
        <w:jc w:val="both"/>
      </w:pPr>
    </w:p>
    <w:p w:rsidR="001734EF" w:rsidRDefault="001734EF" w:rsidP="00F430A7">
      <w:pPr>
        <w:tabs>
          <w:tab w:val="left" w:pos="709"/>
        </w:tabs>
        <w:ind w:right="-1"/>
        <w:jc w:val="both"/>
      </w:pPr>
    </w:p>
    <w:p w:rsidR="001734EF" w:rsidRDefault="001734EF" w:rsidP="00F430A7">
      <w:pPr>
        <w:tabs>
          <w:tab w:val="left" w:pos="709"/>
        </w:tabs>
        <w:ind w:right="-1"/>
        <w:jc w:val="both"/>
      </w:pPr>
    </w:p>
    <w:p w:rsidR="001734EF" w:rsidRPr="00A35AF8" w:rsidRDefault="001734EF" w:rsidP="001734EF">
      <w:pPr>
        <w:jc w:val="center"/>
      </w:pPr>
      <w:r w:rsidRPr="00A35AF8">
        <w:t>T.C.</w:t>
      </w:r>
    </w:p>
    <w:p w:rsidR="001734EF" w:rsidRPr="00A35AF8" w:rsidRDefault="001734EF" w:rsidP="001734EF">
      <w:pPr>
        <w:jc w:val="center"/>
      </w:pPr>
      <w:r w:rsidRPr="00A35AF8">
        <w:t>ANKARA BÜYÜKŞEHİR BELEDİYE MECLİSİ</w:t>
      </w:r>
    </w:p>
    <w:p w:rsidR="001734EF" w:rsidRDefault="001734EF" w:rsidP="001734EF">
      <w:pPr>
        <w:jc w:val="center"/>
      </w:pPr>
      <w:r w:rsidRPr="00A35AF8">
        <w:t>İmar ve Bayındırlık Komisyonu Raporu</w:t>
      </w:r>
      <w:r>
        <w:t xml:space="preserve"> </w:t>
      </w:r>
    </w:p>
    <w:p w:rsidR="001734EF" w:rsidRDefault="001734EF" w:rsidP="001734EF"/>
    <w:p w:rsidR="001734EF" w:rsidRDefault="001734EF" w:rsidP="001734EF">
      <w:pPr>
        <w:jc w:val="center"/>
      </w:pPr>
      <w:r w:rsidRPr="00A35AF8">
        <w:t>Rapor No:</w:t>
      </w:r>
      <w:r>
        <w:t xml:space="preserve"> 61</w:t>
      </w:r>
      <w:r>
        <w:tab/>
      </w:r>
      <w:r w:rsidRPr="00A35AF8">
        <w:tab/>
      </w:r>
      <w:r w:rsidRPr="00A35AF8">
        <w:tab/>
      </w:r>
      <w:r w:rsidRPr="00A35AF8">
        <w:tab/>
      </w:r>
      <w:r w:rsidRPr="00A35AF8">
        <w:tab/>
      </w:r>
      <w:r>
        <w:tab/>
      </w:r>
      <w:r>
        <w:tab/>
        <w:t xml:space="preserve"> </w:t>
      </w:r>
      <w:r>
        <w:tab/>
      </w:r>
      <w:r>
        <w:tab/>
        <w:t xml:space="preserve">             21</w:t>
      </w:r>
      <w:r w:rsidRPr="00A35AF8">
        <w:t>.</w:t>
      </w:r>
      <w:r>
        <w:t>05</w:t>
      </w:r>
      <w:r w:rsidRPr="00A35AF8">
        <w:t>.202</w:t>
      </w:r>
      <w:r>
        <w:t>6</w:t>
      </w:r>
    </w:p>
    <w:p w:rsidR="001734EF" w:rsidRDefault="001734EF" w:rsidP="001734EF">
      <w:pPr>
        <w:jc w:val="center"/>
      </w:pPr>
    </w:p>
    <w:p w:rsidR="001734EF" w:rsidRDefault="001734EF" w:rsidP="001734EF">
      <w:pPr>
        <w:jc w:val="center"/>
      </w:pPr>
    </w:p>
    <w:p w:rsidR="001734EF" w:rsidRDefault="001734EF" w:rsidP="001734EF">
      <w:pPr>
        <w:jc w:val="center"/>
      </w:pPr>
      <w:r w:rsidRPr="00A35AF8">
        <w:t>BÜYÜKŞEHİR BELEDİYE MECLİSİ BAŞKANLIĞINA</w:t>
      </w:r>
    </w:p>
    <w:p w:rsidR="001734EF" w:rsidRDefault="001734EF" w:rsidP="001734EF">
      <w:pPr>
        <w:tabs>
          <w:tab w:val="left" w:pos="0"/>
        </w:tabs>
        <w:jc w:val="both"/>
      </w:pPr>
    </w:p>
    <w:p w:rsidR="001734EF" w:rsidRDefault="001734EF" w:rsidP="001734EF">
      <w:pPr>
        <w:tabs>
          <w:tab w:val="left" w:pos="0"/>
        </w:tabs>
        <w:jc w:val="both"/>
      </w:pPr>
    </w:p>
    <w:p w:rsidR="001734EF" w:rsidRDefault="001734EF" w:rsidP="001734EF">
      <w:pPr>
        <w:tabs>
          <w:tab w:val="left" w:pos="0"/>
        </w:tabs>
        <w:jc w:val="both"/>
      </w:pPr>
    </w:p>
    <w:p w:rsidR="001734EF" w:rsidRDefault="001734EF" w:rsidP="001734EF">
      <w:pPr>
        <w:tabs>
          <w:tab w:val="left" w:pos="9638"/>
        </w:tabs>
        <w:ind w:right="-1" w:firstLine="709"/>
        <w:jc w:val="both"/>
      </w:pPr>
      <w:r>
        <w:t xml:space="preserve">Çankaya İlçesi Güzeltepe Mahallesi 5411 ada 32 parselde 1/1000 ölçekli uygulama imar plan değişikliğine ilişkin </w:t>
      </w:r>
      <w:r w:rsidRPr="00B63D4C">
        <w:t>İmar ve Bayındırlık Komi</w:t>
      </w:r>
      <w:r>
        <w:t>syonunun 22.04.2026 tarih ve 20</w:t>
      </w:r>
      <w:r w:rsidRPr="00B63D4C">
        <w:t xml:space="preserve"> sayılı raporu ile komisyonumuza yeniden havale edilen dosya incelendi.</w:t>
      </w:r>
    </w:p>
    <w:p w:rsidR="001734EF" w:rsidRDefault="001734EF" w:rsidP="001734EF">
      <w:pPr>
        <w:tabs>
          <w:tab w:val="left" w:pos="0"/>
        </w:tabs>
        <w:ind w:firstLine="709"/>
        <w:jc w:val="both"/>
      </w:pPr>
    </w:p>
    <w:p w:rsidR="001734EF" w:rsidRDefault="001734EF" w:rsidP="001734EF">
      <w:pPr>
        <w:tabs>
          <w:tab w:val="left" w:pos="0"/>
        </w:tabs>
        <w:ind w:right="-1" w:firstLine="709"/>
        <w:jc w:val="both"/>
      </w:pPr>
      <w:r w:rsidRPr="00CF6DE1">
        <w:t xml:space="preserve">Komisyonumuzca yapılan incelemeler neticesinde; </w:t>
      </w:r>
      <w:r w:rsidRPr="00B92CAC">
        <w:t xml:space="preserve">Çankaya Belediyesi Yazı İşleri Müdürlüğünün 10.03.2026 tarihli ve 94628780-050.04.01.01-E.1617684 sayılı yazısında; </w:t>
      </w:r>
      <w:r w:rsidRPr="00B92CAC">
        <w:rPr>
          <w:iCs/>
        </w:rPr>
        <w:t>​</w:t>
      </w:r>
      <w:r w:rsidRPr="00B92CAC">
        <w:t>Çankaya Belediye Meclisinin 02.03.2026 tarihli ve 111 sayılı Kararıyla uygun görülen</w:t>
      </w:r>
      <w:r w:rsidRPr="00B92CAC">
        <w:rPr>
          <w:iCs/>
        </w:rPr>
        <w:t> "Çankaya İlçesi Güzeltepe Mahallesi 5411 ada 32 sayılı parsele ilişkin 1/1000 ölçekli uygulama imar planı değişikliği teklifi”</w:t>
      </w:r>
      <w:r>
        <w:rPr>
          <w:iCs/>
        </w:rPr>
        <w:t>nin</w:t>
      </w:r>
      <w:r w:rsidRPr="00B92CAC">
        <w:rPr>
          <w:iCs/>
        </w:rPr>
        <w:t> </w:t>
      </w:r>
      <w:r w:rsidRPr="00B92CAC">
        <w:t xml:space="preserve">5216 sayılı Kanunun ilgili maddeleri uyarınca </w:t>
      </w:r>
      <w:r>
        <w:t xml:space="preserve">İmar ve Şehircilik Dairesi </w:t>
      </w:r>
      <w:r w:rsidRPr="00B92CAC">
        <w:t>Başkanlığı</w:t>
      </w:r>
      <w:r>
        <w:t>na sunulduğu,</w:t>
      </w:r>
    </w:p>
    <w:p w:rsidR="001734EF" w:rsidRDefault="001734EF" w:rsidP="001734EF">
      <w:pPr>
        <w:tabs>
          <w:tab w:val="left" w:pos="0"/>
        </w:tabs>
        <w:ind w:right="-1" w:firstLine="709"/>
        <w:jc w:val="both"/>
      </w:pPr>
    </w:p>
    <w:p w:rsidR="001734EF" w:rsidRDefault="001734EF" w:rsidP="001734EF">
      <w:pPr>
        <w:tabs>
          <w:tab w:val="left" w:pos="0"/>
        </w:tabs>
        <w:ind w:right="-1" w:firstLine="709"/>
        <w:jc w:val="both"/>
      </w:pPr>
      <w:r w:rsidRPr="00B92CAC">
        <w:rPr>
          <w:b/>
          <w:bCs/>
        </w:rPr>
        <w:t>Yapılan incelemede;</w:t>
      </w:r>
    </w:p>
    <w:p w:rsidR="001734EF" w:rsidRDefault="001734EF" w:rsidP="001734EF">
      <w:pPr>
        <w:tabs>
          <w:tab w:val="left" w:pos="0"/>
        </w:tabs>
        <w:ind w:right="-1" w:firstLine="709"/>
        <w:jc w:val="both"/>
        <w:rPr>
          <w:b/>
          <w:bCs/>
        </w:rPr>
      </w:pPr>
    </w:p>
    <w:p w:rsidR="001734EF" w:rsidRDefault="001734EF" w:rsidP="001734EF">
      <w:pPr>
        <w:tabs>
          <w:tab w:val="left" w:pos="0"/>
        </w:tabs>
        <w:ind w:right="-1" w:firstLine="709"/>
        <w:jc w:val="both"/>
      </w:pPr>
      <w:r w:rsidRPr="00B92CAC">
        <w:rPr>
          <w:b/>
          <w:bCs/>
        </w:rPr>
        <w:t>Teklife Konu Alanın Mevcut İmar Durumu;</w:t>
      </w:r>
    </w:p>
    <w:p w:rsidR="001734EF" w:rsidRDefault="001734EF" w:rsidP="001734EF">
      <w:pPr>
        <w:tabs>
          <w:tab w:val="left" w:pos="0"/>
        </w:tabs>
        <w:ind w:right="-1" w:firstLine="709"/>
        <w:jc w:val="both"/>
      </w:pPr>
      <w:r w:rsidRPr="00B92CAC">
        <w:t>Mülkiyeti şahsa ait yaklaşık 2008 m</w:t>
      </w:r>
      <w:r w:rsidRPr="00843CE4">
        <w:rPr>
          <w:vertAlign w:val="superscript"/>
        </w:rPr>
        <w:t>2</w:t>
      </w:r>
      <w:r w:rsidRPr="00B92CAC">
        <w:t xml:space="preserve"> yüzölçümlü Güzeltepe Mahallesi 5411 ada 32 sayılı parsel (eski 5411/28 parsel) Hmax:29.18 metre, Toplam İnşaat Alanı:4500 m</w:t>
      </w:r>
      <w:r w:rsidRPr="00843CE4">
        <w:rPr>
          <w:vertAlign w:val="superscript"/>
        </w:rPr>
        <w:t>2</w:t>
      </w:r>
      <w:r w:rsidRPr="00B92CAC">
        <w:t xml:space="preserve"> koşullarında </w:t>
      </w:r>
      <w:r w:rsidRPr="00B92CAC">
        <w:rPr>
          <w:iCs/>
        </w:rPr>
        <w:t>“Otel, Sinema, Gece Kulübü, Pastane”</w:t>
      </w:r>
      <w:r w:rsidRPr="00B92CAC">
        <w:t> kullanımında bulunmakta iken Belediye Meclisimizin 15.09.2004 tarihli ve 773 sayılı Kararıyla onaylanan 1/5000 ölçekli nazım imar planı değişikliği kapsamında; eski 5411 ada 28 sayılı parselin Atakule kavşağına cephelenen kısmının </w:t>
      </w:r>
      <w:r w:rsidRPr="00B92CAC">
        <w:rPr>
          <w:iCs/>
        </w:rPr>
        <w:t>“Meydan”</w:t>
      </w:r>
      <w:r w:rsidRPr="00B92CAC">
        <w:t> olarak, parsel sınırlarının güneydeki otopark alanına kaydırılmasıyla oluşturulan yeni parselin (5411/32 parsel) zemin ve bodrum katlarda ticari ve ibadet amaçlı kullanımlara izin verilecek şekilde, 4500 m</w:t>
      </w:r>
      <w:r w:rsidRPr="00843CE4">
        <w:rPr>
          <w:vertAlign w:val="superscript"/>
        </w:rPr>
        <w:t>2</w:t>
      </w:r>
      <w:r w:rsidRPr="00B92CAC">
        <w:t xml:space="preserve"> toplam inşaat alanı, Hmax:29.50 metre koşullarında </w:t>
      </w:r>
      <w:r w:rsidRPr="00B92CAC">
        <w:rPr>
          <w:iCs/>
        </w:rPr>
        <w:t>“Otel Alanı”</w:t>
      </w:r>
      <w:r w:rsidRPr="00B92CAC">
        <w:t> olarak planlandığı, söz konusu 1/5000 ölçekli nazım imar planı doğrultusunda Çankaya Belediye Meclisinin 14.11.2003 tarihli ve 381 sayılı Kararıyla uygun görülerek Belediye Meclisimizin 18.03.2005 tarihli ve 775 sayılı kararıyla tadilen onaylanan 1/1000 ölçekli uygulama imar planı değişikliğinde de parselin zemin ve bodrum katlarda ticari ve ibadet amaçlı kullanımlara izin verilen </w:t>
      </w:r>
      <w:r w:rsidRPr="00B92CAC">
        <w:rPr>
          <w:iCs/>
        </w:rPr>
        <w:t>“Otel Alanı”</w:t>
      </w:r>
      <w:r w:rsidRPr="00B92CAC">
        <w:t> olarak planlandığı, toplam inşaat alanının yine 4500 m</w:t>
      </w:r>
      <w:r w:rsidRPr="00843CE4">
        <w:rPr>
          <w:vertAlign w:val="superscript"/>
        </w:rPr>
        <w:t>2</w:t>
      </w:r>
      <w:r w:rsidRPr="00B92CAC">
        <w:t xml:space="preserve"> olarak, yükseklik koşulunun da nazım imar planında olduğu gibi Hmax:2</w:t>
      </w:r>
      <w:r>
        <w:t>9.50 metre olarak belirlendiği,</w:t>
      </w:r>
    </w:p>
    <w:p w:rsidR="001734EF" w:rsidRDefault="001734EF" w:rsidP="001734EF">
      <w:pPr>
        <w:tabs>
          <w:tab w:val="left" w:pos="0"/>
        </w:tabs>
        <w:ind w:right="-1" w:firstLine="709"/>
        <w:jc w:val="both"/>
      </w:pPr>
    </w:p>
    <w:p w:rsidR="001734EF" w:rsidRDefault="001734EF" w:rsidP="001734EF">
      <w:pPr>
        <w:tabs>
          <w:tab w:val="left" w:pos="0"/>
        </w:tabs>
        <w:ind w:right="-1" w:firstLine="709"/>
        <w:jc w:val="both"/>
      </w:pPr>
      <w:r w:rsidRPr="00B92CAC">
        <w:t xml:space="preserve">Sonrasında; parsel malikleri tarafından teklif olarak </w:t>
      </w:r>
      <w:r>
        <w:t xml:space="preserve">İmar ve Şehircilik Dairesi </w:t>
      </w:r>
      <w:r w:rsidRPr="00B92CAC">
        <w:t>Başkanlığı</w:t>
      </w:r>
      <w:r>
        <w:t>na</w:t>
      </w:r>
      <w:r w:rsidRPr="00B92CAC">
        <w:t xml:space="preserve"> sunulan ve Belediye Meclisimizin 12.08.2025 tarihli ve 1169 sayılı Kararıyla tadilen onaylanan 1/5000 ölçekli nazım imar planı değişikliğiyle parselin 4500 m² toplam inşaat alanı ve Yençok:29,50 metre yapılaşma koşulları korunarak </w:t>
      </w:r>
      <w:r w:rsidRPr="00B92CAC">
        <w:rPr>
          <w:iCs/>
        </w:rPr>
        <w:t>“Ticaret Alanı”</w:t>
      </w:r>
      <w:r w:rsidRPr="00B92CAC">
        <w:t> olarak belirlendiği, bahsi geçen nazım imar planı değişikliğinde </w:t>
      </w:r>
      <w:r w:rsidRPr="00B92CAC">
        <w:rPr>
          <w:iCs/>
        </w:rPr>
        <w:t>"Parseldeki toplam inşaat alanı 4500 m², Yençok:29.50 metredir. Ayrıca tesisat katı yapılabilir."</w:t>
      </w:r>
      <w:r w:rsidRPr="00B92CAC">
        <w:t> şeklinde 1 adet plan notu bulunduğu,</w:t>
      </w:r>
    </w:p>
    <w:p w:rsidR="001734EF" w:rsidRDefault="001734EF" w:rsidP="001734EF">
      <w:pPr>
        <w:tabs>
          <w:tab w:val="left" w:pos="0"/>
        </w:tabs>
        <w:ind w:right="-1" w:firstLine="709"/>
        <w:jc w:val="both"/>
      </w:pPr>
    </w:p>
    <w:p w:rsidR="001734EF" w:rsidRDefault="001734EF" w:rsidP="001734EF">
      <w:pPr>
        <w:tabs>
          <w:tab w:val="left" w:pos="0"/>
        </w:tabs>
        <w:ind w:right="-1" w:firstLine="709"/>
        <w:jc w:val="both"/>
      </w:pPr>
      <w:r w:rsidRPr="00B92CAC">
        <w:t>Günümüz itibariyle 5411 ada 32 sayılı parsel üzerinde herhang</w:t>
      </w:r>
      <w:r>
        <w:t>i bir yapılaşmanın bulunmadığı,</w:t>
      </w:r>
    </w:p>
    <w:p w:rsidR="001734EF" w:rsidRDefault="001734EF" w:rsidP="001734EF">
      <w:pPr>
        <w:tabs>
          <w:tab w:val="left" w:pos="0"/>
        </w:tabs>
        <w:ind w:right="-1" w:firstLine="709"/>
        <w:jc w:val="both"/>
      </w:pPr>
    </w:p>
    <w:p w:rsidR="001734EF" w:rsidRDefault="001734EF" w:rsidP="001734EF">
      <w:pPr>
        <w:tabs>
          <w:tab w:val="left" w:pos="0"/>
        </w:tabs>
        <w:ind w:right="-1" w:firstLine="709"/>
        <w:jc w:val="both"/>
      </w:pPr>
    </w:p>
    <w:p w:rsidR="001734EF" w:rsidRDefault="001734EF" w:rsidP="001734EF">
      <w:pPr>
        <w:tabs>
          <w:tab w:val="left" w:pos="0"/>
        </w:tabs>
        <w:ind w:right="-1" w:firstLine="709"/>
        <w:jc w:val="both"/>
      </w:pPr>
    </w:p>
    <w:p w:rsidR="001734EF" w:rsidRDefault="001734EF" w:rsidP="001734EF">
      <w:pPr>
        <w:tabs>
          <w:tab w:val="left" w:pos="0"/>
        </w:tabs>
        <w:ind w:right="-1" w:firstLine="709"/>
        <w:jc w:val="both"/>
      </w:pPr>
    </w:p>
    <w:p w:rsidR="001734EF" w:rsidRDefault="001734EF" w:rsidP="001734EF">
      <w:pPr>
        <w:tabs>
          <w:tab w:val="left" w:pos="0"/>
        </w:tabs>
        <w:ind w:right="-1" w:firstLine="709"/>
        <w:jc w:val="both"/>
      </w:pPr>
    </w:p>
    <w:p w:rsidR="001734EF" w:rsidRDefault="001734EF" w:rsidP="001734EF">
      <w:pPr>
        <w:tabs>
          <w:tab w:val="left" w:pos="0"/>
        </w:tabs>
        <w:ind w:right="-1" w:firstLine="709"/>
        <w:jc w:val="both"/>
      </w:pPr>
    </w:p>
    <w:p w:rsidR="001734EF" w:rsidRDefault="001734EF" w:rsidP="001734EF">
      <w:pPr>
        <w:tabs>
          <w:tab w:val="left" w:pos="0"/>
        </w:tabs>
        <w:ind w:right="-1" w:firstLine="709"/>
        <w:jc w:val="both"/>
      </w:pPr>
    </w:p>
    <w:p w:rsidR="001734EF" w:rsidRDefault="001734EF" w:rsidP="001734EF">
      <w:pPr>
        <w:tabs>
          <w:tab w:val="left" w:pos="0"/>
        </w:tabs>
        <w:ind w:right="-1" w:firstLine="709"/>
        <w:jc w:val="both"/>
      </w:pPr>
    </w:p>
    <w:p w:rsidR="001734EF" w:rsidRPr="00A35AF8" w:rsidRDefault="001734EF" w:rsidP="001734EF">
      <w:pPr>
        <w:jc w:val="center"/>
      </w:pPr>
      <w:r w:rsidRPr="00A35AF8">
        <w:t>T.C.</w:t>
      </w:r>
    </w:p>
    <w:p w:rsidR="001734EF" w:rsidRPr="00A35AF8" w:rsidRDefault="001734EF" w:rsidP="001734EF">
      <w:pPr>
        <w:jc w:val="center"/>
      </w:pPr>
      <w:r w:rsidRPr="00A35AF8">
        <w:t>ANKARA BÜYÜKŞEHİR BELEDİYE MECLİSİ</w:t>
      </w:r>
    </w:p>
    <w:p w:rsidR="001734EF" w:rsidRDefault="001734EF" w:rsidP="001734EF">
      <w:pPr>
        <w:jc w:val="center"/>
      </w:pPr>
      <w:r w:rsidRPr="00A35AF8">
        <w:t>İmar ve Bayındırlık Komisyonu Raporu</w:t>
      </w:r>
      <w:r>
        <w:t xml:space="preserve"> </w:t>
      </w:r>
    </w:p>
    <w:p w:rsidR="001734EF" w:rsidRDefault="001734EF" w:rsidP="001734EF"/>
    <w:p w:rsidR="001734EF" w:rsidRDefault="001734EF" w:rsidP="001734EF">
      <w:pPr>
        <w:jc w:val="center"/>
      </w:pPr>
      <w:r w:rsidRPr="00A35AF8">
        <w:t>Rapor No:</w:t>
      </w:r>
      <w:r>
        <w:t xml:space="preserve"> 61</w:t>
      </w:r>
      <w:r>
        <w:tab/>
      </w:r>
      <w:r w:rsidRPr="00A35AF8">
        <w:tab/>
      </w:r>
      <w:r w:rsidRPr="00A35AF8">
        <w:tab/>
      </w:r>
      <w:r w:rsidRPr="00A35AF8">
        <w:tab/>
      </w:r>
      <w:r w:rsidRPr="00A35AF8">
        <w:tab/>
      </w:r>
      <w:r>
        <w:tab/>
      </w:r>
      <w:r>
        <w:tab/>
        <w:t xml:space="preserve"> </w:t>
      </w:r>
      <w:r>
        <w:tab/>
      </w:r>
      <w:r>
        <w:tab/>
        <w:t xml:space="preserve">             21</w:t>
      </w:r>
      <w:r w:rsidRPr="00A35AF8">
        <w:t>.</w:t>
      </w:r>
      <w:r>
        <w:t>05</w:t>
      </w:r>
      <w:r w:rsidRPr="00A35AF8">
        <w:t>.202</w:t>
      </w:r>
      <w:r>
        <w:t>6</w:t>
      </w:r>
    </w:p>
    <w:p w:rsidR="001734EF" w:rsidRDefault="001734EF" w:rsidP="001734EF">
      <w:pPr>
        <w:tabs>
          <w:tab w:val="left" w:pos="0"/>
        </w:tabs>
        <w:ind w:right="-1"/>
        <w:jc w:val="center"/>
      </w:pPr>
    </w:p>
    <w:p w:rsidR="001734EF" w:rsidRDefault="001734EF" w:rsidP="001734EF">
      <w:pPr>
        <w:tabs>
          <w:tab w:val="left" w:pos="0"/>
        </w:tabs>
        <w:ind w:right="-1"/>
        <w:jc w:val="center"/>
      </w:pPr>
      <w:r>
        <w:t>-2-</w:t>
      </w:r>
    </w:p>
    <w:p w:rsidR="001734EF" w:rsidRDefault="001734EF" w:rsidP="001734EF">
      <w:pPr>
        <w:tabs>
          <w:tab w:val="left" w:pos="0"/>
        </w:tabs>
        <w:ind w:right="-1" w:firstLine="709"/>
        <w:jc w:val="both"/>
      </w:pPr>
    </w:p>
    <w:p w:rsidR="001734EF" w:rsidRDefault="001734EF" w:rsidP="001734EF">
      <w:pPr>
        <w:tabs>
          <w:tab w:val="left" w:pos="0"/>
        </w:tabs>
        <w:ind w:right="-1" w:firstLine="709"/>
        <w:jc w:val="both"/>
      </w:pPr>
    </w:p>
    <w:p w:rsidR="001734EF" w:rsidRDefault="001734EF" w:rsidP="001734EF">
      <w:pPr>
        <w:tabs>
          <w:tab w:val="left" w:pos="0"/>
        </w:tabs>
        <w:ind w:right="-1" w:firstLine="709"/>
        <w:jc w:val="both"/>
      </w:pPr>
      <w:r w:rsidRPr="00B92CAC">
        <w:rPr>
          <w:b/>
          <w:bCs/>
        </w:rPr>
        <w:t>Plan Teklifi Açıklama Raporunda; </w:t>
      </w:r>
    </w:p>
    <w:p w:rsidR="001734EF" w:rsidRDefault="001734EF" w:rsidP="001734EF">
      <w:pPr>
        <w:tabs>
          <w:tab w:val="left" w:pos="0"/>
        </w:tabs>
        <w:ind w:right="-1" w:firstLine="709"/>
        <w:jc w:val="both"/>
      </w:pPr>
      <w:r w:rsidRPr="00B92CAC">
        <w:t>Ana cadde üzerinde yer alan parselin mevcut imar planında “Otel Alanı” olarak belirlenmiş olması, bölgenin dinamik yapısı ve gelişen ihtiyaçları göz önüne alındığında fonksiyonel açıdan yetersizlik yarattığı, yüksek yaya ve araç trafiğinin olduğu ana caddede ticari amaçlı kullanımların belirlenmesinin bölgenin daha sürdürülebilir gelişimine katkı sağlayacağı gerekçesiyle parsel kullanımının </w:t>
      </w:r>
      <w:r w:rsidRPr="00B92CAC">
        <w:rPr>
          <w:iCs/>
        </w:rPr>
        <w:t>“Ticaret Alanı”</w:t>
      </w:r>
      <w:r w:rsidRPr="00B92CAC">
        <w:t> olarak belirlenmesine yönelik plan değişikliği teklifinde bul</w:t>
      </w:r>
      <w:r>
        <w:t>unulduğunun belirtildiği,</w:t>
      </w:r>
    </w:p>
    <w:p w:rsidR="001734EF" w:rsidRDefault="001734EF" w:rsidP="001734EF">
      <w:pPr>
        <w:tabs>
          <w:tab w:val="left" w:pos="0"/>
        </w:tabs>
        <w:ind w:right="-1" w:firstLine="709"/>
        <w:jc w:val="both"/>
      </w:pPr>
    </w:p>
    <w:p w:rsidR="001734EF" w:rsidRDefault="001734EF" w:rsidP="001734EF">
      <w:pPr>
        <w:tabs>
          <w:tab w:val="left" w:pos="0"/>
        </w:tabs>
        <w:ind w:right="-1" w:firstLine="709"/>
        <w:jc w:val="both"/>
      </w:pPr>
      <w:r w:rsidRPr="00B92CAC">
        <w:rPr>
          <w:b/>
          <w:bCs/>
        </w:rPr>
        <w:t>Plan Teklifinde;</w:t>
      </w:r>
    </w:p>
    <w:p w:rsidR="001734EF" w:rsidRDefault="001734EF" w:rsidP="001734EF">
      <w:pPr>
        <w:tabs>
          <w:tab w:val="left" w:pos="0"/>
        </w:tabs>
        <w:ind w:right="-1" w:firstLine="709"/>
        <w:jc w:val="both"/>
      </w:pPr>
      <w:r w:rsidRPr="00B92CAC">
        <w:t>5411 ada 32 sayılı parselin toplam inşaat alanı:4500 m</w:t>
      </w:r>
      <w:r w:rsidRPr="00843CE4">
        <w:rPr>
          <w:vertAlign w:val="superscript"/>
        </w:rPr>
        <w:t>2</w:t>
      </w:r>
      <w:r w:rsidRPr="00B92CAC">
        <w:t>, Yençok:29,50 m koşullarında “Ticaret Alan</w:t>
      </w:r>
      <w:r>
        <w:t>ı” olarak önerildiği,</w:t>
      </w:r>
    </w:p>
    <w:p w:rsidR="001734EF" w:rsidRDefault="001734EF" w:rsidP="001734EF">
      <w:pPr>
        <w:tabs>
          <w:tab w:val="left" w:pos="0"/>
        </w:tabs>
        <w:ind w:right="-1" w:firstLine="709"/>
        <w:jc w:val="both"/>
      </w:pPr>
    </w:p>
    <w:p w:rsidR="001734EF" w:rsidRDefault="001734EF" w:rsidP="001734EF">
      <w:pPr>
        <w:tabs>
          <w:tab w:val="left" w:pos="0"/>
        </w:tabs>
        <w:ind w:right="-1" w:firstLine="709"/>
        <w:jc w:val="both"/>
      </w:pPr>
      <w:r w:rsidRPr="00B92CAC">
        <w:t>Plan notları kısmında;</w:t>
      </w:r>
    </w:p>
    <w:p w:rsidR="001734EF" w:rsidRDefault="001734EF" w:rsidP="001734EF">
      <w:pPr>
        <w:tabs>
          <w:tab w:val="left" w:pos="0"/>
        </w:tabs>
        <w:ind w:right="-1" w:firstLine="709"/>
        <w:jc w:val="both"/>
      </w:pPr>
      <w:r w:rsidRPr="00B92CAC">
        <w:t>1) +/- 0.00 kotu ▼ işaretli yerden verilecektir.</w:t>
      </w:r>
    </w:p>
    <w:p w:rsidR="001734EF" w:rsidRDefault="001734EF" w:rsidP="001734EF">
      <w:pPr>
        <w:tabs>
          <w:tab w:val="left" w:pos="0"/>
        </w:tabs>
        <w:ind w:right="-1" w:firstLine="709"/>
        <w:jc w:val="both"/>
      </w:pPr>
      <w:r w:rsidRPr="00B92CAC">
        <w:t>2) Parseldeki toplam inşaat alanı 4500 m², yençok:29.50 m’dir.</w:t>
      </w:r>
    </w:p>
    <w:p w:rsidR="001734EF" w:rsidRDefault="001734EF" w:rsidP="001734EF">
      <w:pPr>
        <w:tabs>
          <w:tab w:val="left" w:pos="0"/>
        </w:tabs>
        <w:ind w:right="-1" w:firstLine="709"/>
        <w:jc w:val="both"/>
      </w:pPr>
      <w:r w:rsidRPr="00B92CAC">
        <w:t>3) Tesviye kotları altında kitle yapı yapılaşma sınırı; yollardan 5’er metre, otoparktan 3 metre çekilerek belirlenecektir.</w:t>
      </w:r>
    </w:p>
    <w:p w:rsidR="001734EF" w:rsidRDefault="001734EF" w:rsidP="001734EF">
      <w:pPr>
        <w:tabs>
          <w:tab w:val="left" w:pos="0"/>
        </w:tabs>
        <w:ind w:right="-1" w:firstLine="709"/>
        <w:jc w:val="both"/>
      </w:pPr>
      <w:r w:rsidRPr="00B92CAC">
        <w:t>4) Bu alanda yapılacak her türlü inşaat, kazı, dolgu, sondaj, hafriyat, sanat yapısı vb. faaliyette Başkent Doğalgaz Dağılım GYO A.Ş. görüşünün alınması zorunludur.</w:t>
      </w:r>
    </w:p>
    <w:p w:rsidR="001734EF" w:rsidRDefault="001734EF" w:rsidP="001734EF">
      <w:pPr>
        <w:tabs>
          <w:tab w:val="left" w:pos="0"/>
        </w:tabs>
        <w:ind w:right="-1" w:firstLine="709"/>
        <w:jc w:val="both"/>
      </w:pPr>
      <w:r w:rsidRPr="00B92CAC">
        <w:t>5) Türkiye Bina Deprem Yönetmeliğine ve Afet Bölgelerinde Yapılacak Yapılara Ait Yönetmelik hükümlerine uyulacaktır.</w:t>
      </w:r>
    </w:p>
    <w:p w:rsidR="001734EF" w:rsidRDefault="001734EF" w:rsidP="001734EF">
      <w:pPr>
        <w:tabs>
          <w:tab w:val="left" w:pos="0"/>
        </w:tabs>
        <w:ind w:right="-1" w:firstLine="709"/>
        <w:jc w:val="both"/>
      </w:pPr>
      <w:r w:rsidRPr="00B92CAC">
        <w:t>6) Parsel bazında laboratuvara dayalı sondajlı zemin ve temel etüdü yapılmadan mimari proje onayı yapılamaz.</w:t>
      </w:r>
    </w:p>
    <w:p w:rsidR="001734EF" w:rsidRDefault="001734EF" w:rsidP="001734EF">
      <w:pPr>
        <w:tabs>
          <w:tab w:val="left" w:pos="0"/>
        </w:tabs>
        <w:ind w:right="-1" w:firstLine="709"/>
        <w:jc w:val="both"/>
      </w:pPr>
      <w:r w:rsidRPr="00B92CAC">
        <w:t>7) Kazı Destek Yapıları Hakkındaki Yönetmelik hükümlerine uyulacaktır.</w:t>
      </w:r>
    </w:p>
    <w:p w:rsidR="001734EF" w:rsidRDefault="001734EF" w:rsidP="001734EF">
      <w:pPr>
        <w:tabs>
          <w:tab w:val="left" w:pos="0"/>
        </w:tabs>
        <w:ind w:right="-1" w:firstLine="709"/>
        <w:jc w:val="both"/>
      </w:pPr>
      <w:r w:rsidRPr="00B92CAC">
        <w:t>8) Parselin askeri havaalanları mania planlarından etkilenmesi nedeniyle mimari proje aşamasında kat yüksekliği belirlenirken mania planı kriterlerine uyulacak ve ilgili komutanlığın görüşü alınmadan mimari proje onaylanmayacaktır.</w:t>
      </w:r>
    </w:p>
    <w:p w:rsidR="001734EF" w:rsidRDefault="001734EF" w:rsidP="001734EF">
      <w:pPr>
        <w:tabs>
          <w:tab w:val="left" w:pos="0"/>
        </w:tabs>
        <w:ind w:right="-1" w:firstLine="709"/>
        <w:jc w:val="both"/>
      </w:pPr>
      <w:r w:rsidRPr="00B92CAC">
        <w:t>9) Planda belirtilmeyen hususlarda 3194 sayılı İmar Kanununa ve yürürlükteki İmar Yönetmeliği hükümlerine uyulacaktır.</w:t>
      </w:r>
    </w:p>
    <w:p w:rsidR="001734EF" w:rsidRDefault="001734EF" w:rsidP="001734EF">
      <w:pPr>
        <w:tabs>
          <w:tab w:val="left" w:pos="0"/>
        </w:tabs>
        <w:ind w:right="-1" w:firstLine="709"/>
        <w:jc w:val="both"/>
      </w:pPr>
      <w:r w:rsidRPr="00B92CAC">
        <w:t>Şeklin</w:t>
      </w:r>
      <w:r>
        <w:t>de 9 adet plan notu önerildiği,</w:t>
      </w:r>
    </w:p>
    <w:p w:rsidR="001734EF" w:rsidRDefault="001734EF" w:rsidP="001734EF">
      <w:pPr>
        <w:tabs>
          <w:tab w:val="left" w:pos="0"/>
        </w:tabs>
        <w:ind w:right="-1" w:firstLine="709"/>
        <w:jc w:val="both"/>
      </w:pPr>
    </w:p>
    <w:p w:rsidR="001734EF" w:rsidRDefault="001734EF" w:rsidP="001734EF">
      <w:pPr>
        <w:tabs>
          <w:tab w:val="left" w:pos="0"/>
        </w:tabs>
        <w:ind w:right="-1" w:firstLine="709"/>
        <w:jc w:val="both"/>
      </w:pPr>
      <w:r w:rsidRPr="00B92CAC">
        <w:t>Çankaya Belediye Meclisinin 02.03.2026 tarihli ve 111 sayılı Kararıyla söz konusu 1/1000 ölçekli uygulama imar planı değişikliği teklifinin uygun görüldüğü,</w:t>
      </w:r>
    </w:p>
    <w:p w:rsidR="001734EF" w:rsidRDefault="001734EF" w:rsidP="001734EF">
      <w:pPr>
        <w:tabs>
          <w:tab w:val="left" w:pos="0"/>
        </w:tabs>
        <w:ind w:right="-1" w:firstLine="709"/>
        <w:jc w:val="both"/>
      </w:pPr>
    </w:p>
    <w:p w:rsidR="001734EF" w:rsidRDefault="001734EF" w:rsidP="001734EF">
      <w:pPr>
        <w:tabs>
          <w:tab w:val="left" w:pos="0"/>
        </w:tabs>
        <w:ind w:right="-1" w:firstLine="709"/>
        <w:jc w:val="both"/>
      </w:pPr>
      <w:r w:rsidRPr="00B92CAC">
        <w:rPr>
          <w:b/>
          <w:bCs/>
        </w:rPr>
        <w:t>Başkanlığımızca yapılan değerlendirmede</w:t>
      </w:r>
      <w:r w:rsidRPr="00B92CAC">
        <w:t>; 5411 ada 32 parsele ilişkin yürürlükte olan Belediye Meclisimizin 12.08.2025 tarihli ve 1169 sayılı Kararıyla onaylanan 1/5000 ölçekli nazım imar planı değişikliğiyle belirlenen kullanım kararı, toplam inşaat alanı, yükseklik koşulu ve plan notuyla belirlenen hükümlere uygun olduğu dikkate alınarak 1/1000 ölçekli uygulama imar planı değişikliği teklifinin ilgili mevzuat hükümleri uyarınca değerlendirilerek bir karar alınmasının uygun olacağı görü</w:t>
      </w:r>
      <w:r>
        <w:t>ş ve sonucuna varıldığı,</w:t>
      </w:r>
    </w:p>
    <w:p w:rsidR="001734EF" w:rsidRDefault="001734EF" w:rsidP="001734EF">
      <w:pPr>
        <w:tabs>
          <w:tab w:val="left" w:pos="0"/>
        </w:tabs>
        <w:ind w:right="-1" w:firstLine="709"/>
        <w:jc w:val="both"/>
      </w:pPr>
    </w:p>
    <w:p w:rsidR="001734EF" w:rsidRDefault="001734EF" w:rsidP="001734EF">
      <w:pPr>
        <w:tabs>
          <w:tab w:val="left" w:pos="0"/>
        </w:tabs>
        <w:ind w:right="-1" w:firstLine="709"/>
        <w:jc w:val="both"/>
      </w:pPr>
    </w:p>
    <w:p w:rsidR="001734EF" w:rsidRDefault="001734EF" w:rsidP="001734EF">
      <w:pPr>
        <w:tabs>
          <w:tab w:val="left" w:pos="0"/>
        </w:tabs>
        <w:ind w:right="-1" w:firstLine="709"/>
        <w:jc w:val="both"/>
      </w:pPr>
    </w:p>
    <w:p w:rsidR="001734EF" w:rsidRDefault="001734EF" w:rsidP="001734EF">
      <w:pPr>
        <w:jc w:val="center"/>
      </w:pPr>
      <w:bookmarkStart w:id="0" w:name="_GoBack"/>
      <w:bookmarkEnd w:id="0"/>
    </w:p>
    <w:p w:rsidR="001734EF" w:rsidRDefault="001734EF" w:rsidP="001734EF">
      <w:pPr>
        <w:jc w:val="center"/>
      </w:pPr>
    </w:p>
    <w:p w:rsidR="001734EF" w:rsidRPr="00A35AF8" w:rsidRDefault="001734EF" w:rsidP="001734EF">
      <w:pPr>
        <w:jc w:val="center"/>
      </w:pPr>
      <w:r w:rsidRPr="00A35AF8">
        <w:t>T.C.</w:t>
      </w:r>
    </w:p>
    <w:p w:rsidR="001734EF" w:rsidRPr="00A35AF8" w:rsidRDefault="001734EF" w:rsidP="001734EF">
      <w:pPr>
        <w:jc w:val="center"/>
      </w:pPr>
      <w:r w:rsidRPr="00A35AF8">
        <w:t>ANKARA BÜYÜKŞEHİR BELEDİYE MECLİSİ</w:t>
      </w:r>
    </w:p>
    <w:p w:rsidR="001734EF" w:rsidRDefault="001734EF" w:rsidP="001734EF">
      <w:pPr>
        <w:jc w:val="center"/>
      </w:pPr>
      <w:r w:rsidRPr="00A35AF8">
        <w:t>İmar ve Bayındırlık Komisyonu Raporu</w:t>
      </w:r>
      <w:r>
        <w:t xml:space="preserve"> </w:t>
      </w:r>
    </w:p>
    <w:p w:rsidR="001734EF" w:rsidRDefault="001734EF" w:rsidP="001734EF"/>
    <w:p w:rsidR="001734EF" w:rsidRDefault="001734EF" w:rsidP="001734EF">
      <w:pPr>
        <w:jc w:val="center"/>
      </w:pPr>
      <w:r w:rsidRPr="00A35AF8">
        <w:t>Rapor No:</w:t>
      </w:r>
      <w:r>
        <w:t xml:space="preserve"> 61</w:t>
      </w:r>
      <w:r>
        <w:tab/>
      </w:r>
      <w:r w:rsidRPr="00A35AF8">
        <w:tab/>
      </w:r>
      <w:r w:rsidRPr="00A35AF8">
        <w:tab/>
      </w:r>
      <w:r w:rsidRPr="00A35AF8">
        <w:tab/>
      </w:r>
      <w:r w:rsidRPr="00A35AF8">
        <w:tab/>
      </w:r>
      <w:r>
        <w:tab/>
      </w:r>
      <w:r>
        <w:tab/>
        <w:t xml:space="preserve"> </w:t>
      </w:r>
      <w:r>
        <w:tab/>
      </w:r>
      <w:r>
        <w:tab/>
        <w:t xml:space="preserve">             21</w:t>
      </w:r>
      <w:r w:rsidRPr="00A35AF8">
        <w:t>.</w:t>
      </w:r>
      <w:r>
        <w:t>05</w:t>
      </w:r>
      <w:r w:rsidRPr="00A35AF8">
        <w:t>.202</w:t>
      </w:r>
      <w:r>
        <w:t>6</w:t>
      </w:r>
    </w:p>
    <w:p w:rsidR="001734EF" w:rsidRDefault="001734EF" w:rsidP="001734EF">
      <w:pPr>
        <w:tabs>
          <w:tab w:val="left" w:pos="0"/>
        </w:tabs>
        <w:ind w:right="-1"/>
        <w:jc w:val="center"/>
      </w:pPr>
    </w:p>
    <w:p w:rsidR="001734EF" w:rsidRDefault="001734EF" w:rsidP="001734EF">
      <w:pPr>
        <w:tabs>
          <w:tab w:val="left" w:pos="0"/>
        </w:tabs>
        <w:ind w:right="-1"/>
        <w:jc w:val="center"/>
      </w:pPr>
      <w:r>
        <w:t>-3-</w:t>
      </w:r>
    </w:p>
    <w:p w:rsidR="001734EF" w:rsidRDefault="001734EF" w:rsidP="001734EF">
      <w:pPr>
        <w:tabs>
          <w:tab w:val="left" w:pos="0"/>
        </w:tabs>
        <w:ind w:right="-1" w:firstLine="709"/>
        <w:jc w:val="both"/>
      </w:pPr>
    </w:p>
    <w:p w:rsidR="001734EF" w:rsidRDefault="001734EF" w:rsidP="001734EF">
      <w:pPr>
        <w:tabs>
          <w:tab w:val="left" w:pos="0"/>
        </w:tabs>
        <w:ind w:right="-1" w:firstLine="709"/>
        <w:jc w:val="both"/>
      </w:pPr>
    </w:p>
    <w:p w:rsidR="001734EF" w:rsidRDefault="001734EF" w:rsidP="001734EF">
      <w:pPr>
        <w:tabs>
          <w:tab w:val="left" w:pos="0"/>
        </w:tabs>
        <w:ind w:right="-1" w:firstLine="709"/>
        <w:jc w:val="both"/>
      </w:pPr>
    </w:p>
    <w:p w:rsidR="001734EF" w:rsidRDefault="001734EF" w:rsidP="001734EF">
      <w:pPr>
        <w:ind w:firstLine="709"/>
        <w:jc w:val="both"/>
      </w:pPr>
      <w:r>
        <w:t xml:space="preserve">Hususları tespit edilmiş olup, </w:t>
      </w:r>
      <w:r w:rsidRPr="00B92CAC">
        <w:t>Çankaya İlçesi Güzeltepe Mahallesi </w:t>
      </w:r>
      <w:r w:rsidRPr="00B92CAC">
        <w:rPr>
          <w:iCs/>
        </w:rPr>
        <w:t>5411 ada 32 parsel</w:t>
      </w:r>
      <w:r>
        <w:rPr>
          <w:iCs/>
        </w:rPr>
        <w:t xml:space="preserve">de </w:t>
      </w:r>
      <w:r w:rsidRPr="00B92CAC">
        <w:rPr>
          <w:iCs/>
        </w:rPr>
        <w:t>1/1000 ölçekli uygulama</w:t>
      </w:r>
      <w:r>
        <w:rPr>
          <w:iCs/>
        </w:rPr>
        <w:t xml:space="preserve"> imar planı değişikliğinin “onayı” komisyonumuzca oyçokluğu ile uygun görülmüştür.</w:t>
      </w:r>
    </w:p>
    <w:p w:rsidR="001734EF" w:rsidRPr="0099373E" w:rsidRDefault="001734EF" w:rsidP="001734EF">
      <w:pPr>
        <w:ind w:firstLine="709"/>
        <w:jc w:val="both"/>
      </w:pPr>
    </w:p>
    <w:p w:rsidR="001734EF" w:rsidRDefault="001734EF" w:rsidP="001734EF">
      <w:pPr>
        <w:tabs>
          <w:tab w:val="left" w:pos="0"/>
        </w:tabs>
        <w:ind w:firstLine="709"/>
        <w:jc w:val="both"/>
      </w:pPr>
      <w:r w:rsidRPr="00D33C0D">
        <w:t>Raporumuz Büyükşehir Belediye Meclisinin onayına arz olunur.</w:t>
      </w:r>
    </w:p>
    <w:p w:rsidR="001734EF" w:rsidRDefault="001734EF" w:rsidP="001734EF">
      <w:pPr>
        <w:tabs>
          <w:tab w:val="left" w:pos="0"/>
        </w:tabs>
        <w:ind w:firstLine="709"/>
        <w:jc w:val="both"/>
      </w:pPr>
    </w:p>
    <w:p w:rsidR="001734EF" w:rsidRDefault="001734EF" w:rsidP="001734EF">
      <w:pPr>
        <w:tabs>
          <w:tab w:val="left" w:pos="0"/>
        </w:tabs>
        <w:ind w:firstLine="709"/>
        <w:jc w:val="both"/>
      </w:pPr>
    </w:p>
    <w:p w:rsidR="001734EF" w:rsidRDefault="001734EF" w:rsidP="001734EF">
      <w:pPr>
        <w:tabs>
          <w:tab w:val="left" w:pos="0"/>
        </w:tabs>
        <w:jc w:val="both"/>
      </w:pPr>
    </w:p>
    <w:tbl>
      <w:tblPr>
        <w:tblW w:w="9423" w:type="dxa"/>
        <w:tblInd w:w="-34" w:type="dxa"/>
        <w:tblLook w:val="04A0" w:firstRow="1" w:lastRow="0" w:firstColumn="1" w:lastColumn="0" w:noHBand="0" w:noVBand="1"/>
      </w:tblPr>
      <w:tblGrid>
        <w:gridCol w:w="9672"/>
        <w:gridCol w:w="222"/>
        <w:gridCol w:w="222"/>
      </w:tblGrid>
      <w:tr w:rsidR="001734EF" w:rsidTr="00B263A5">
        <w:trPr>
          <w:trHeight w:val="1136"/>
        </w:trPr>
        <w:tc>
          <w:tcPr>
            <w:tcW w:w="3325" w:type="dxa"/>
          </w:tcPr>
          <w:tbl>
            <w:tblPr>
              <w:tblW w:w="9456" w:type="dxa"/>
              <w:tblLook w:val="04A0" w:firstRow="1" w:lastRow="0" w:firstColumn="1" w:lastColumn="0" w:noHBand="0" w:noVBand="1"/>
            </w:tblPr>
            <w:tblGrid>
              <w:gridCol w:w="3337"/>
              <w:gridCol w:w="2921"/>
              <w:gridCol w:w="3198"/>
            </w:tblGrid>
            <w:tr w:rsidR="001734EF" w:rsidTr="00B263A5">
              <w:trPr>
                <w:trHeight w:val="1134"/>
              </w:trPr>
              <w:tc>
                <w:tcPr>
                  <w:tcW w:w="3337" w:type="dxa"/>
                  <w:hideMark/>
                </w:tcPr>
                <w:p w:rsidR="001734EF" w:rsidRDefault="001734EF" w:rsidP="00B263A5">
                  <w:pPr>
                    <w:jc w:val="center"/>
                  </w:pPr>
                  <w:r>
                    <w:t>Coşkun TORUN</w:t>
                  </w:r>
                </w:p>
                <w:p w:rsidR="001734EF" w:rsidRDefault="001734EF" w:rsidP="00B263A5">
                  <w:pPr>
                    <w:pStyle w:val="ListeParagraf"/>
                    <w:ind w:left="0"/>
                    <w:jc w:val="center"/>
                  </w:pPr>
                  <w:r>
                    <w:t>İmar ve Bayındırlık Komisyonu Başkanı</w:t>
                  </w:r>
                </w:p>
              </w:tc>
              <w:tc>
                <w:tcPr>
                  <w:tcW w:w="2921" w:type="dxa"/>
                  <w:hideMark/>
                </w:tcPr>
                <w:p w:rsidR="001734EF" w:rsidRDefault="001734EF" w:rsidP="00B263A5">
                  <w:pPr>
                    <w:jc w:val="center"/>
                  </w:pPr>
                  <w:r>
                    <w:t>Ozan YİĞİT</w:t>
                  </w:r>
                </w:p>
                <w:p w:rsidR="001734EF" w:rsidRDefault="001734EF" w:rsidP="00B263A5">
                  <w:pPr>
                    <w:jc w:val="center"/>
                  </w:pPr>
                  <w:r>
                    <w:t>Başkan V.</w:t>
                  </w:r>
                </w:p>
              </w:tc>
              <w:tc>
                <w:tcPr>
                  <w:tcW w:w="3198" w:type="dxa"/>
                  <w:hideMark/>
                </w:tcPr>
                <w:p w:rsidR="001734EF" w:rsidRDefault="001734EF" w:rsidP="00B263A5">
                  <w:pPr>
                    <w:jc w:val="center"/>
                  </w:pPr>
                  <w:r>
                    <w:t>Atila ÇELİK</w:t>
                  </w:r>
                </w:p>
                <w:p w:rsidR="001734EF" w:rsidRDefault="001734EF" w:rsidP="00B263A5">
                  <w:pPr>
                    <w:jc w:val="center"/>
                  </w:pPr>
                  <w:r>
                    <w:t>Üye</w:t>
                  </w:r>
                </w:p>
              </w:tc>
            </w:tr>
            <w:tr w:rsidR="001734EF" w:rsidTr="00B263A5">
              <w:trPr>
                <w:trHeight w:val="1134"/>
              </w:trPr>
              <w:tc>
                <w:tcPr>
                  <w:tcW w:w="3337" w:type="dxa"/>
                  <w:vAlign w:val="center"/>
                </w:tcPr>
                <w:p w:rsidR="001734EF" w:rsidRDefault="001734EF" w:rsidP="00B263A5">
                  <w:pPr>
                    <w:jc w:val="center"/>
                  </w:pPr>
                </w:p>
                <w:p w:rsidR="001734EF" w:rsidRDefault="001734EF" w:rsidP="00B263A5">
                  <w:pPr>
                    <w:jc w:val="center"/>
                  </w:pPr>
                  <w:r>
                    <w:t>Naki DEMİR</w:t>
                  </w:r>
                </w:p>
                <w:p w:rsidR="001734EF" w:rsidRDefault="001734EF" w:rsidP="00B263A5">
                  <w:pPr>
                    <w:jc w:val="center"/>
                  </w:pPr>
                  <w:r>
                    <w:t>Üye</w:t>
                  </w:r>
                </w:p>
                <w:p w:rsidR="001734EF" w:rsidRDefault="001734EF" w:rsidP="00B263A5">
                  <w:pPr>
                    <w:jc w:val="center"/>
                  </w:pPr>
                </w:p>
              </w:tc>
              <w:tc>
                <w:tcPr>
                  <w:tcW w:w="2921" w:type="dxa"/>
                  <w:vAlign w:val="center"/>
                  <w:hideMark/>
                </w:tcPr>
                <w:p w:rsidR="001734EF" w:rsidRDefault="001734EF" w:rsidP="00B263A5">
                  <w:pPr>
                    <w:jc w:val="center"/>
                  </w:pPr>
                  <w:r>
                    <w:t>Metin TEPELİ</w:t>
                  </w:r>
                </w:p>
                <w:p w:rsidR="001734EF" w:rsidRDefault="001734EF" w:rsidP="00B263A5">
                  <w:pPr>
                    <w:jc w:val="center"/>
                  </w:pPr>
                  <w:r>
                    <w:t>Üye</w:t>
                  </w:r>
                </w:p>
              </w:tc>
              <w:tc>
                <w:tcPr>
                  <w:tcW w:w="3198" w:type="dxa"/>
                  <w:vAlign w:val="center"/>
                  <w:hideMark/>
                </w:tcPr>
                <w:p w:rsidR="001734EF" w:rsidRDefault="001734EF" w:rsidP="00B263A5">
                  <w:pPr>
                    <w:jc w:val="center"/>
                  </w:pPr>
                  <w:r>
                    <w:t>Cemal TEKİN</w:t>
                  </w:r>
                </w:p>
                <w:p w:rsidR="001734EF" w:rsidRDefault="001734EF" w:rsidP="00B263A5">
                  <w:pPr>
                    <w:jc w:val="center"/>
                  </w:pPr>
                  <w:r>
                    <w:t>Üye</w:t>
                  </w:r>
                </w:p>
              </w:tc>
            </w:tr>
            <w:tr w:rsidR="001734EF" w:rsidTr="00B263A5">
              <w:trPr>
                <w:trHeight w:val="1134"/>
              </w:trPr>
              <w:tc>
                <w:tcPr>
                  <w:tcW w:w="3337" w:type="dxa"/>
                  <w:vAlign w:val="bottom"/>
                  <w:hideMark/>
                </w:tcPr>
                <w:p w:rsidR="001734EF" w:rsidRDefault="001734EF" w:rsidP="00B263A5">
                  <w:pPr>
                    <w:jc w:val="center"/>
                  </w:pPr>
                  <w:r>
                    <w:t>Mehmet Emin AYAZ</w:t>
                  </w:r>
                </w:p>
                <w:p w:rsidR="001734EF" w:rsidRDefault="001734EF" w:rsidP="00B263A5">
                  <w:pPr>
                    <w:jc w:val="center"/>
                  </w:pPr>
                  <w:r>
                    <w:t>Üye</w:t>
                  </w:r>
                </w:p>
              </w:tc>
              <w:tc>
                <w:tcPr>
                  <w:tcW w:w="2921" w:type="dxa"/>
                  <w:vAlign w:val="bottom"/>
                  <w:hideMark/>
                </w:tcPr>
                <w:p w:rsidR="001734EF" w:rsidRDefault="001734EF" w:rsidP="00B263A5">
                  <w:pPr>
                    <w:jc w:val="center"/>
                  </w:pPr>
                  <w:r>
                    <w:t>Fethi ÇAKMAK</w:t>
                  </w:r>
                </w:p>
                <w:p w:rsidR="001734EF" w:rsidRDefault="001734EF" w:rsidP="00B263A5">
                  <w:pPr>
                    <w:jc w:val="center"/>
                  </w:pPr>
                  <w:r>
                    <w:t>Üye</w:t>
                  </w:r>
                </w:p>
              </w:tc>
              <w:tc>
                <w:tcPr>
                  <w:tcW w:w="3198" w:type="dxa"/>
                  <w:vAlign w:val="bottom"/>
                  <w:hideMark/>
                </w:tcPr>
                <w:p w:rsidR="001734EF" w:rsidRDefault="001734EF" w:rsidP="00B263A5">
                  <w:pPr>
                    <w:jc w:val="center"/>
                  </w:pPr>
                  <w:r>
                    <w:t>Murat YALÇIN</w:t>
                  </w:r>
                </w:p>
                <w:p w:rsidR="001734EF" w:rsidRDefault="001734EF" w:rsidP="00B263A5">
                  <w:pPr>
                    <w:jc w:val="center"/>
                  </w:pPr>
                  <w:r>
                    <w:t>Üye</w:t>
                  </w:r>
                </w:p>
              </w:tc>
            </w:tr>
          </w:tbl>
          <w:p w:rsidR="001734EF" w:rsidRDefault="001734EF" w:rsidP="00B263A5">
            <w:pPr>
              <w:tabs>
                <w:tab w:val="left" w:pos="0"/>
              </w:tabs>
              <w:ind w:firstLine="709"/>
              <w:jc w:val="both"/>
            </w:pPr>
            <w:r>
              <w:t xml:space="preserve">     (Muhalif)</w:t>
            </w:r>
            <w:r>
              <w:tab/>
              <w:t xml:space="preserve">                                   (Muhalif)                                      (Muhalif)</w:t>
            </w:r>
          </w:p>
          <w:p w:rsidR="001734EF" w:rsidRDefault="001734EF" w:rsidP="00B263A5">
            <w:pPr>
              <w:pStyle w:val="ListeParagraf"/>
              <w:ind w:left="0"/>
              <w:jc w:val="center"/>
            </w:pPr>
          </w:p>
        </w:tc>
        <w:tc>
          <w:tcPr>
            <w:tcW w:w="2911" w:type="dxa"/>
          </w:tcPr>
          <w:p w:rsidR="001734EF" w:rsidRDefault="001734EF" w:rsidP="00B263A5">
            <w:pPr>
              <w:jc w:val="center"/>
            </w:pPr>
          </w:p>
        </w:tc>
        <w:tc>
          <w:tcPr>
            <w:tcW w:w="3187" w:type="dxa"/>
          </w:tcPr>
          <w:p w:rsidR="001734EF" w:rsidRDefault="001734EF" w:rsidP="00B263A5">
            <w:pPr>
              <w:jc w:val="center"/>
            </w:pPr>
          </w:p>
        </w:tc>
      </w:tr>
      <w:tr w:rsidR="001734EF" w:rsidTr="00B263A5">
        <w:trPr>
          <w:trHeight w:val="1136"/>
        </w:trPr>
        <w:tc>
          <w:tcPr>
            <w:tcW w:w="3325" w:type="dxa"/>
            <w:vAlign w:val="center"/>
          </w:tcPr>
          <w:p w:rsidR="001734EF" w:rsidRDefault="001734EF" w:rsidP="00B263A5">
            <w:pPr>
              <w:jc w:val="center"/>
            </w:pPr>
          </w:p>
        </w:tc>
        <w:tc>
          <w:tcPr>
            <w:tcW w:w="2911" w:type="dxa"/>
            <w:vAlign w:val="center"/>
          </w:tcPr>
          <w:p w:rsidR="001734EF" w:rsidRDefault="001734EF" w:rsidP="00B263A5">
            <w:pPr>
              <w:jc w:val="center"/>
            </w:pPr>
          </w:p>
        </w:tc>
        <w:tc>
          <w:tcPr>
            <w:tcW w:w="3187" w:type="dxa"/>
            <w:vAlign w:val="center"/>
          </w:tcPr>
          <w:p w:rsidR="001734EF" w:rsidRDefault="001734EF" w:rsidP="00B263A5">
            <w:pPr>
              <w:jc w:val="center"/>
            </w:pPr>
          </w:p>
        </w:tc>
      </w:tr>
      <w:tr w:rsidR="001734EF" w:rsidTr="00B263A5">
        <w:trPr>
          <w:trHeight w:val="1136"/>
        </w:trPr>
        <w:tc>
          <w:tcPr>
            <w:tcW w:w="3325" w:type="dxa"/>
            <w:vAlign w:val="bottom"/>
          </w:tcPr>
          <w:p w:rsidR="001734EF" w:rsidRDefault="001734EF" w:rsidP="00B263A5">
            <w:pPr>
              <w:jc w:val="center"/>
            </w:pPr>
          </w:p>
        </w:tc>
        <w:tc>
          <w:tcPr>
            <w:tcW w:w="2911" w:type="dxa"/>
            <w:vAlign w:val="bottom"/>
          </w:tcPr>
          <w:p w:rsidR="001734EF" w:rsidRDefault="001734EF" w:rsidP="00B263A5">
            <w:pPr>
              <w:jc w:val="center"/>
            </w:pPr>
          </w:p>
        </w:tc>
        <w:tc>
          <w:tcPr>
            <w:tcW w:w="3187" w:type="dxa"/>
            <w:vAlign w:val="bottom"/>
          </w:tcPr>
          <w:p w:rsidR="001734EF" w:rsidRDefault="001734EF" w:rsidP="00B263A5">
            <w:pPr>
              <w:jc w:val="center"/>
            </w:pPr>
          </w:p>
        </w:tc>
      </w:tr>
    </w:tbl>
    <w:p w:rsidR="001734EF" w:rsidRDefault="001734EF" w:rsidP="00F430A7">
      <w:pPr>
        <w:tabs>
          <w:tab w:val="left" w:pos="709"/>
        </w:tabs>
        <w:ind w:right="-1"/>
        <w:jc w:val="both"/>
      </w:pPr>
    </w:p>
    <w:sectPr w:rsidR="001734EF"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5F20656"/>
    <w:multiLevelType w:val="hybridMultilevel"/>
    <w:tmpl w:val="4BA443E2"/>
    <w:lvl w:ilvl="0" w:tplc="96EC71E2">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4"/>
  </w:num>
  <w:num w:numId="5">
    <w:abstractNumId w:val="8"/>
  </w:num>
  <w:num w:numId="6">
    <w:abstractNumId w:val="9"/>
  </w:num>
  <w:num w:numId="7">
    <w:abstractNumId w:val="1"/>
  </w:num>
  <w:num w:numId="8">
    <w:abstractNumId w:val="6"/>
  </w:num>
  <w:num w:numId="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2B57"/>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1E6D"/>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3A8"/>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4EF"/>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AD1"/>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5B0D"/>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690"/>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3937"/>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3F8"/>
    <w:rsid w:val="00553953"/>
    <w:rsid w:val="00554599"/>
    <w:rsid w:val="005550AD"/>
    <w:rsid w:val="00555298"/>
    <w:rsid w:val="00555B34"/>
    <w:rsid w:val="00555C93"/>
    <w:rsid w:val="00556D3D"/>
    <w:rsid w:val="00557343"/>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A9C"/>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2B8A"/>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033"/>
    <w:rsid w:val="00764335"/>
    <w:rsid w:val="00765047"/>
    <w:rsid w:val="0076504B"/>
    <w:rsid w:val="0076587F"/>
    <w:rsid w:val="00766785"/>
    <w:rsid w:val="00766880"/>
    <w:rsid w:val="00766FC7"/>
    <w:rsid w:val="0076712A"/>
    <w:rsid w:val="00767A2B"/>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2788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1E13"/>
    <w:rsid w:val="009621B7"/>
    <w:rsid w:val="009628A9"/>
    <w:rsid w:val="00962D1A"/>
    <w:rsid w:val="0096468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5054"/>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3B11"/>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C7F1E"/>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033F"/>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464"/>
    <w:rsid w:val="00DE5593"/>
    <w:rsid w:val="00DE57EB"/>
    <w:rsid w:val="00DE61C5"/>
    <w:rsid w:val="00DF04F2"/>
    <w:rsid w:val="00DF0B2E"/>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44F"/>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863"/>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B519E5"/>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70C4F-F297-4181-BECB-7563C2205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1502</Words>
  <Characters>10858</Characters>
  <Application>Microsoft Office Word</Application>
  <DocSecurity>0</DocSecurity>
  <Lines>90</Lines>
  <Paragraphs>24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2025-11-17T10:31:00Z</cp:lastPrinted>
  <dcterms:created xsi:type="dcterms:W3CDTF">2026-06-10T08:35:00Z</dcterms:created>
  <dcterms:modified xsi:type="dcterms:W3CDTF">2026-06-16T10:54:00Z</dcterms:modified>
</cp:coreProperties>
</file>