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897" w:rsidRDefault="00B8289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7D104B" w:rsidRDefault="007D104B" w:rsidP="00481184">
      <w:pPr>
        <w:tabs>
          <w:tab w:val="left" w:pos="1935"/>
          <w:tab w:val="left" w:pos="9356"/>
        </w:tabs>
        <w:jc w:val="both"/>
      </w:pPr>
    </w:p>
    <w:p w:rsidR="003E46F4" w:rsidRDefault="003E46F4" w:rsidP="00481184">
      <w:pPr>
        <w:tabs>
          <w:tab w:val="left" w:pos="1935"/>
          <w:tab w:val="left" w:pos="9356"/>
        </w:tabs>
        <w:jc w:val="both"/>
      </w:pPr>
    </w:p>
    <w:p w:rsidR="007D7EA8" w:rsidRDefault="005B2ED8" w:rsidP="00481184">
      <w:pPr>
        <w:jc w:val="both"/>
      </w:pPr>
      <w:r>
        <w:t xml:space="preserve">Karar No: </w:t>
      </w:r>
      <w:r w:rsidR="008D3278">
        <w:t>8</w:t>
      </w:r>
      <w:r w:rsidR="00F0576A">
        <w:t>3</w:t>
      </w:r>
      <w:r w:rsidR="00515643">
        <w:t>1</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671486">
        <w:t>1</w:t>
      </w:r>
      <w:r w:rsidR="008D3278">
        <w:t>2</w:t>
      </w:r>
      <w:r w:rsidR="00305F2F">
        <w:t>.</w:t>
      </w:r>
      <w:r w:rsidR="00661F8C">
        <w:t>0</w:t>
      </w:r>
      <w:r w:rsidR="00255817">
        <w:t>6</w:t>
      </w:r>
      <w:r w:rsidR="00273228">
        <w:t>.2026</w:t>
      </w:r>
    </w:p>
    <w:p w:rsidR="003E46F4" w:rsidRDefault="003E46F4" w:rsidP="008D3278"/>
    <w:p w:rsidR="0077160C" w:rsidRDefault="005C0890" w:rsidP="00481184">
      <w:pPr>
        <w:jc w:val="center"/>
      </w:pPr>
      <w:r w:rsidRPr="002D00A5">
        <w:t>K A R A R</w:t>
      </w:r>
    </w:p>
    <w:p w:rsidR="003D4E05" w:rsidRDefault="003D4E05" w:rsidP="00481184">
      <w:pPr>
        <w:jc w:val="center"/>
      </w:pPr>
    </w:p>
    <w:p w:rsidR="003F30E3" w:rsidRDefault="003F30E3" w:rsidP="00481184"/>
    <w:p w:rsidR="00CE127F" w:rsidRDefault="00CE127F" w:rsidP="00481184"/>
    <w:p w:rsidR="004168F8" w:rsidRDefault="00515643" w:rsidP="004168F8">
      <w:pPr>
        <w:ind w:firstLine="709"/>
        <w:jc w:val="both"/>
      </w:pPr>
      <w:r>
        <w:t xml:space="preserve">İmar planlarının onaylanmasına müteakiben yerine getirilmesi gereken taahhütlere konu iş ve işlemlere </w:t>
      </w:r>
      <w:r w:rsidR="00406B37" w:rsidRPr="004350EB">
        <w:t>ilişkin</w:t>
      </w:r>
      <w:r w:rsidR="00406B37">
        <w:t xml:space="preserve"> </w:t>
      </w:r>
      <w:r>
        <w:t>Fen İşleri</w:t>
      </w:r>
      <w:r w:rsidR="00C031F7">
        <w:t xml:space="preserve"> </w:t>
      </w:r>
      <w:r w:rsidR="00B82897">
        <w:t xml:space="preserve">Dairesi Başkanlığının </w:t>
      </w:r>
      <w:r>
        <w:t>10</w:t>
      </w:r>
      <w:r w:rsidR="00B82897">
        <w:t>.0</w:t>
      </w:r>
      <w:r w:rsidR="00C031F7">
        <w:t>6</w:t>
      </w:r>
      <w:r w:rsidR="00B82897">
        <w:t>.2026 tarihli ve E-</w:t>
      </w:r>
      <w:r>
        <w:t>2274590</w:t>
      </w:r>
      <w:r w:rsidR="00C031F7">
        <w:t xml:space="preserve"> sayılı yazısı</w:t>
      </w:r>
      <w:r w:rsidR="004663E8">
        <w:t xml:space="preserve"> </w:t>
      </w:r>
      <w:r w:rsidR="004168F8" w:rsidRPr="009F6A69">
        <w:t xml:space="preserve">Büyükşehir Belediye Meclisinin </w:t>
      </w:r>
      <w:r w:rsidR="00671486">
        <w:t>1</w:t>
      </w:r>
      <w:r w:rsidR="008D3278">
        <w:t>2</w:t>
      </w:r>
      <w:r w:rsidR="00C360CF">
        <w:t>.0</w:t>
      </w:r>
      <w:r w:rsidR="000A2DD1">
        <w:t>6</w:t>
      </w:r>
      <w:r w:rsidR="00273228">
        <w:t>.2026</w:t>
      </w:r>
      <w:r w:rsidR="004168F8" w:rsidRPr="009F6A69">
        <w:t xml:space="preserve"> tarihli toplantısında okundu.</w:t>
      </w:r>
    </w:p>
    <w:p w:rsidR="004168F8" w:rsidRDefault="004168F8" w:rsidP="004168F8">
      <w:pPr>
        <w:ind w:firstLine="709"/>
        <w:jc w:val="both"/>
      </w:pPr>
    </w:p>
    <w:p w:rsidR="00E12065" w:rsidRDefault="004168F8" w:rsidP="00E12065">
      <w:pPr>
        <w:ind w:firstLine="709"/>
        <w:jc w:val="both"/>
        <w:rPr>
          <w:color w:val="000000"/>
        </w:rPr>
      </w:pPr>
      <w:r w:rsidRPr="007120CB">
        <w:t>Konunun Komisyona gönderilmeden görüşülüp kara</w:t>
      </w:r>
      <w:r w:rsidR="000D6FAA">
        <w:t xml:space="preserve">ra bağlanmasını isteyen Meclis </w:t>
      </w:r>
      <w:r w:rsidR="00836B77">
        <w:t>1</w:t>
      </w:r>
      <w:r w:rsidRPr="007120CB">
        <w:t xml:space="preserve">. </w:t>
      </w:r>
      <w:r>
        <w:t xml:space="preserve">Başkan </w:t>
      </w:r>
      <w:r w:rsidRPr="007120CB">
        <w:t>V.</w:t>
      </w:r>
      <w:r>
        <w:t xml:space="preserve"> </w:t>
      </w:r>
      <w:r w:rsidR="00B82897">
        <w:rPr>
          <w:color w:val="000000"/>
        </w:rPr>
        <w:t>E</w:t>
      </w:r>
      <w:r w:rsidR="002B095E">
        <w:rPr>
          <w:color w:val="000000"/>
        </w:rPr>
        <w:t>rtan IŞIK’ın</w:t>
      </w:r>
      <w:r w:rsidR="002B095E" w:rsidRPr="007120CB">
        <w:t xml:space="preserve"> </w:t>
      </w:r>
      <w:r w:rsidRPr="007120CB">
        <w:t>şifahi önerisinin kabulü ile kon</w:t>
      </w:r>
      <w:r>
        <w:t>u üzerinde yapılan görüşmelerde;</w:t>
      </w:r>
      <w:r w:rsidR="00E12065">
        <w:t xml:space="preserve"> Yazı İşleri ve Kararlar Dairesi Başkanlığının </w:t>
      </w:r>
      <w:r w:rsidR="00E12065">
        <w:t>01.10.2025 tarihli ve E-</w:t>
      </w:r>
      <w:r w:rsidR="00E12065">
        <w:t xml:space="preserve">1923253 sayılı yazısı, </w:t>
      </w:r>
      <w:r w:rsidR="00515643" w:rsidRPr="00E12065">
        <w:rPr>
          <w:color w:val="000000"/>
        </w:rPr>
        <w:t>Ankara Büyükşehir Belediye Meclisi tarafından onaylanan imar planlarında yer alan plan notları ve/veya işlem dosyasında bulunan noter onaylı taahhütlerde belirtilen "derslik sayısı, sosyal tesis vb." donatı alanlarının yapım taahhütlerine yönelik işlemlerin tesis edilebilmesi amacıyla taahhütlerin m²/birim fiyatlarının kamu yararı oluşturabilecek doğrulukta hesaplanabilmesi için, Milli Eğitim Bakanlığı’na bağlı İl Milli Eğitim Müdürlüğü’nden tip okul projelerinin derslik sayısı m² bilgileri talep edil</w:t>
      </w:r>
      <w:r w:rsidR="00E12065">
        <w:rPr>
          <w:color w:val="000000"/>
        </w:rPr>
        <w:t>diği;</w:t>
      </w:r>
    </w:p>
    <w:p w:rsidR="00E12065" w:rsidRDefault="00E12065" w:rsidP="00E12065">
      <w:pPr>
        <w:ind w:firstLine="709"/>
        <w:jc w:val="both"/>
        <w:rPr>
          <w:color w:val="000000"/>
        </w:rPr>
      </w:pPr>
    </w:p>
    <w:p w:rsidR="00E12065" w:rsidRDefault="00E12065" w:rsidP="00E12065">
      <w:pPr>
        <w:ind w:firstLine="709"/>
        <w:jc w:val="both"/>
        <w:rPr>
          <w:color w:val="000000"/>
        </w:rPr>
      </w:pPr>
      <w:r>
        <w:t>Yazı İşleri ve Kararlar Dairesi Başkanlığının</w:t>
      </w:r>
      <w:r>
        <w:t xml:space="preserve"> </w:t>
      </w:r>
      <w:r>
        <w:t>27.03.2026 tarihli ve E-</w:t>
      </w:r>
      <w:r>
        <w:t>2181550 sayılı yazısı ile 2</w:t>
      </w:r>
      <w:r>
        <w:t>9.04.2026 tarihli ve E-</w:t>
      </w:r>
      <w:r>
        <w:t xml:space="preserve">2225472 sayılı yazılarında </w:t>
      </w:r>
      <w:r w:rsidR="00515643" w:rsidRPr="00E12065">
        <w:rPr>
          <w:color w:val="000000"/>
        </w:rPr>
        <w:t xml:space="preserve">kayıtlı İmar ve Şehircilik Dairesi Başkanlığı yazılarında Ankara Büyükşehir </w:t>
      </w:r>
      <w:r w:rsidRPr="00E12065">
        <w:rPr>
          <w:color w:val="000000"/>
        </w:rPr>
        <w:t>Belediye Meclisi</w:t>
      </w:r>
      <w:r w:rsidR="00515643" w:rsidRPr="00E12065">
        <w:rPr>
          <w:color w:val="000000"/>
        </w:rPr>
        <w:t xml:space="preserve"> tarafından onaylanan imar planlarına ilişkin plan notlarında yer alan taahhütlerin yerine getirilmesi için iş ve işlemlere başlanması ve takip edilm</w:t>
      </w:r>
      <w:r>
        <w:rPr>
          <w:color w:val="000000"/>
        </w:rPr>
        <w:t xml:space="preserve">esi talep edildiği; </w:t>
      </w:r>
    </w:p>
    <w:p w:rsidR="00E12065" w:rsidRDefault="00E12065" w:rsidP="00E12065">
      <w:pPr>
        <w:ind w:firstLine="709"/>
        <w:jc w:val="both"/>
        <w:rPr>
          <w:color w:val="000000"/>
        </w:rPr>
      </w:pPr>
    </w:p>
    <w:p w:rsidR="00677E4B" w:rsidRPr="00E12065" w:rsidRDefault="00E12065" w:rsidP="008F0428">
      <w:pPr>
        <w:ind w:firstLine="709"/>
        <w:jc w:val="both"/>
      </w:pPr>
      <w:r>
        <w:t xml:space="preserve">Yazı İşleri ve Kararlar Dairesi Başkanlığının </w:t>
      </w:r>
      <w:r>
        <w:t>27.03.2026 tarihli ve E-2181550 sayılı yazısı ile</w:t>
      </w:r>
      <w:r>
        <w:t xml:space="preserve"> 29.04.2026 tarihli ve E-</w:t>
      </w:r>
      <w:r w:rsidR="002B0348">
        <w:t>2225472 sayılı </w:t>
      </w:r>
      <w:r w:rsidR="00515643" w:rsidRPr="00E12065">
        <w:rPr>
          <w:color w:val="000000"/>
        </w:rPr>
        <w:t xml:space="preserve">kayıtlı yazılar ve ilerleyen süreçte </w:t>
      </w:r>
      <w:r w:rsidR="002B0348">
        <w:rPr>
          <w:color w:val="000000"/>
        </w:rPr>
        <w:t xml:space="preserve">Fen İşleri </w:t>
      </w:r>
      <w:r w:rsidR="00515643" w:rsidRPr="00E12065">
        <w:rPr>
          <w:color w:val="000000"/>
        </w:rPr>
        <w:t>Daire</w:t>
      </w:r>
      <w:r w:rsidR="002B0348">
        <w:rPr>
          <w:color w:val="000000"/>
        </w:rPr>
        <w:t>si Başkanlığına</w:t>
      </w:r>
      <w:r w:rsidR="00515643" w:rsidRPr="00E12065">
        <w:rPr>
          <w:color w:val="000000"/>
        </w:rPr>
        <w:t xml:space="preserve"> iletilecek benzer içerikteki (imar planlarının onaylanmasına müteakip yerine getirilmesi gereken) taahhütlere ilişkin yazıların gereğinin yapılabilmesi amacıyla; </w:t>
      </w:r>
      <w:proofErr w:type="spellStart"/>
      <w:r w:rsidR="00515643" w:rsidRPr="00E12065">
        <w:rPr>
          <w:color w:val="000000"/>
        </w:rPr>
        <w:t>taahhüte</w:t>
      </w:r>
      <w:proofErr w:type="spellEnd"/>
      <w:r w:rsidR="00515643" w:rsidRPr="00E12065">
        <w:rPr>
          <w:color w:val="000000"/>
        </w:rPr>
        <w:t xml:space="preserve"> karşılık gelen yapıların belirlenmesine, belirlenen yapıların yapım sürecinin esaslarını belirlemek üzere protokol yapılmasına, belirlenen ve protokol altına alınarak yaptırılan yapım işinin ilgili mevzuatlar çerçevesinde gerçekleştirilmesine müteakip yapının Belediyemiz envanterine alınıp kullanılmasına yönelik iş ve işlemlerin yürütülmesi için; Büyükşehir Belediye Başkanı veya uygun göreceği bir beledi</w:t>
      </w:r>
      <w:r w:rsidR="002B0348">
        <w:rPr>
          <w:color w:val="000000"/>
        </w:rPr>
        <w:t xml:space="preserve">ye personeline yetki verebilmesine </w:t>
      </w:r>
      <w:r w:rsidR="00A558E4" w:rsidRPr="00E12065">
        <w:t xml:space="preserve">ilişkin </w:t>
      </w:r>
      <w:r w:rsidR="00406B37" w:rsidRPr="00E12065">
        <w:t xml:space="preserve">teklif </w:t>
      </w:r>
      <w:r w:rsidR="002B0348">
        <w:t xml:space="preserve">AK Parti, </w:t>
      </w:r>
      <w:r w:rsidR="00A558E4" w:rsidRPr="00E12065">
        <w:t>MHP</w:t>
      </w:r>
      <w:r w:rsidR="002B0348">
        <w:t xml:space="preserve">, BBP Grupları ve Bağımsız Üye İbrahim </w:t>
      </w:r>
      <w:proofErr w:type="spellStart"/>
      <w:r w:rsidR="002B0348">
        <w:t>UYAR’ın</w:t>
      </w:r>
      <w:proofErr w:type="spellEnd"/>
      <w:r w:rsidR="002B0348">
        <w:t xml:space="preserve">  </w:t>
      </w:r>
      <w:r w:rsidR="00A558E4" w:rsidRPr="00E12065">
        <w:t xml:space="preserve">muhalefetlerine </w:t>
      </w:r>
      <w:bookmarkStart w:id="0" w:name="_GoBack"/>
      <w:bookmarkEnd w:id="0"/>
      <w:r w:rsidR="00A558E4" w:rsidRPr="00E12065">
        <w:t xml:space="preserve">rağmen </w:t>
      </w:r>
      <w:r w:rsidR="00406B37" w:rsidRPr="00E12065">
        <w:t>oylanarak</w:t>
      </w:r>
      <w:r w:rsidR="00342A03" w:rsidRPr="00E12065">
        <w:t xml:space="preserve"> </w:t>
      </w:r>
      <w:r w:rsidR="00406B37" w:rsidRPr="00E12065">
        <w:t>oy</w:t>
      </w:r>
      <w:r w:rsidR="00A558E4" w:rsidRPr="00E12065">
        <w:t xml:space="preserve">çokluğu </w:t>
      </w:r>
      <w:r w:rsidR="00406B37" w:rsidRPr="00E12065">
        <w:t>ile kabul edildi.</w:t>
      </w:r>
    </w:p>
    <w:p w:rsidR="00677E4B" w:rsidRDefault="00677E4B" w:rsidP="00481184">
      <w:pPr>
        <w:tabs>
          <w:tab w:val="left" w:pos="709"/>
        </w:tabs>
        <w:ind w:firstLine="709"/>
        <w:jc w:val="both"/>
      </w:pPr>
    </w:p>
    <w:p w:rsidR="00E140FF" w:rsidRDefault="00E140FF" w:rsidP="00481184">
      <w:pPr>
        <w:tabs>
          <w:tab w:val="left" w:pos="709"/>
        </w:tabs>
        <w:ind w:firstLine="709"/>
        <w:jc w:val="both"/>
      </w:pPr>
    </w:p>
    <w:p w:rsidR="008D3278" w:rsidRDefault="008D3278" w:rsidP="00481184">
      <w:pPr>
        <w:tabs>
          <w:tab w:val="left" w:pos="709"/>
        </w:tabs>
        <w:ind w:firstLine="709"/>
        <w:jc w:val="both"/>
      </w:pPr>
    </w:p>
    <w:p w:rsidR="00406B37" w:rsidRDefault="00406B37" w:rsidP="00481184">
      <w:pPr>
        <w:tabs>
          <w:tab w:val="left" w:pos="709"/>
        </w:tabs>
        <w:ind w:firstLine="709"/>
        <w:jc w:val="both"/>
      </w:pPr>
    </w:p>
    <w:p w:rsidR="003E46F4" w:rsidRDefault="003E46F4"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BB4F36">
        <w:trPr>
          <w:trHeight w:val="567"/>
          <w:jc w:val="center"/>
        </w:trPr>
        <w:tc>
          <w:tcPr>
            <w:tcW w:w="3402" w:type="dxa"/>
          </w:tcPr>
          <w:p w:rsidR="00BB4F36" w:rsidRDefault="00B82897" w:rsidP="00BB4F36">
            <w:pPr>
              <w:jc w:val="center"/>
            </w:pPr>
            <w:r>
              <w:t>E</w:t>
            </w:r>
            <w:r w:rsidR="002B095E">
              <w:t>rtan IŞIK</w:t>
            </w:r>
          </w:p>
          <w:p w:rsidR="00067C4C" w:rsidRPr="00BB4F36" w:rsidRDefault="00EC0BEC" w:rsidP="00BB4F36">
            <w:pPr>
              <w:jc w:val="center"/>
            </w:pPr>
            <w:r>
              <w:rPr>
                <w:color w:val="000000"/>
              </w:rPr>
              <w:t>Meclis</w:t>
            </w:r>
            <w:r w:rsidR="00CC72AE">
              <w:rPr>
                <w:color w:val="000000"/>
              </w:rPr>
              <w:t xml:space="preserve"> </w:t>
            </w:r>
            <w:r w:rsidR="002B095E">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273228" w:rsidRDefault="00255817" w:rsidP="00BB4F36">
            <w:pPr>
              <w:autoSpaceDE w:val="0"/>
              <w:autoSpaceDN w:val="0"/>
              <w:adjustRightInd w:val="0"/>
              <w:ind w:left="-20" w:hanging="122"/>
              <w:jc w:val="center"/>
              <w:rPr>
                <w:color w:val="000000"/>
              </w:rPr>
            </w:pPr>
            <w:r>
              <w:rPr>
                <w:color w:val="000000"/>
              </w:rPr>
              <w:t>İlke ÇAKAR</w:t>
            </w:r>
          </w:p>
          <w:p w:rsidR="00067C4C" w:rsidRDefault="00067C4C" w:rsidP="00BB4F36">
            <w:pPr>
              <w:autoSpaceDE w:val="0"/>
              <w:autoSpaceDN w:val="0"/>
              <w:adjustRightInd w:val="0"/>
              <w:ind w:left="-20" w:hanging="122"/>
              <w:jc w:val="center"/>
              <w:rPr>
                <w:color w:val="000000"/>
              </w:rPr>
            </w:pPr>
            <w:r>
              <w:rPr>
                <w:color w:val="000000"/>
              </w:rPr>
              <w:t xml:space="preserve">Divan </w:t>
            </w:r>
            <w:r w:rsidR="0073651E">
              <w:rPr>
                <w:color w:val="000000"/>
              </w:rPr>
              <w:t>Kâtibi</w:t>
            </w:r>
          </w:p>
        </w:tc>
        <w:tc>
          <w:tcPr>
            <w:tcW w:w="3402" w:type="dxa"/>
            <w:vAlign w:val="center"/>
          </w:tcPr>
          <w:p w:rsidR="00273228" w:rsidRDefault="00255817" w:rsidP="00BB4F36">
            <w:pPr>
              <w:tabs>
                <w:tab w:val="left" w:pos="2920"/>
              </w:tabs>
              <w:jc w:val="center"/>
              <w:rPr>
                <w:color w:val="000000"/>
              </w:rPr>
            </w:pPr>
            <w:r>
              <w:rPr>
                <w:color w:val="000000"/>
              </w:rPr>
              <w:t>Mehmet AYDIN</w:t>
            </w:r>
          </w:p>
          <w:p w:rsidR="00067C4C" w:rsidRDefault="00067C4C" w:rsidP="00BB4F36">
            <w:pPr>
              <w:tabs>
                <w:tab w:val="left" w:pos="2920"/>
              </w:tabs>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p w:rsidR="00515643" w:rsidRDefault="00515643" w:rsidP="00481184">
      <w:pPr>
        <w:tabs>
          <w:tab w:val="left" w:pos="709"/>
        </w:tabs>
        <w:ind w:firstLine="709"/>
        <w:jc w:val="both"/>
      </w:pPr>
    </w:p>
    <w:sectPr w:rsidR="00515643"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2EAF"/>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105F"/>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DD1"/>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8C6"/>
    <w:rsid w:val="00173416"/>
    <w:rsid w:val="00173EDB"/>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17"/>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28"/>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348"/>
    <w:rsid w:val="002B095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CA8"/>
    <w:rsid w:val="002E3019"/>
    <w:rsid w:val="002E3F81"/>
    <w:rsid w:val="002E4524"/>
    <w:rsid w:val="002E49BB"/>
    <w:rsid w:val="002E4F2F"/>
    <w:rsid w:val="002E688A"/>
    <w:rsid w:val="002E7449"/>
    <w:rsid w:val="002F0C75"/>
    <w:rsid w:val="002F1338"/>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2A03"/>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6F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B37"/>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2E69"/>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3E8"/>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069"/>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5643"/>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A38"/>
    <w:rsid w:val="00582F46"/>
    <w:rsid w:val="0058337C"/>
    <w:rsid w:val="00584A4E"/>
    <w:rsid w:val="00585C37"/>
    <w:rsid w:val="00585FFB"/>
    <w:rsid w:val="005865D1"/>
    <w:rsid w:val="00586BCE"/>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361"/>
    <w:rsid w:val="00660448"/>
    <w:rsid w:val="0066136A"/>
    <w:rsid w:val="00661F8C"/>
    <w:rsid w:val="00661FC5"/>
    <w:rsid w:val="00662A80"/>
    <w:rsid w:val="006632CF"/>
    <w:rsid w:val="0066393C"/>
    <w:rsid w:val="00664278"/>
    <w:rsid w:val="00664613"/>
    <w:rsid w:val="00664C15"/>
    <w:rsid w:val="00664FB9"/>
    <w:rsid w:val="006667AC"/>
    <w:rsid w:val="00667B30"/>
    <w:rsid w:val="006705DF"/>
    <w:rsid w:val="00671486"/>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B9C"/>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83E"/>
    <w:rsid w:val="006A7F9E"/>
    <w:rsid w:val="006B0658"/>
    <w:rsid w:val="006B06CD"/>
    <w:rsid w:val="006B1F54"/>
    <w:rsid w:val="006B285B"/>
    <w:rsid w:val="006B2AEF"/>
    <w:rsid w:val="006B4124"/>
    <w:rsid w:val="006B44F0"/>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D7D3E"/>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24DA"/>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C7FBD"/>
    <w:rsid w:val="007D0C0B"/>
    <w:rsid w:val="007D104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B77"/>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4C1C"/>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3278"/>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428"/>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5634"/>
    <w:rsid w:val="00956AE1"/>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3E0"/>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4F5"/>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58E4"/>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4A28"/>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897"/>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4F36"/>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6DC5"/>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1F7"/>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0C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40C9"/>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37FA7"/>
    <w:rsid w:val="00D401C1"/>
    <w:rsid w:val="00D40D2D"/>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4B7"/>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065"/>
    <w:rsid w:val="00E12248"/>
    <w:rsid w:val="00E129B1"/>
    <w:rsid w:val="00E129E8"/>
    <w:rsid w:val="00E140FF"/>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D0"/>
    <w:rsid w:val="00E372EB"/>
    <w:rsid w:val="00E37BBA"/>
    <w:rsid w:val="00E41CB4"/>
    <w:rsid w:val="00E42929"/>
    <w:rsid w:val="00E44502"/>
    <w:rsid w:val="00E44E66"/>
    <w:rsid w:val="00E45CE3"/>
    <w:rsid w:val="00E46456"/>
    <w:rsid w:val="00E47618"/>
    <w:rsid w:val="00E508A0"/>
    <w:rsid w:val="00E50C95"/>
    <w:rsid w:val="00E52BC1"/>
    <w:rsid w:val="00E5316E"/>
    <w:rsid w:val="00E53A08"/>
    <w:rsid w:val="00E53BAA"/>
    <w:rsid w:val="00E5657E"/>
    <w:rsid w:val="00E62DE9"/>
    <w:rsid w:val="00E64910"/>
    <w:rsid w:val="00E66B4A"/>
    <w:rsid w:val="00E66B58"/>
    <w:rsid w:val="00E704B0"/>
    <w:rsid w:val="00E70FD4"/>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416"/>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76A"/>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240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204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 w:id="2053189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A9CF3-BD72-4007-BDF7-1C4FA26B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2370</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2</cp:revision>
  <cp:lastPrinted>2026-06-15T08:01:00Z</cp:lastPrinted>
  <dcterms:created xsi:type="dcterms:W3CDTF">2026-06-15T11:51:00Z</dcterms:created>
  <dcterms:modified xsi:type="dcterms:W3CDTF">2026-06-15T11:51:00Z</dcterms:modified>
</cp:coreProperties>
</file>