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97" w:rsidRDefault="00B828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7D104B" w:rsidRDefault="007D104B" w:rsidP="00481184">
      <w:pPr>
        <w:tabs>
          <w:tab w:val="left" w:pos="1935"/>
          <w:tab w:val="left" w:pos="9356"/>
        </w:tabs>
        <w:jc w:val="both"/>
      </w:pPr>
    </w:p>
    <w:p w:rsidR="003E46F4" w:rsidRDefault="003E46F4" w:rsidP="00481184">
      <w:pPr>
        <w:tabs>
          <w:tab w:val="left" w:pos="1935"/>
          <w:tab w:val="left" w:pos="9356"/>
        </w:tabs>
        <w:jc w:val="both"/>
      </w:pPr>
    </w:p>
    <w:p w:rsidR="00621703" w:rsidRDefault="005B2ED8" w:rsidP="00481184">
      <w:pPr>
        <w:jc w:val="both"/>
      </w:pPr>
      <w:r>
        <w:t xml:space="preserve">Karar No: </w:t>
      </w:r>
      <w:r w:rsidR="0073199F">
        <w:t>839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 </w:t>
      </w:r>
      <w:r w:rsidR="00833D98" w:rsidRPr="002D00A5">
        <w:t xml:space="preserve"> 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BC1B75">
        <w:t>12</w:t>
      </w:r>
      <w:r w:rsidR="00305F2F">
        <w:t>.</w:t>
      </w:r>
      <w:r w:rsidR="00661F8C">
        <w:t>0</w:t>
      </w:r>
      <w:r w:rsidR="00255817">
        <w:t>6</w:t>
      </w:r>
      <w:r w:rsidR="00273228">
        <w:t>.2026</w:t>
      </w:r>
    </w:p>
    <w:p w:rsidR="003E46F4" w:rsidRDefault="003E46F4" w:rsidP="00481184">
      <w:pPr>
        <w:jc w:val="center"/>
      </w:pPr>
    </w:p>
    <w:p w:rsidR="005456E8" w:rsidRDefault="005456E8" w:rsidP="00481184">
      <w:pPr>
        <w:jc w:val="center"/>
      </w:pPr>
    </w:p>
    <w:p w:rsidR="005456E8" w:rsidRDefault="005456E8" w:rsidP="00481184">
      <w:pPr>
        <w:jc w:val="center"/>
      </w:pPr>
    </w:p>
    <w:p w:rsidR="003F30E3" w:rsidRDefault="005C0890" w:rsidP="008D3795">
      <w:pPr>
        <w:jc w:val="center"/>
      </w:pPr>
      <w:r w:rsidRPr="002D00A5">
        <w:t>K A R A R</w:t>
      </w:r>
    </w:p>
    <w:p w:rsidR="00CE127F" w:rsidRDefault="00CE127F" w:rsidP="00481184"/>
    <w:p w:rsidR="005456E8" w:rsidRDefault="005456E8" w:rsidP="00481184"/>
    <w:p w:rsidR="005456E8" w:rsidRDefault="005456E8" w:rsidP="00481184"/>
    <w:p w:rsidR="004168F8" w:rsidRDefault="0073199F" w:rsidP="004168F8">
      <w:pPr>
        <w:ind w:firstLine="709"/>
        <w:jc w:val="both"/>
      </w:pPr>
      <w:r>
        <w:t>Keçiören</w:t>
      </w:r>
      <w:r w:rsidRPr="00F15385">
        <w:t xml:space="preserve"> Belediyesinin 2026 mali yılı ek bütçesine </w:t>
      </w:r>
      <w:r w:rsidRPr="00C1697D">
        <w:t xml:space="preserve">ilişkin </w:t>
      </w:r>
      <w:r w:rsidR="005456E8" w:rsidRPr="00C1697D">
        <w:t xml:space="preserve">Plan ve Bütçe </w:t>
      </w:r>
      <w:r w:rsidR="005456E8" w:rsidRPr="007F325F">
        <w:t>Komisyonu</w:t>
      </w:r>
      <w:r w:rsidR="005456E8">
        <w:t xml:space="preserve">nun 11.06.2026 tarihli ve 09 </w:t>
      </w:r>
      <w:r w:rsidR="005456E8" w:rsidRPr="00E35A5A">
        <w:t xml:space="preserve">sayılı Raporu Büyükşehir Belediye Meclisinin </w:t>
      </w:r>
      <w:r w:rsidR="005456E8">
        <w:t>12</w:t>
      </w:r>
      <w:r w:rsidR="005456E8" w:rsidRPr="00E35A5A">
        <w:t>.</w:t>
      </w:r>
      <w:r w:rsidR="005456E8">
        <w:t>06</w:t>
      </w:r>
      <w:r w:rsidR="005456E8" w:rsidRPr="00E35A5A">
        <w:t>.202</w:t>
      </w:r>
      <w:r w:rsidR="005456E8">
        <w:t>6</w:t>
      </w:r>
      <w:r w:rsidR="005456E8" w:rsidRPr="00E35A5A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5456E8" w:rsidRPr="000947BF" w:rsidRDefault="005456E8" w:rsidP="005456E8">
      <w:pPr>
        <w:tabs>
          <w:tab w:val="left" w:pos="9356"/>
        </w:tabs>
        <w:ind w:firstLine="709"/>
        <w:jc w:val="both"/>
      </w:pPr>
      <w:r w:rsidRPr="00E35A5A">
        <w:t>Konu üzerinde yapılan görüşmelerde;</w:t>
      </w:r>
      <w:r>
        <w:t xml:space="preserve"> </w:t>
      </w:r>
      <w:r w:rsidRPr="000947BF">
        <w:t>Ankara Büyükşehir Belediye Meclisinin 1</w:t>
      </w:r>
      <w:r>
        <w:t>4</w:t>
      </w:r>
      <w:r w:rsidRPr="000947BF">
        <w:t>.11.2025 tarihli ve 17</w:t>
      </w:r>
      <w:r>
        <w:t>23</w:t>
      </w:r>
      <w:r w:rsidRPr="000947BF">
        <w:t xml:space="preserve"> sayılı Kararıyla uygun görülen </w:t>
      </w:r>
      <w:r>
        <w:t>Keçiören</w:t>
      </w:r>
      <w:r w:rsidRPr="000947BF">
        <w:t xml:space="preserve"> Belediyesinin 2026 mali yılı bütçesine istinaden; </w:t>
      </w:r>
      <w:r>
        <w:t>Keçiören</w:t>
      </w:r>
      <w:r w:rsidRPr="000947BF">
        <w:t xml:space="preserve"> Belediyesi Plan Bütçe Komisyonunun 0</w:t>
      </w:r>
      <w:r>
        <w:t>5</w:t>
      </w:r>
      <w:r w:rsidRPr="000947BF">
        <w:t>.0</w:t>
      </w:r>
      <w:r>
        <w:t>5</w:t>
      </w:r>
      <w:r w:rsidRPr="000947BF">
        <w:t xml:space="preserve">.2026 tarihli Raporu ile </w:t>
      </w:r>
      <w:r>
        <w:t>Keçiören</w:t>
      </w:r>
      <w:r w:rsidRPr="000947BF">
        <w:t xml:space="preserve"> Belediye Meclisinin 0</w:t>
      </w:r>
      <w:r>
        <w:t>6</w:t>
      </w:r>
      <w:r w:rsidRPr="000947BF">
        <w:t>.0</w:t>
      </w:r>
      <w:r>
        <w:t>5</w:t>
      </w:r>
      <w:r w:rsidRPr="000947BF">
        <w:t xml:space="preserve">.2026 tarihli ve </w:t>
      </w:r>
      <w:r>
        <w:t>278</w:t>
      </w:r>
      <w:r w:rsidRPr="000947BF">
        <w:t xml:space="preserve"> sayılı Kararıyla</w:t>
      </w:r>
      <w:r>
        <w:t xml:space="preserve"> </w:t>
      </w:r>
      <w:r>
        <w:rPr>
          <w:b/>
          <w:bCs/>
          <w:color w:val="000000"/>
        </w:rPr>
        <w:t>4</w:t>
      </w:r>
      <w:r w:rsidRPr="000947BF">
        <w:rPr>
          <w:b/>
          <w:bCs/>
          <w:color w:val="000000"/>
        </w:rPr>
        <w:t>00.000.000,00</w:t>
      </w:r>
      <w:r>
        <w:rPr>
          <w:b/>
          <w:bCs/>
          <w:color w:val="000000"/>
        </w:rPr>
        <w:t xml:space="preserve"> TL’</w:t>
      </w:r>
      <w:r>
        <w:rPr>
          <w:bCs/>
          <w:color w:val="000000"/>
        </w:rPr>
        <w:t>lik Ek Bütçenin</w:t>
      </w:r>
      <w:r>
        <w:t xml:space="preserve"> </w:t>
      </w:r>
      <w:r w:rsidRPr="000947BF">
        <w:t>kabul edildiği tespit edilmiştir.</w:t>
      </w:r>
    </w:p>
    <w:p w:rsidR="005456E8" w:rsidRDefault="005456E8" w:rsidP="005456E8">
      <w:pPr>
        <w:tabs>
          <w:tab w:val="left" w:pos="9356"/>
        </w:tabs>
        <w:ind w:firstLine="709"/>
        <w:jc w:val="both"/>
      </w:pPr>
    </w:p>
    <w:p w:rsidR="005456E8" w:rsidRPr="000947BF" w:rsidRDefault="005456E8" w:rsidP="005456E8">
      <w:pPr>
        <w:tabs>
          <w:tab w:val="left" w:pos="9356"/>
        </w:tabs>
        <w:ind w:firstLine="709"/>
        <w:jc w:val="both"/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591"/>
        <w:gridCol w:w="3641"/>
      </w:tblGrid>
      <w:tr w:rsidR="005456E8" w:rsidRPr="000947BF" w:rsidTr="00570995">
        <w:trPr>
          <w:trHeight w:val="182"/>
        </w:trPr>
        <w:tc>
          <w:tcPr>
            <w:tcW w:w="9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56E8" w:rsidRPr="000947BF" w:rsidRDefault="005456E8" w:rsidP="005709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KEÇİÖREN</w:t>
            </w:r>
            <w:r w:rsidRPr="000947BF">
              <w:rPr>
                <w:b/>
              </w:rPr>
              <w:t xml:space="preserve"> </w:t>
            </w:r>
            <w:r w:rsidRPr="000947BF">
              <w:rPr>
                <w:b/>
                <w:bCs/>
                <w:color w:val="000000"/>
              </w:rPr>
              <w:t>BELEDİYE BAŞKANLIĞININ</w:t>
            </w:r>
          </w:p>
        </w:tc>
      </w:tr>
      <w:tr w:rsidR="005456E8" w:rsidRPr="000947BF" w:rsidTr="00570995">
        <w:trPr>
          <w:trHeight w:val="182"/>
        </w:trPr>
        <w:tc>
          <w:tcPr>
            <w:tcW w:w="9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56E8" w:rsidRPr="000947BF" w:rsidRDefault="005456E8" w:rsidP="0057099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  <w:r w:rsidRPr="000947BF">
              <w:rPr>
                <w:b/>
                <w:bCs/>
                <w:color w:val="000000"/>
              </w:rPr>
              <w:t xml:space="preserve"> MALİ YILI EK BÜTÇE GİDER BÜTÇESİ EKONOMİK SINIFLANDIRMASININ BİRİNCİ DÜZEYİ</w:t>
            </w:r>
          </w:p>
          <w:p w:rsidR="005456E8" w:rsidRPr="000947BF" w:rsidRDefault="005456E8" w:rsidP="0057099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456E8" w:rsidRPr="000947BF" w:rsidTr="00570995"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56E8" w:rsidRPr="000947BF" w:rsidRDefault="005456E8" w:rsidP="00570995">
            <w:pPr>
              <w:jc w:val="center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GELİRİN</w:t>
            </w:r>
            <w:r w:rsidRPr="000947BF">
              <w:rPr>
                <w:b/>
                <w:bCs/>
                <w:color w:val="000000"/>
              </w:rPr>
              <w:br/>
              <w:t>KODU</w:t>
            </w:r>
          </w:p>
        </w:tc>
        <w:tc>
          <w:tcPr>
            <w:tcW w:w="4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56E8" w:rsidRPr="000947BF" w:rsidRDefault="005456E8" w:rsidP="00570995">
            <w:pPr>
              <w:jc w:val="center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AÇIKLAMA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456E8" w:rsidRPr="000947BF" w:rsidRDefault="005456E8" w:rsidP="00570995">
            <w:pPr>
              <w:jc w:val="right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2026 YILI EK BÜTÇE (TL)</w:t>
            </w:r>
          </w:p>
        </w:tc>
      </w:tr>
      <w:tr w:rsidR="005456E8" w:rsidRPr="000947BF" w:rsidTr="00570995"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6E8" w:rsidRPr="000947BF" w:rsidRDefault="005456E8" w:rsidP="00570995">
            <w:pPr>
              <w:jc w:val="center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06</w:t>
            </w:r>
          </w:p>
        </w:tc>
        <w:tc>
          <w:tcPr>
            <w:tcW w:w="4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6E8" w:rsidRPr="000947BF" w:rsidRDefault="005456E8" w:rsidP="00570995">
            <w:pPr>
              <w:rPr>
                <w:b/>
              </w:rPr>
            </w:pPr>
            <w:r w:rsidRPr="000947BF">
              <w:rPr>
                <w:b/>
              </w:rPr>
              <w:t>SERMAYE GİDERLERİ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6E8" w:rsidRPr="000947BF" w:rsidRDefault="005456E8" w:rsidP="0057099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0947BF">
              <w:rPr>
                <w:b/>
                <w:bCs/>
                <w:color w:val="000000"/>
              </w:rPr>
              <w:t>00.000.000,00</w:t>
            </w:r>
          </w:p>
        </w:tc>
      </w:tr>
      <w:tr w:rsidR="005456E8" w:rsidRPr="000947BF" w:rsidTr="00570995">
        <w:trPr>
          <w:trHeight w:val="322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5456E8" w:rsidRPr="000947BF" w:rsidRDefault="005456E8" w:rsidP="00570995">
            <w:pPr>
              <w:rPr>
                <w:color w:val="000000"/>
              </w:rPr>
            </w:pPr>
            <w:r w:rsidRPr="000947BF">
              <w:rPr>
                <w:color w:val="000000"/>
              </w:rPr>
              <w:t> </w:t>
            </w:r>
          </w:p>
        </w:tc>
        <w:tc>
          <w:tcPr>
            <w:tcW w:w="4591" w:type="dxa"/>
            <w:shd w:val="clear" w:color="auto" w:fill="auto"/>
            <w:noWrap/>
            <w:vAlign w:val="center"/>
            <w:hideMark/>
          </w:tcPr>
          <w:p w:rsidR="005456E8" w:rsidRPr="000947BF" w:rsidRDefault="005456E8" w:rsidP="00570995">
            <w:pPr>
              <w:jc w:val="right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3641" w:type="dxa"/>
            <w:shd w:val="clear" w:color="auto" w:fill="auto"/>
            <w:noWrap/>
            <w:vAlign w:val="center"/>
            <w:hideMark/>
          </w:tcPr>
          <w:p w:rsidR="005456E8" w:rsidRPr="000947BF" w:rsidRDefault="005456E8" w:rsidP="0057099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0947BF">
              <w:rPr>
                <w:b/>
                <w:bCs/>
                <w:color w:val="000000"/>
              </w:rPr>
              <w:t>00.000.000,00</w:t>
            </w:r>
          </w:p>
        </w:tc>
      </w:tr>
    </w:tbl>
    <w:p w:rsidR="005456E8" w:rsidRPr="000947BF" w:rsidRDefault="005456E8" w:rsidP="005456E8">
      <w:pPr>
        <w:pStyle w:val="Style7"/>
        <w:widowControl/>
        <w:spacing w:line="240" w:lineRule="auto"/>
        <w:ind w:right="425"/>
        <w:rPr>
          <w:rStyle w:val="FontStyle13"/>
          <w:rFonts w:eastAsia="Calibri"/>
          <w:sz w:val="24"/>
          <w:szCs w:val="24"/>
        </w:rPr>
      </w:pPr>
    </w:p>
    <w:p w:rsidR="005456E8" w:rsidRDefault="005456E8" w:rsidP="005456E8">
      <w:pPr>
        <w:pStyle w:val="Style7"/>
        <w:widowControl/>
        <w:spacing w:line="240" w:lineRule="auto"/>
        <w:ind w:right="-1" w:firstLine="708"/>
        <w:rPr>
          <w:rStyle w:val="FontStyle13"/>
          <w:rFonts w:eastAsia="Calibri"/>
          <w:b w:val="0"/>
          <w:i w:val="0"/>
          <w:sz w:val="24"/>
          <w:szCs w:val="24"/>
        </w:rPr>
      </w:pPr>
    </w:p>
    <w:p w:rsidR="005456E8" w:rsidRPr="005456E8" w:rsidRDefault="005456E8" w:rsidP="005456E8">
      <w:pPr>
        <w:pStyle w:val="Style7"/>
        <w:widowControl/>
        <w:spacing w:line="240" w:lineRule="auto"/>
        <w:ind w:right="-1" w:firstLine="708"/>
        <w:rPr>
          <w:rStyle w:val="FontStyle13"/>
          <w:rFonts w:eastAsia="Calibri"/>
          <w:b w:val="0"/>
          <w:i w:val="0"/>
          <w:sz w:val="24"/>
          <w:szCs w:val="24"/>
        </w:rPr>
      </w:pPr>
      <w:r w:rsidRPr="005456E8">
        <w:rPr>
          <w:rStyle w:val="FontStyle13"/>
          <w:rFonts w:eastAsia="Calibri"/>
          <w:b w:val="0"/>
          <w:i w:val="0"/>
          <w:sz w:val="24"/>
          <w:szCs w:val="24"/>
        </w:rPr>
        <w:t>Ek Ödenek Finansmanı için; Finansmanın Ekonomik Sınıflandırılması Cetvelinde belirtilen İç Borçlanma karşılık gösterildiği tespit edilmiştir.</w:t>
      </w:r>
    </w:p>
    <w:p w:rsidR="005456E8" w:rsidRPr="005456E8" w:rsidRDefault="005456E8" w:rsidP="005456E8">
      <w:pPr>
        <w:pStyle w:val="Style7"/>
        <w:widowControl/>
        <w:spacing w:line="240" w:lineRule="auto"/>
        <w:ind w:right="-1" w:firstLine="708"/>
        <w:rPr>
          <w:rStyle w:val="FontStyle13"/>
          <w:rFonts w:eastAsia="Calibri"/>
          <w:b w:val="0"/>
          <w:i w:val="0"/>
          <w:sz w:val="24"/>
          <w:szCs w:val="24"/>
        </w:rPr>
      </w:pPr>
    </w:p>
    <w:p w:rsidR="00ED7CA6" w:rsidRPr="005456E8" w:rsidRDefault="005456E8" w:rsidP="005456E8">
      <w:pPr>
        <w:ind w:firstLine="709"/>
        <w:jc w:val="both"/>
      </w:pPr>
      <w:r w:rsidRPr="005456E8">
        <w:rPr>
          <w:rStyle w:val="FontStyle13"/>
          <w:rFonts w:eastAsia="Calibri"/>
          <w:b w:val="0"/>
          <w:i w:val="0"/>
          <w:sz w:val="24"/>
          <w:szCs w:val="24"/>
        </w:rPr>
        <w:t>Sonuç Olarak; Keçiören Belediyesinin 2026 Mali Yılı Bütçesine yukarıda belirtilen kalemlere 400.</w:t>
      </w:r>
      <w:r w:rsidRPr="005456E8">
        <w:rPr>
          <w:bCs/>
          <w:color w:val="000000"/>
        </w:rPr>
        <w:t>000.000,00</w:t>
      </w:r>
      <w:r w:rsidRPr="005456E8">
        <w:rPr>
          <w:rStyle w:val="FontStyle13"/>
          <w:rFonts w:eastAsia="Calibri"/>
          <w:b w:val="0"/>
          <w:sz w:val="24"/>
          <w:szCs w:val="24"/>
        </w:rPr>
        <w:t xml:space="preserve"> </w:t>
      </w:r>
      <w:r w:rsidRPr="005456E8">
        <w:rPr>
          <w:rStyle w:val="FontStyle13"/>
          <w:rFonts w:eastAsia="Calibri"/>
          <w:b w:val="0"/>
          <w:i w:val="0"/>
          <w:sz w:val="24"/>
          <w:szCs w:val="24"/>
        </w:rPr>
        <w:t>TL’lik  "Ek Ödenek" verilmesi</w:t>
      </w:r>
      <w:r>
        <w:t>ne</w:t>
      </w:r>
      <w:r w:rsidR="008A2115" w:rsidRPr="005456E8">
        <w:rPr>
          <w:b/>
        </w:rPr>
        <w:t xml:space="preserve"> </w:t>
      </w:r>
      <w:r w:rsidR="008A2115" w:rsidRPr="005456E8">
        <w:t>ilişkin</w:t>
      </w:r>
      <w:r w:rsidR="0049406E">
        <w:t xml:space="preserve"> </w:t>
      </w:r>
      <w:r w:rsidR="0049406E" w:rsidRPr="00C1697D">
        <w:t xml:space="preserve">Plan ve Bütçe </w:t>
      </w:r>
      <w:r w:rsidR="0049406E" w:rsidRPr="007F325F">
        <w:t>Komisyonu</w:t>
      </w:r>
      <w:r w:rsidR="0049406E">
        <w:t xml:space="preserve"> Raporu</w:t>
      </w:r>
      <w:r w:rsidR="002536CB" w:rsidRPr="005456E8">
        <w:t xml:space="preserve"> oylanarak oy</w:t>
      </w:r>
      <w:r w:rsidR="00555B28" w:rsidRPr="005456E8">
        <w:t>birliği</w:t>
      </w:r>
      <w:r w:rsidR="002536CB" w:rsidRPr="005456E8">
        <w:t xml:space="preserve"> ile kabul edildi.</w:t>
      </w:r>
    </w:p>
    <w:p w:rsidR="00ED7CA6" w:rsidRDefault="00ED7CA6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p w:rsidR="005456E8" w:rsidRDefault="005456E8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BB4F36">
        <w:trPr>
          <w:trHeight w:val="567"/>
          <w:jc w:val="center"/>
        </w:trPr>
        <w:tc>
          <w:tcPr>
            <w:tcW w:w="3402" w:type="dxa"/>
          </w:tcPr>
          <w:p w:rsidR="00BB4F36" w:rsidRDefault="00B82897" w:rsidP="00BB4F36">
            <w:pPr>
              <w:jc w:val="center"/>
            </w:pPr>
            <w:r>
              <w:t>E</w:t>
            </w:r>
            <w:r w:rsidR="002B095E">
              <w:t>rtan IŞIK</w:t>
            </w:r>
          </w:p>
          <w:p w:rsidR="00067C4C" w:rsidRPr="00BB4F36" w:rsidRDefault="00EC0BEC" w:rsidP="00BB4F36">
            <w:pPr>
              <w:jc w:val="center"/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2B095E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067C4C" w:rsidRDefault="00067C4C" w:rsidP="00BB4F36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273228" w:rsidRDefault="00255817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067C4C" w:rsidRDefault="00067C4C" w:rsidP="00BB4F36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p w:rsidR="00283175" w:rsidRDefault="00283175" w:rsidP="00481184">
      <w:pPr>
        <w:tabs>
          <w:tab w:val="left" w:pos="709"/>
        </w:tabs>
        <w:ind w:firstLine="709"/>
        <w:jc w:val="both"/>
      </w:pPr>
    </w:p>
    <w:p w:rsidR="00283175" w:rsidRDefault="00283175" w:rsidP="00481184">
      <w:pPr>
        <w:tabs>
          <w:tab w:val="left" w:pos="709"/>
        </w:tabs>
        <w:ind w:firstLine="709"/>
        <w:jc w:val="both"/>
      </w:pPr>
    </w:p>
    <w:p w:rsidR="00283175" w:rsidRDefault="00283175" w:rsidP="00481184">
      <w:pPr>
        <w:tabs>
          <w:tab w:val="left" w:pos="709"/>
        </w:tabs>
        <w:ind w:firstLine="709"/>
        <w:jc w:val="both"/>
      </w:pPr>
    </w:p>
    <w:p w:rsidR="00283175" w:rsidRDefault="00283175" w:rsidP="00481184">
      <w:pPr>
        <w:tabs>
          <w:tab w:val="left" w:pos="709"/>
        </w:tabs>
        <w:ind w:firstLine="709"/>
        <w:jc w:val="both"/>
      </w:pPr>
    </w:p>
    <w:p w:rsidR="00283175" w:rsidRDefault="00283175" w:rsidP="00481184">
      <w:pPr>
        <w:tabs>
          <w:tab w:val="left" w:pos="709"/>
        </w:tabs>
        <w:ind w:firstLine="709"/>
        <w:jc w:val="both"/>
      </w:pPr>
    </w:p>
    <w:p w:rsidR="00283175" w:rsidRPr="000947BF" w:rsidRDefault="00283175" w:rsidP="00283175">
      <w:pPr>
        <w:jc w:val="center"/>
      </w:pPr>
      <w:r w:rsidRPr="000947BF">
        <w:t>T.C.</w:t>
      </w:r>
    </w:p>
    <w:p w:rsidR="00283175" w:rsidRPr="000947BF" w:rsidRDefault="00283175" w:rsidP="00283175">
      <w:pPr>
        <w:jc w:val="center"/>
      </w:pPr>
      <w:r w:rsidRPr="000947BF">
        <w:t>ANKARA BÜYÜKŞEHİR BELEDİYE MECLİSİ</w:t>
      </w:r>
    </w:p>
    <w:p w:rsidR="00283175" w:rsidRPr="000947BF" w:rsidRDefault="00283175" w:rsidP="00283175">
      <w:pPr>
        <w:jc w:val="center"/>
      </w:pPr>
      <w:r w:rsidRPr="000947BF">
        <w:t>Plan ve Bütçe Komisyonu Raporu</w:t>
      </w:r>
    </w:p>
    <w:p w:rsidR="00283175" w:rsidRPr="000947BF" w:rsidRDefault="00283175" w:rsidP="00283175"/>
    <w:p w:rsidR="00283175" w:rsidRPr="000947BF" w:rsidRDefault="00283175" w:rsidP="00283175">
      <w:r w:rsidRPr="000947BF">
        <w:t>Rapor No: 0</w:t>
      </w:r>
      <w:r>
        <w:t>9</w:t>
      </w:r>
      <w:r w:rsidRPr="000947BF">
        <w:t xml:space="preserve">      </w:t>
      </w:r>
      <w:r w:rsidRPr="000947BF">
        <w:tab/>
      </w:r>
      <w:r w:rsidRPr="000947BF">
        <w:tab/>
      </w:r>
      <w:r w:rsidRPr="000947BF">
        <w:tab/>
      </w:r>
      <w:r w:rsidRPr="000947BF">
        <w:tab/>
      </w:r>
      <w:r w:rsidRPr="000947BF">
        <w:tab/>
      </w:r>
      <w:r w:rsidRPr="000947BF">
        <w:tab/>
      </w:r>
      <w:r w:rsidRPr="000947BF">
        <w:tab/>
        <w:t xml:space="preserve">                            1</w:t>
      </w:r>
      <w:r>
        <w:t>1</w:t>
      </w:r>
      <w:r w:rsidRPr="000947BF">
        <w:t>.0</w:t>
      </w:r>
      <w:r>
        <w:t>6</w:t>
      </w:r>
      <w:r w:rsidRPr="000947BF">
        <w:t>.2026</w:t>
      </w:r>
    </w:p>
    <w:p w:rsidR="00283175" w:rsidRPr="000947BF" w:rsidRDefault="00283175" w:rsidP="00283175"/>
    <w:p w:rsidR="00283175" w:rsidRPr="000947BF" w:rsidRDefault="00283175" w:rsidP="00283175">
      <w:pPr>
        <w:jc w:val="center"/>
      </w:pPr>
      <w:r w:rsidRPr="000947BF">
        <w:t>BÜYÜKŞEHİR BELEDİYE MECLİSİ BAŞKANLIĞINA</w:t>
      </w:r>
    </w:p>
    <w:p w:rsidR="00283175" w:rsidRPr="000947BF" w:rsidRDefault="00283175" w:rsidP="00283175"/>
    <w:p w:rsidR="00283175" w:rsidRPr="000947BF" w:rsidRDefault="00283175" w:rsidP="00283175"/>
    <w:p w:rsidR="00283175" w:rsidRPr="000947BF" w:rsidRDefault="00283175" w:rsidP="00283175">
      <w:pPr>
        <w:ind w:firstLine="709"/>
        <w:jc w:val="both"/>
      </w:pPr>
      <w:r>
        <w:t>Keçiören</w:t>
      </w:r>
      <w:r w:rsidRPr="000947BF">
        <w:t xml:space="preserve"> Belediyesinin 2026 mali yılı ek bütçesine ilişkin Yazı İşleri ve Kararlar Dairesi Başkanlığının 1</w:t>
      </w:r>
      <w:r>
        <w:t>8</w:t>
      </w:r>
      <w:r w:rsidRPr="000947BF">
        <w:t>.0</w:t>
      </w:r>
      <w:r>
        <w:t>5</w:t>
      </w:r>
      <w:r w:rsidRPr="000947BF">
        <w:t>.2026 tarihli ve E-22</w:t>
      </w:r>
      <w:r>
        <w:t>54980</w:t>
      </w:r>
      <w:r w:rsidRPr="000947BF">
        <w:t xml:space="preserve"> sayılı yazısı Büyükşehir Belediye Meclisinin </w:t>
      </w:r>
      <w:r>
        <w:t>08</w:t>
      </w:r>
      <w:r w:rsidRPr="000947BF">
        <w:t>.0</w:t>
      </w:r>
      <w:r>
        <w:t>6</w:t>
      </w:r>
      <w:r w:rsidRPr="000947BF">
        <w:t xml:space="preserve">.2026 tarihli ve </w:t>
      </w:r>
      <w:r>
        <w:t>42</w:t>
      </w:r>
      <w:r w:rsidRPr="000947BF">
        <w:t>. gündem maddesi olarak komisyonumuza havale edilen dosya incelendi.</w:t>
      </w:r>
    </w:p>
    <w:p w:rsidR="00283175" w:rsidRPr="000947BF" w:rsidRDefault="00283175" w:rsidP="00283175">
      <w:pPr>
        <w:ind w:firstLine="709"/>
        <w:jc w:val="both"/>
      </w:pPr>
    </w:p>
    <w:p w:rsidR="00283175" w:rsidRPr="000947BF" w:rsidRDefault="00283175" w:rsidP="00283175">
      <w:pPr>
        <w:tabs>
          <w:tab w:val="left" w:pos="9356"/>
        </w:tabs>
        <w:ind w:firstLine="709"/>
        <w:jc w:val="both"/>
      </w:pPr>
      <w:proofErr w:type="gramStart"/>
      <w:r w:rsidRPr="000947BF">
        <w:t>Komisyonumuzca 1</w:t>
      </w:r>
      <w:r>
        <w:t>1</w:t>
      </w:r>
      <w:r w:rsidRPr="000947BF">
        <w:t>.0</w:t>
      </w:r>
      <w:r>
        <w:t>6</w:t>
      </w:r>
      <w:r w:rsidRPr="000947BF">
        <w:t xml:space="preserve">.2026 günü saat </w:t>
      </w:r>
      <w:r>
        <w:t>19</w:t>
      </w:r>
      <w:r w:rsidRPr="000947BF">
        <w:t>:</w:t>
      </w:r>
      <w:r>
        <w:t>00</w:t>
      </w:r>
      <w:r w:rsidRPr="000947BF">
        <w:t>’da yapılan toplantı neticesinde; Ankara Büyükşehir Belediye Meclisinin 1</w:t>
      </w:r>
      <w:r>
        <w:t>4</w:t>
      </w:r>
      <w:r w:rsidRPr="000947BF">
        <w:t>.11.2025 tarihli ve 17</w:t>
      </w:r>
      <w:r>
        <w:t>23</w:t>
      </w:r>
      <w:r w:rsidRPr="000947BF">
        <w:t xml:space="preserve"> sayılı Kararıyla uygun görülen </w:t>
      </w:r>
      <w:r>
        <w:t>Keçiören</w:t>
      </w:r>
      <w:r w:rsidRPr="000947BF">
        <w:t xml:space="preserve"> Belediyesinin 2026 mali yılı bütçesine istinaden; </w:t>
      </w:r>
      <w:r>
        <w:t>Keçiören</w:t>
      </w:r>
      <w:r w:rsidRPr="000947BF">
        <w:t xml:space="preserve"> Belediyesi Plan Bütçe Komisyonunun 0</w:t>
      </w:r>
      <w:r>
        <w:t>5</w:t>
      </w:r>
      <w:r w:rsidRPr="000947BF">
        <w:t>.0</w:t>
      </w:r>
      <w:r>
        <w:t>5</w:t>
      </w:r>
      <w:r w:rsidRPr="000947BF">
        <w:t xml:space="preserve">.2026 tarihli Raporu ile </w:t>
      </w:r>
      <w:r>
        <w:t>Keçiören</w:t>
      </w:r>
      <w:r w:rsidRPr="000947BF">
        <w:t xml:space="preserve"> Belediye Meclisinin 0</w:t>
      </w:r>
      <w:r>
        <w:t>6</w:t>
      </w:r>
      <w:r w:rsidRPr="000947BF">
        <w:t>.0</w:t>
      </w:r>
      <w:r>
        <w:t>5</w:t>
      </w:r>
      <w:r w:rsidRPr="000947BF">
        <w:t xml:space="preserve">.2026 tarihli ve </w:t>
      </w:r>
      <w:r>
        <w:t>278</w:t>
      </w:r>
      <w:r w:rsidRPr="000947BF">
        <w:t xml:space="preserve"> sayılı Kararıyla</w:t>
      </w:r>
      <w:r>
        <w:t xml:space="preserve"> </w:t>
      </w:r>
      <w:r>
        <w:rPr>
          <w:b/>
          <w:bCs/>
          <w:color w:val="000000"/>
        </w:rPr>
        <w:t>4</w:t>
      </w:r>
      <w:r w:rsidRPr="000947BF">
        <w:rPr>
          <w:b/>
          <w:bCs/>
          <w:color w:val="000000"/>
        </w:rPr>
        <w:t>00.000.000,00</w:t>
      </w:r>
      <w:r>
        <w:rPr>
          <w:b/>
          <w:bCs/>
          <w:color w:val="000000"/>
        </w:rPr>
        <w:t xml:space="preserve"> TL’</w:t>
      </w:r>
      <w:r>
        <w:rPr>
          <w:bCs/>
          <w:color w:val="000000"/>
        </w:rPr>
        <w:t>lik Ek Bütçenin</w:t>
      </w:r>
      <w:r>
        <w:t xml:space="preserve"> </w:t>
      </w:r>
      <w:r w:rsidRPr="000947BF">
        <w:t>kabul edildiği tespit edilmiştir.</w:t>
      </w:r>
      <w:proofErr w:type="gramEnd"/>
    </w:p>
    <w:p w:rsidR="00283175" w:rsidRDefault="00283175" w:rsidP="00283175">
      <w:pPr>
        <w:tabs>
          <w:tab w:val="left" w:pos="9356"/>
        </w:tabs>
        <w:ind w:firstLine="709"/>
        <w:jc w:val="both"/>
      </w:pPr>
    </w:p>
    <w:p w:rsidR="00283175" w:rsidRPr="000947BF" w:rsidRDefault="00283175" w:rsidP="00283175">
      <w:pPr>
        <w:tabs>
          <w:tab w:val="left" w:pos="9356"/>
        </w:tabs>
        <w:ind w:firstLine="709"/>
        <w:jc w:val="both"/>
      </w:pPr>
    </w:p>
    <w:tbl>
      <w:tblPr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4591"/>
        <w:gridCol w:w="3641"/>
      </w:tblGrid>
      <w:tr w:rsidR="00283175" w:rsidRPr="000947BF" w:rsidTr="001B4F45">
        <w:trPr>
          <w:trHeight w:val="182"/>
        </w:trPr>
        <w:tc>
          <w:tcPr>
            <w:tcW w:w="95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175" w:rsidRPr="000947BF" w:rsidRDefault="00283175" w:rsidP="001B4F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KEÇİÖREN</w:t>
            </w:r>
            <w:r w:rsidRPr="000947BF">
              <w:rPr>
                <w:b/>
              </w:rPr>
              <w:t xml:space="preserve"> </w:t>
            </w:r>
            <w:r w:rsidRPr="000947BF">
              <w:rPr>
                <w:b/>
                <w:bCs/>
                <w:color w:val="000000"/>
              </w:rPr>
              <w:t>BELEDİYE BAŞKANLIĞININ</w:t>
            </w:r>
          </w:p>
        </w:tc>
      </w:tr>
      <w:tr w:rsidR="00283175" w:rsidRPr="000947BF" w:rsidTr="001B4F45">
        <w:trPr>
          <w:trHeight w:val="182"/>
        </w:trPr>
        <w:tc>
          <w:tcPr>
            <w:tcW w:w="95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83175" w:rsidRPr="000947BF" w:rsidRDefault="00283175" w:rsidP="001B4F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</w:t>
            </w:r>
            <w:r w:rsidRPr="000947BF">
              <w:rPr>
                <w:b/>
                <w:bCs/>
                <w:color w:val="000000"/>
              </w:rPr>
              <w:t xml:space="preserve"> MALİ YILI EK BÜTÇE GİDER BÜTÇESİ EKONOMİK SINIFLANDIRMASININ BİRİNCİ DÜZEYİ</w:t>
            </w:r>
          </w:p>
          <w:p w:rsidR="00283175" w:rsidRPr="000947BF" w:rsidRDefault="00283175" w:rsidP="001B4F4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83175" w:rsidRPr="000947BF" w:rsidTr="001B4F45"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175" w:rsidRPr="000947BF" w:rsidRDefault="00283175" w:rsidP="001B4F45">
            <w:pPr>
              <w:jc w:val="center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GELİRİN</w:t>
            </w:r>
            <w:r w:rsidRPr="000947BF">
              <w:rPr>
                <w:b/>
                <w:bCs/>
                <w:color w:val="000000"/>
              </w:rPr>
              <w:br/>
              <w:t>KODU</w:t>
            </w:r>
          </w:p>
        </w:tc>
        <w:tc>
          <w:tcPr>
            <w:tcW w:w="459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175" w:rsidRPr="000947BF" w:rsidRDefault="00283175" w:rsidP="001B4F45">
            <w:pPr>
              <w:jc w:val="center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AÇIKLAMA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83175" w:rsidRPr="000947BF" w:rsidRDefault="00283175" w:rsidP="001B4F45">
            <w:pPr>
              <w:jc w:val="right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2026 YILI EK BÜTÇE (TL)</w:t>
            </w:r>
          </w:p>
        </w:tc>
      </w:tr>
      <w:tr w:rsidR="00283175" w:rsidRPr="000947BF" w:rsidTr="001B4F45">
        <w:trPr>
          <w:trHeight w:val="271"/>
        </w:trPr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175" w:rsidRPr="000947BF" w:rsidRDefault="00283175" w:rsidP="001B4F45">
            <w:pPr>
              <w:jc w:val="center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06</w:t>
            </w:r>
          </w:p>
        </w:tc>
        <w:tc>
          <w:tcPr>
            <w:tcW w:w="45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175" w:rsidRPr="000947BF" w:rsidRDefault="00283175" w:rsidP="001B4F45">
            <w:pPr>
              <w:rPr>
                <w:b/>
              </w:rPr>
            </w:pPr>
            <w:r w:rsidRPr="000947BF">
              <w:rPr>
                <w:b/>
              </w:rPr>
              <w:t>SERMAYE GİDERLERİ</w:t>
            </w:r>
          </w:p>
        </w:tc>
        <w:tc>
          <w:tcPr>
            <w:tcW w:w="36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175" w:rsidRPr="000947BF" w:rsidRDefault="00283175" w:rsidP="001B4F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0947BF">
              <w:rPr>
                <w:b/>
                <w:bCs/>
                <w:color w:val="000000"/>
              </w:rPr>
              <w:t>00.000.000,00</w:t>
            </w:r>
          </w:p>
        </w:tc>
      </w:tr>
      <w:tr w:rsidR="00283175" w:rsidRPr="000947BF" w:rsidTr="001B4F45">
        <w:trPr>
          <w:trHeight w:val="322"/>
        </w:trPr>
        <w:tc>
          <w:tcPr>
            <w:tcW w:w="1280" w:type="dxa"/>
            <w:shd w:val="clear" w:color="auto" w:fill="auto"/>
            <w:noWrap/>
            <w:vAlign w:val="bottom"/>
            <w:hideMark/>
          </w:tcPr>
          <w:p w:rsidR="00283175" w:rsidRPr="000947BF" w:rsidRDefault="00283175" w:rsidP="001B4F45">
            <w:pPr>
              <w:rPr>
                <w:color w:val="000000"/>
              </w:rPr>
            </w:pPr>
            <w:r w:rsidRPr="000947BF">
              <w:rPr>
                <w:color w:val="000000"/>
              </w:rPr>
              <w:t> </w:t>
            </w:r>
          </w:p>
        </w:tc>
        <w:tc>
          <w:tcPr>
            <w:tcW w:w="4591" w:type="dxa"/>
            <w:shd w:val="clear" w:color="auto" w:fill="auto"/>
            <w:noWrap/>
            <w:vAlign w:val="center"/>
            <w:hideMark/>
          </w:tcPr>
          <w:p w:rsidR="00283175" w:rsidRPr="000947BF" w:rsidRDefault="00283175" w:rsidP="001B4F45">
            <w:pPr>
              <w:jc w:val="right"/>
              <w:rPr>
                <w:b/>
                <w:bCs/>
                <w:color w:val="000000"/>
              </w:rPr>
            </w:pPr>
            <w:r w:rsidRPr="000947BF">
              <w:rPr>
                <w:b/>
                <w:bCs/>
                <w:color w:val="000000"/>
              </w:rPr>
              <w:t>TOPLAM</w:t>
            </w:r>
          </w:p>
        </w:tc>
        <w:tc>
          <w:tcPr>
            <w:tcW w:w="3641" w:type="dxa"/>
            <w:shd w:val="clear" w:color="auto" w:fill="auto"/>
            <w:noWrap/>
            <w:vAlign w:val="center"/>
            <w:hideMark/>
          </w:tcPr>
          <w:p w:rsidR="00283175" w:rsidRPr="000947BF" w:rsidRDefault="00283175" w:rsidP="001B4F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Pr="000947BF">
              <w:rPr>
                <w:b/>
                <w:bCs/>
                <w:color w:val="000000"/>
              </w:rPr>
              <w:t>00.000.000,00</w:t>
            </w:r>
          </w:p>
        </w:tc>
      </w:tr>
    </w:tbl>
    <w:p w:rsidR="00283175" w:rsidRPr="000947BF" w:rsidRDefault="00283175" w:rsidP="00283175">
      <w:pPr>
        <w:pStyle w:val="Style7"/>
        <w:widowControl/>
        <w:spacing w:line="240" w:lineRule="auto"/>
        <w:ind w:right="425"/>
        <w:rPr>
          <w:rStyle w:val="FontStyle13"/>
          <w:rFonts w:eastAsia="Calibri"/>
          <w:sz w:val="24"/>
          <w:szCs w:val="24"/>
        </w:rPr>
      </w:pPr>
    </w:p>
    <w:p w:rsidR="00283175" w:rsidRDefault="00283175" w:rsidP="00283175">
      <w:pPr>
        <w:pStyle w:val="Style7"/>
        <w:widowControl/>
        <w:spacing w:line="240" w:lineRule="auto"/>
        <w:ind w:right="-1" w:firstLine="708"/>
        <w:rPr>
          <w:rStyle w:val="FontStyle13"/>
          <w:rFonts w:eastAsia="Calibri"/>
          <w:b w:val="0"/>
          <w:i w:val="0"/>
          <w:sz w:val="24"/>
          <w:szCs w:val="24"/>
        </w:rPr>
      </w:pPr>
    </w:p>
    <w:p w:rsidR="00283175" w:rsidRDefault="00283175" w:rsidP="00283175">
      <w:pPr>
        <w:pStyle w:val="Style7"/>
        <w:widowControl/>
        <w:spacing w:line="240" w:lineRule="auto"/>
        <w:ind w:right="-1" w:firstLine="708"/>
        <w:rPr>
          <w:rStyle w:val="FontStyle13"/>
          <w:rFonts w:eastAsia="Calibri"/>
          <w:b w:val="0"/>
          <w:i w:val="0"/>
          <w:sz w:val="24"/>
          <w:szCs w:val="24"/>
        </w:rPr>
      </w:pPr>
      <w:r>
        <w:rPr>
          <w:rStyle w:val="FontStyle13"/>
          <w:rFonts w:eastAsia="Calibri"/>
          <w:sz w:val="24"/>
          <w:szCs w:val="24"/>
        </w:rPr>
        <w:t>Ek Ödenek Finansmanı için; Finansmanın Ekonomik Sınıflandırılması Cetvelinde belirtilen İç Borçlanma karşılık gösterildiği tespit edilmiştir.</w:t>
      </w:r>
    </w:p>
    <w:p w:rsidR="00283175" w:rsidRDefault="00283175" w:rsidP="00283175">
      <w:pPr>
        <w:pStyle w:val="Style7"/>
        <w:widowControl/>
        <w:spacing w:line="240" w:lineRule="auto"/>
        <w:ind w:right="-1" w:firstLine="708"/>
        <w:rPr>
          <w:rStyle w:val="FontStyle13"/>
          <w:rFonts w:eastAsia="Calibri"/>
          <w:b w:val="0"/>
          <w:i w:val="0"/>
          <w:sz w:val="24"/>
          <w:szCs w:val="24"/>
        </w:rPr>
      </w:pPr>
    </w:p>
    <w:p w:rsidR="00283175" w:rsidRPr="000947BF" w:rsidRDefault="00283175" w:rsidP="00283175">
      <w:pPr>
        <w:pStyle w:val="Style7"/>
        <w:widowControl/>
        <w:spacing w:line="240" w:lineRule="auto"/>
        <w:ind w:right="-1" w:firstLine="708"/>
        <w:rPr>
          <w:b/>
          <w:i/>
        </w:rPr>
      </w:pPr>
      <w:r w:rsidRPr="000947BF">
        <w:rPr>
          <w:rStyle w:val="FontStyle13"/>
          <w:rFonts w:eastAsia="Calibri"/>
          <w:sz w:val="24"/>
          <w:szCs w:val="24"/>
        </w:rPr>
        <w:t xml:space="preserve">Sonuç Olarak; </w:t>
      </w:r>
      <w:r>
        <w:rPr>
          <w:rStyle w:val="FontStyle13"/>
          <w:rFonts w:eastAsia="Calibri"/>
          <w:sz w:val="24"/>
          <w:szCs w:val="24"/>
        </w:rPr>
        <w:t>Keçiören</w:t>
      </w:r>
      <w:r w:rsidRPr="000947BF">
        <w:rPr>
          <w:rStyle w:val="FontStyle13"/>
          <w:rFonts w:eastAsia="Calibri"/>
          <w:sz w:val="24"/>
          <w:szCs w:val="24"/>
        </w:rPr>
        <w:t xml:space="preserve"> Belediyesinin 2026 Mali Yılı Bütçesine yukarıda belirtilen kalemlere </w:t>
      </w:r>
      <w:r>
        <w:rPr>
          <w:rStyle w:val="FontStyle13"/>
          <w:rFonts w:eastAsia="Calibri"/>
          <w:sz w:val="24"/>
          <w:szCs w:val="24"/>
        </w:rPr>
        <w:t>4</w:t>
      </w:r>
      <w:r w:rsidRPr="000947BF">
        <w:rPr>
          <w:rStyle w:val="FontStyle13"/>
          <w:rFonts w:eastAsia="Calibri"/>
          <w:sz w:val="24"/>
          <w:szCs w:val="24"/>
        </w:rPr>
        <w:t>00.</w:t>
      </w:r>
      <w:r w:rsidRPr="000947BF">
        <w:rPr>
          <w:bCs/>
          <w:color w:val="000000"/>
        </w:rPr>
        <w:t>000.000,00</w:t>
      </w:r>
      <w:r w:rsidRPr="000947BF">
        <w:rPr>
          <w:rStyle w:val="FontStyle13"/>
          <w:rFonts w:eastAsia="Calibri"/>
          <w:sz w:val="24"/>
          <w:szCs w:val="24"/>
        </w:rPr>
        <w:t xml:space="preserve"> TL’lik  "Ek Ödenek" verilmesi </w:t>
      </w:r>
      <w:r>
        <w:t>komisyonumuzca uygun görülmüştür.</w:t>
      </w:r>
    </w:p>
    <w:p w:rsidR="00283175" w:rsidRPr="000947BF" w:rsidRDefault="00283175" w:rsidP="00283175">
      <w:pPr>
        <w:ind w:right="-1"/>
        <w:jc w:val="both"/>
      </w:pPr>
    </w:p>
    <w:p w:rsidR="00283175" w:rsidRPr="000947BF" w:rsidRDefault="00283175" w:rsidP="00283175">
      <w:pPr>
        <w:ind w:firstLine="709"/>
        <w:jc w:val="both"/>
      </w:pPr>
      <w:r w:rsidRPr="000947BF">
        <w:t>Raporumuz Büyükşehir Belediye Meclisinin onayına arz olunur.</w:t>
      </w:r>
    </w:p>
    <w:p w:rsidR="00283175" w:rsidRPr="000947BF" w:rsidRDefault="00283175" w:rsidP="00283175">
      <w:pPr>
        <w:ind w:firstLine="709"/>
        <w:jc w:val="both"/>
      </w:pPr>
    </w:p>
    <w:p w:rsidR="00283175" w:rsidRPr="000947BF" w:rsidRDefault="00283175" w:rsidP="00283175">
      <w:pPr>
        <w:jc w:val="both"/>
      </w:pPr>
    </w:p>
    <w:p w:rsidR="00283175" w:rsidRPr="000947BF" w:rsidRDefault="00283175" w:rsidP="00283175">
      <w:pPr>
        <w:jc w:val="both"/>
      </w:pPr>
    </w:p>
    <w:tbl>
      <w:tblPr>
        <w:tblStyle w:val="TabloKlavuzu"/>
        <w:tblW w:w="9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3"/>
        <w:gridCol w:w="3113"/>
        <w:gridCol w:w="3004"/>
      </w:tblGrid>
      <w:tr w:rsidR="00283175" w:rsidRPr="000947BF" w:rsidTr="001B4F45">
        <w:trPr>
          <w:trHeight w:val="964"/>
        </w:trPr>
        <w:tc>
          <w:tcPr>
            <w:tcW w:w="3113" w:type="dxa"/>
            <w:hideMark/>
          </w:tcPr>
          <w:p w:rsidR="00283175" w:rsidRPr="000947BF" w:rsidRDefault="00283175" w:rsidP="001B4F45">
            <w:pPr>
              <w:jc w:val="center"/>
            </w:pPr>
            <w:r w:rsidRPr="000947BF">
              <w:t>Hümeyra BUKSUR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Komisyon Başkanı</w:t>
            </w:r>
          </w:p>
        </w:tc>
        <w:tc>
          <w:tcPr>
            <w:tcW w:w="3113" w:type="dxa"/>
            <w:hideMark/>
          </w:tcPr>
          <w:p w:rsidR="00283175" w:rsidRPr="000947BF" w:rsidRDefault="00283175" w:rsidP="001B4F45">
            <w:pPr>
              <w:jc w:val="center"/>
            </w:pPr>
            <w:r w:rsidRPr="000947BF">
              <w:t>Özgür YAMAN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Başkan Vekili</w:t>
            </w:r>
          </w:p>
        </w:tc>
        <w:tc>
          <w:tcPr>
            <w:tcW w:w="3004" w:type="dxa"/>
            <w:hideMark/>
          </w:tcPr>
          <w:p w:rsidR="00283175" w:rsidRPr="000947BF" w:rsidRDefault="00283175" w:rsidP="001B4F45">
            <w:pPr>
              <w:jc w:val="center"/>
            </w:pPr>
            <w:proofErr w:type="spellStart"/>
            <w:r w:rsidRPr="000947BF">
              <w:t>Ferudun</w:t>
            </w:r>
            <w:proofErr w:type="spellEnd"/>
            <w:r w:rsidRPr="000947BF">
              <w:t xml:space="preserve"> GÜNGÖR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Üye</w:t>
            </w:r>
          </w:p>
        </w:tc>
      </w:tr>
      <w:tr w:rsidR="00283175" w:rsidRPr="000947BF" w:rsidTr="001B4F45">
        <w:trPr>
          <w:trHeight w:val="964"/>
        </w:trPr>
        <w:tc>
          <w:tcPr>
            <w:tcW w:w="3113" w:type="dxa"/>
            <w:vAlign w:val="center"/>
            <w:hideMark/>
          </w:tcPr>
          <w:p w:rsidR="00283175" w:rsidRPr="000947BF" w:rsidRDefault="00283175" w:rsidP="001B4F45">
            <w:pPr>
              <w:jc w:val="center"/>
            </w:pPr>
            <w:r>
              <w:t>Ece YILMAZ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Üye</w:t>
            </w:r>
          </w:p>
        </w:tc>
        <w:tc>
          <w:tcPr>
            <w:tcW w:w="3113" w:type="dxa"/>
            <w:vAlign w:val="center"/>
            <w:hideMark/>
          </w:tcPr>
          <w:p w:rsidR="00283175" w:rsidRPr="000947BF" w:rsidRDefault="00283175" w:rsidP="001B4F45">
            <w:pPr>
              <w:jc w:val="center"/>
            </w:pPr>
            <w:r>
              <w:t>İbrahim Mert BEKTAŞ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Üye</w:t>
            </w:r>
          </w:p>
        </w:tc>
        <w:tc>
          <w:tcPr>
            <w:tcW w:w="3004" w:type="dxa"/>
            <w:vAlign w:val="center"/>
            <w:hideMark/>
          </w:tcPr>
          <w:p w:rsidR="00283175" w:rsidRPr="000947BF" w:rsidRDefault="00283175" w:rsidP="001B4F45">
            <w:pPr>
              <w:jc w:val="center"/>
            </w:pPr>
            <w:r w:rsidRPr="000947BF">
              <w:t>Yunus Emre YILDIRIM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Üye</w:t>
            </w:r>
          </w:p>
        </w:tc>
      </w:tr>
      <w:tr w:rsidR="00283175" w:rsidRPr="000947BF" w:rsidTr="001B4F45">
        <w:trPr>
          <w:trHeight w:val="964"/>
        </w:trPr>
        <w:tc>
          <w:tcPr>
            <w:tcW w:w="3113" w:type="dxa"/>
            <w:vAlign w:val="bottom"/>
            <w:hideMark/>
          </w:tcPr>
          <w:p w:rsidR="00283175" w:rsidRPr="000947BF" w:rsidRDefault="00283175" w:rsidP="001B4F45">
            <w:pPr>
              <w:jc w:val="center"/>
            </w:pPr>
            <w:r w:rsidRPr="000947BF">
              <w:t>Sebile Hanim AYAR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Üye</w:t>
            </w:r>
          </w:p>
        </w:tc>
        <w:tc>
          <w:tcPr>
            <w:tcW w:w="3113" w:type="dxa"/>
            <w:vAlign w:val="bottom"/>
            <w:hideMark/>
          </w:tcPr>
          <w:p w:rsidR="00283175" w:rsidRPr="000947BF" w:rsidRDefault="00283175" w:rsidP="001B4F45">
            <w:pPr>
              <w:jc w:val="center"/>
            </w:pPr>
            <w:r>
              <w:t>Metin AKDEMİR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Üye</w:t>
            </w:r>
          </w:p>
        </w:tc>
        <w:tc>
          <w:tcPr>
            <w:tcW w:w="3004" w:type="dxa"/>
            <w:vAlign w:val="bottom"/>
            <w:hideMark/>
          </w:tcPr>
          <w:p w:rsidR="00283175" w:rsidRPr="000947BF" w:rsidRDefault="00283175" w:rsidP="001B4F45">
            <w:pPr>
              <w:jc w:val="center"/>
            </w:pPr>
            <w:r w:rsidRPr="000947BF">
              <w:t>Nihat YALÇIN</w:t>
            </w:r>
          </w:p>
          <w:p w:rsidR="00283175" w:rsidRPr="000947BF" w:rsidRDefault="00283175" w:rsidP="001B4F45">
            <w:pPr>
              <w:jc w:val="center"/>
            </w:pPr>
            <w:r w:rsidRPr="000947BF">
              <w:t>Üye</w:t>
            </w:r>
          </w:p>
        </w:tc>
      </w:tr>
    </w:tbl>
    <w:p w:rsidR="00283175" w:rsidRPr="000947BF" w:rsidRDefault="00283175" w:rsidP="00283175">
      <w:pPr>
        <w:jc w:val="both"/>
      </w:pPr>
    </w:p>
    <w:p w:rsidR="00283175" w:rsidRDefault="00283175" w:rsidP="00481184">
      <w:pPr>
        <w:tabs>
          <w:tab w:val="left" w:pos="709"/>
        </w:tabs>
        <w:ind w:firstLine="709"/>
        <w:jc w:val="both"/>
      </w:pPr>
      <w:bookmarkStart w:id="0" w:name="_GoBack"/>
      <w:bookmarkEnd w:id="0"/>
    </w:p>
    <w:sectPr w:rsidR="00283175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05F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DD1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845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EDB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6CB"/>
    <w:rsid w:val="00253B62"/>
    <w:rsid w:val="00253B72"/>
    <w:rsid w:val="00254F5F"/>
    <w:rsid w:val="00255817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28"/>
    <w:rsid w:val="00273243"/>
    <w:rsid w:val="00273E44"/>
    <w:rsid w:val="00274D8F"/>
    <w:rsid w:val="002750B9"/>
    <w:rsid w:val="00275121"/>
    <w:rsid w:val="00280E8B"/>
    <w:rsid w:val="00281C9F"/>
    <w:rsid w:val="00281EA9"/>
    <w:rsid w:val="00283175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095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70"/>
    <w:rsid w:val="003425C7"/>
    <w:rsid w:val="00342895"/>
    <w:rsid w:val="00342A03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6F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B37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57D21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3E8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06E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069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2F2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6E8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2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6BCE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361"/>
    <w:rsid w:val="00660448"/>
    <w:rsid w:val="0066136A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486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B9C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83E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D7D3E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199F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4DA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C7FBD"/>
    <w:rsid w:val="007D0C0B"/>
    <w:rsid w:val="007D104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4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115"/>
    <w:rsid w:val="008A2BE7"/>
    <w:rsid w:val="008A33E7"/>
    <w:rsid w:val="008A3AB7"/>
    <w:rsid w:val="008A3F43"/>
    <w:rsid w:val="008A4C1C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3795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428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0B4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5634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3E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4F5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253F"/>
    <w:rsid w:val="00B142D9"/>
    <w:rsid w:val="00B14555"/>
    <w:rsid w:val="00B149E5"/>
    <w:rsid w:val="00B14A28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897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4F36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B75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6DC5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0C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1AD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40C9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37FA7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4B7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0FF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D0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3BAA"/>
    <w:rsid w:val="00E5657E"/>
    <w:rsid w:val="00E62DE9"/>
    <w:rsid w:val="00E64910"/>
    <w:rsid w:val="00E66B4A"/>
    <w:rsid w:val="00E66B58"/>
    <w:rsid w:val="00E704B0"/>
    <w:rsid w:val="00E70FD4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CA6"/>
    <w:rsid w:val="00EE1780"/>
    <w:rsid w:val="00EE1FDA"/>
    <w:rsid w:val="00EE23AA"/>
    <w:rsid w:val="00EE2F0D"/>
    <w:rsid w:val="00EE369F"/>
    <w:rsid w:val="00EE4416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40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E015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character" w:customStyle="1" w:styleId="FontStyle13">
    <w:name w:val="Font Style13"/>
    <w:basedOn w:val="VarsaylanParagrafYazTipi"/>
    <w:uiPriority w:val="99"/>
    <w:rsid w:val="005456E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">
    <w:name w:val="Style7"/>
    <w:basedOn w:val="Normal"/>
    <w:uiPriority w:val="99"/>
    <w:rsid w:val="005456E8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7DA87-363D-40C7-9480-D85B54FE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2026-06-15T08:01:00Z</cp:lastPrinted>
  <dcterms:created xsi:type="dcterms:W3CDTF">2026-06-15T12:15:00Z</dcterms:created>
  <dcterms:modified xsi:type="dcterms:W3CDTF">2026-06-17T07:09:00Z</dcterms:modified>
</cp:coreProperties>
</file>