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DA4387">
        <w:t>787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DA4387" w:rsidP="00AA7ED1">
      <w:pPr>
        <w:ind w:right="-1" w:firstLine="708"/>
        <w:jc w:val="both"/>
      </w:pPr>
      <w:r>
        <w:t>Evren İlçesi grup yollarının asfaltlanmasına i</w:t>
      </w:r>
      <w:r w:rsidRPr="00C1697D">
        <w:t>lişkin</w:t>
      </w:r>
      <w:r>
        <w:t xml:space="preserve"> </w:t>
      </w:r>
      <w:r w:rsidR="00107BD7" w:rsidRPr="00C1697D">
        <w:t>Altyapı Hizmetleri</w:t>
      </w:r>
      <w:r w:rsidR="00107BD7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>
        <w:t xml:space="preserve"> tarihli ve 10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DA4387">
        <w:t>Evren İlçesi İbrahimbeyli ve Eski Torun Obası Mahallerinin 3 km’lik grup yollunun asfaltlanması</w:t>
      </w:r>
      <w:r w:rsidR="00E91105">
        <w:t>n</w:t>
      </w:r>
      <w:r w:rsidR="00954CA7">
        <w:t>a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C42F93">
      <w:pPr>
        <w:ind w:right="-63"/>
        <w:jc w:val="center"/>
      </w:pPr>
      <w:r>
        <w:t>T.C.</w:t>
      </w:r>
    </w:p>
    <w:p w:rsidR="00C42F93" w:rsidRDefault="00C42F93" w:rsidP="00C42F93">
      <w:pPr>
        <w:ind w:right="-63"/>
        <w:jc w:val="center"/>
      </w:pPr>
      <w:r>
        <w:t>ANKARA BÜYÜKŞEHİR BELEDİYE MECLİSİ</w:t>
      </w:r>
    </w:p>
    <w:p w:rsidR="00C42F93" w:rsidRDefault="00C42F93" w:rsidP="00C42F93">
      <w:pPr>
        <w:ind w:right="-63"/>
        <w:jc w:val="center"/>
      </w:pPr>
      <w:r>
        <w:t>Altyapı Hizmetleri Komisyonu Raporu</w:t>
      </w:r>
    </w:p>
    <w:p w:rsidR="00C42F93" w:rsidRDefault="00C42F93" w:rsidP="00C42F93">
      <w:pPr>
        <w:ind w:right="141"/>
      </w:pPr>
    </w:p>
    <w:p w:rsidR="00C42F93" w:rsidRDefault="00C42F93" w:rsidP="00C42F93">
      <w:pPr>
        <w:ind w:right="141"/>
      </w:pPr>
    </w:p>
    <w:p w:rsidR="00C42F93" w:rsidRDefault="00C42F93" w:rsidP="00C42F93">
      <w:pPr>
        <w:ind w:right="-1"/>
      </w:pPr>
      <w:r>
        <w:t>Rapor No: 10                                                                                                                    15.05.2026</w:t>
      </w:r>
    </w:p>
    <w:p w:rsidR="00C42F93" w:rsidRDefault="00C42F93" w:rsidP="00C42F93">
      <w:pPr>
        <w:ind w:right="-1"/>
      </w:pPr>
    </w:p>
    <w:p w:rsidR="00C42F93" w:rsidRDefault="00C42F93" w:rsidP="00C42F93">
      <w:pPr>
        <w:ind w:right="-1"/>
      </w:pPr>
    </w:p>
    <w:p w:rsidR="00C42F93" w:rsidRDefault="00C42F93" w:rsidP="00C42F93">
      <w:pPr>
        <w:ind w:right="-63"/>
        <w:jc w:val="center"/>
      </w:pPr>
      <w:r>
        <w:t>BÜYÜKŞEHİR BELEDİYE MECLİSİ BAŞKANLIĞINA</w:t>
      </w:r>
    </w:p>
    <w:p w:rsidR="00C42F93" w:rsidRDefault="00C42F93" w:rsidP="00C42F93">
      <w:pPr>
        <w:ind w:right="-63"/>
        <w:jc w:val="center"/>
      </w:pPr>
    </w:p>
    <w:p w:rsidR="00C42F93" w:rsidRDefault="00C42F93" w:rsidP="00C42F93">
      <w:pPr>
        <w:ind w:right="-63"/>
        <w:jc w:val="center"/>
      </w:pPr>
    </w:p>
    <w:p w:rsidR="00C42F93" w:rsidRDefault="00C42F93" w:rsidP="00C42F93">
      <w:pPr>
        <w:pStyle w:val="GvdeMetniGirintisi"/>
        <w:ind w:right="-1" w:firstLine="0"/>
      </w:pPr>
    </w:p>
    <w:p w:rsidR="00C42F93" w:rsidRDefault="00C42F93" w:rsidP="00C42F93">
      <w:pPr>
        <w:tabs>
          <w:tab w:val="left" w:pos="709"/>
        </w:tabs>
        <w:ind w:right="-1"/>
        <w:jc w:val="both"/>
      </w:pPr>
      <w:r>
        <w:tab/>
        <w:t xml:space="preserve">Evren İlçesi grup yollarının asfaltlanmasına ilişkin Üye Hüsamettin ÜNSAL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34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C42F93" w:rsidRPr="00A41837" w:rsidRDefault="00C42F93" w:rsidP="00C42F93">
      <w:pPr>
        <w:tabs>
          <w:tab w:val="left" w:pos="709"/>
        </w:tabs>
        <w:ind w:right="-1" w:firstLine="709"/>
        <w:jc w:val="both"/>
      </w:pPr>
    </w:p>
    <w:p w:rsidR="00C42F93" w:rsidRDefault="00C42F93" w:rsidP="00C42F93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>; Evren İlçesi İbrahimbeyli ve Eski Torun Obası Mahallerinin 3 km’lik grup yollunun asfaltlanması</w:t>
      </w:r>
      <w:r w:rsidRPr="00977243">
        <w:t xml:space="preserve"> 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C42F93" w:rsidRDefault="00C42F93" w:rsidP="00C42F93">
      <w:pPr>
        <w:jc w:val="both"/>
      </w:pPr>
    </w:p>
    <w:p w:rsidR="00C42F93" w:rsidRDefault="00C42F93" w:rsidP="00C42F93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C42F93" w:rsidRDefault="00C42F93" w:rsidP="00C42F93">
      <w:pPr>
        <w:ind w:right="-63"/>
      </w:pPr>
    </w:p>
    <w:p w:rsidR="00C42F93" w:rsidRDefault="00C42F93" w:rsidP="00C42F93">
      <w:pPr>
        <w:ind w:right="-63"/>
      </w:pPr>
      <w:r>
        <w:tab/>
      </w:r>
      <w:r>
        <w:tab/>
      </w:r>
      <w:r>
        <w:tab/>
      </w:r>
    </w:p>
    <w:p w:rsidR="00C42F93" w:rsidRDefault="00C42F93" w:rsidP="00C42F93">
      <w:pPr>
        <w:ind w:right="-63"/>
      </w:pPr>
    </w:p>
    <w:p w:rsidR="00C42F93" w:rsidRDefault="00C42F93" w:rsidP="00C42F93">
      <w:pPr>
        <w:ind w:right="-63"/>
      </w:pPr>
    </w:p>
    <w:p w:rsidR="00C42F93" w:rsidRDefault="00C42F93" w:rsidP="00C42F93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C42F93" w:rsidTr="00A805C7">
        <w:trPr>
          <w:trHeight w:val="1417"/>
          <w:jc w:val="center"/>
        </w:trPr>
        <w:tc>
          <w:tcPr>
            <w:tcW w:w="3118" w:type="dxa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Hasan Tahsin ATASOY</w:t>
            </w:r>
          </w:p>
          <w:p w:rsidR="00C42F93" w:rsidRPr="001643BB" w:rsidRDefault="00C42F93" w:rsidP="00A805C7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Çağdaş SARIARSLAN</w:t>
            </w:r>
          </w:p>
          <w:p w:rsidR="00C42F93" w:rsidRDefault="00C42F93" w:rsidP="00A805C7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Mustafa ESKİ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</w:tr>
      <w:tr w:rsidR="00C42F93" w:rsidTr="00A805C7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İzzet DEMİRCİOĞLU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Ertan IŞIK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Ramazan TUĞCU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</w:tr>
      <w:tr w:rsidR="00C42F93" w:rsidTr="00A805C7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Ahmet BURAN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Ertuğrul ÇETİN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C42F93" w:rsidRDefault="00C42F93" w:rsidP="00A805C7">
            <w:pPr>
              <w:ind w:right="-63"/>
              <w:jc w:val="center"/>
            </w:pPr>
            <w:r>
              <w:t>Furkan ALBAYRAK</w:t>
            </w:r>
          </w:p>
          <w:p w:rsidR="00C42F93" w:rsidRDefault="00C42F93" w:rsidP="00A805C7">
            <w:pPr>
              <w:ind w:right="-63"/>
              <w:jc w:val="center"/>
            </w:pPr>
            <w:r>
              <w:t>Üye</w:t>
            </w:r>
          </w:p>
        </w:tc>
      </w:tr>
    </w:tbl>
    <w:p w:rsidR="00C42F93" w:rsidRDefault="00C42F93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p w:rsidR="00C42F93" w:rsidRDefault="00C42F93" w:rsidP="00EB5B1A">
      <w:pPr>
        <w:tabs>
          <w:tab w:val="left" w:pos="709"/>
        </w:tabs>
        <w:ind w:right="-1"/>
        <w:jc w:val="both"/>
      </w:pPr>
    </w:p>
    <w:sectPr w:rsidR="00C42F93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2F93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0F20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E27A-0FE0-4898-A9B3-BB76CFD8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2026-06-11T07:37:00Z</dcterms:created>
  <dcterms:modified xsi:type="dcterms:W3CDTF">2026-06-16T12:56:00Z</dcterms:modified>
</cp:coreProperties>
</file>