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7D7EA8" w:rsidRDefault="005B2ED8" w:rsidP="00481184">
      <w:pPr>
        <w:jc w:val="both"/>
      </w:pPr>
      <w:r>
        <w:t xml:space="preserve">Karar No: </w:t>
      </w:r>
      <w:r w:rsidR="003E7343">
        <w:t>766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B095E">
        <w:t>10</w:t>
      </w:r>
      <w:r w:rsidR="00305F2F">
        <w:t>.</w:t>
      </w:r>
      <w:r w:rsidR="00661F8C">
        <w:t>0</w:t>
      </w:r>
      <w:r w:rsidR="00255817">
        <w:t>6</w:t>
      </w:r>
      <w:r w:rsidR="00273228">
        <w:t>.2026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3E7343" w:rsidP="004168F8">
      <w:pPr>
        <w:ind w:firstLine="709"/>
        <w:jc w:val="both"/>
      </w:pPr>
      <w:r>
        <w:t>Kadın Emeği Pazarları kurulmasına</w:t>
      </w:r>
      <w:r w:rsidR="00406B37">
        <w:t xml:space="preserve"> </w:t>
      </w:r>
      <w:r w:rsidR="00406B37" w:rsidRPr="004350EB">
        <w:t>ilişkin</w:t>
      </w:r>
      <w:r w:rsidR="00406B37">
        <w:t xml:space="preserve"> </w:t>
      </w:r>
      <w:r>
        <w:t>Kadın ve Aile Hizmetleri</w:t>
      </w:r>
      <w:r w:rsidR="00B82897">
        <w:t xml:space="preserve"> Dairesi Başkanlığının </w:t>
      </w:r>
      <w:r>
        <w:t>09</w:t>
      </w:r>
      <w:r w:rsidR="00B82897">
        <w:t>.06.2026 tarihli ve E-</w:t>
      </w:r>
      <w:r>
        <w:t>2277010</w:t>
      </w:r>
      <w:r w:rsidR="00B82897">
        <w:t xml:space="preserve"> sayılı yazısı,</w:t>
      </w:r>
      <w:r w:rsidR="004663E8">
        <w:t xml:space="preserve"> </w:t>
      </w:r>
      <w:r w:rsidR="004168F8" w:rsidRPr="009F6A69">
        <w:t xml:space="preserve">Büyükşehir Belediye Meclisinin </w:t>
      </w:r>
      <w:r w:rsidR="002B095E">
        <w:t>10</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BB3B97" w:rsidRDefault="004168F8" w:rsidP="00BB3B97">
      <w:pPr>
        <w:ind w:firstLine="709"/>
        <w:jc w:val="both"/>
      </w:pPr>
      <w:r w:rsidRPr="007120CB">
        <w:t>Konunun Komisyona gönderilmeden görüşülüp kara</w:t>
      </w:r>
      <w:r w:rsidR="000D6FAA">
        <w:t xml:space="preserve">ra bağlanmasını isteyen Meclis </w:t>
      </w:r>
      <w:r w:rsidR="00A63C1A">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3E7343" w:rsidRPr="003E7343">
        <w:t>5393 sayılı Belediye Kanunu ve 5216 sayılı Büyükşehir Belediyesi Kanununun başta olmak üzere çeşitli düzenlemeler ile belediyelere, kadınlar ve dar gelirli vatandaşlara yönelik çeşitli görevler de verilmiştir.5393 sayılı Kanunun “Hemşehri hukuku” başlıklı 13 üncü maddesinde “Belediye, hemşehriler arasında sosyal ve kültürel ilişkilerin geliştirilmesi ve kültürel değerlerin korunması konusunda gerekli çalışmaları yapar. Bu çalışmalarda üniversitelerin, kamu kurumu niteliğindeki meslek kuruluşlarının, sendikaların, sivil toplum kuruluşları ve uzman kişilerin katılımını sağlayacak önlemler alınır” hükmü ve “Belediyenin görev ve sorumlulukları” başlıklı 14 üncü maddesinde “Belediye, mahalli müşterek nitelikte olmak şartıyla a) sosyal hizmet ve yardım, meslek ve beceri kazandırma, ekonomi ve ticaretin geliştirilmesi hizmetlerini yapar veya</w:t>
      </w:r>
      <w:r w:rsidR="004E38BF">
        <w:t xml:space="preserve"> yaptırır” hükmü yer aldığı,</w:t>
      </w:r>
    </w:p>
    <w:p w:rsidR="00BB3B97" w:rsidRDefault="00BB3B97" w:rsidP="00BB3B97">
      <w:pPr>
        <w:ind w:firstLine="709"/>
        <w:jc w:val="both"/>
      </w:pPr>
    </w:p>
    <w:p w:rsidR="00BB3B97" w:rsidRDefault="003E7343" w:rsidP="00BB3B97">
      <w:pPr>
        <w:ind w:firstLine="709"/>
        <w:jc w:val="both"/>
      </w:pPr>
      <w:r w:rsidRPr="003E7343">
        <w:t>5216 sayılı Kanunun “Büyükşehir ve ilçe belediyelerinin görev ve sorumlulukları” başlıklı 7 nci maddesinde ise, “Büyükşehir belediyesinin görev, yetki ve sorumlulukları şunlardır: v) ... yetişkinler, yaşlılar, engelliler, kadınlar, gençler ve çocuklara yönelik her türlü sosyal ve kültürel hizmetleri yürütmek, geliştirmek” hükmü bulunmaktadır.</w:t>
      </w:r>
      <w:r w:rsidR="00BB3B97">
        <w:t xml:space="preserve"> </w:t>
      </w:r>
      <w:r w:rsidRPr="003E7343">
        <w:t>Büyükşehir Belediyesi olarak il genelinde ikamet eden kadınların el emeği ile ürettikleri ürünlerin ekonomik bir değere dönüştürülmesi suretiyle hem aile ekonomilerine maddi katkı sağlanması ve hem de sosyal hayata aktif katılımlarının desteklenmesi amaçlarıyla “Kadın Emeği Pazarları” kurulması ve bu kapsamda Büyükşehir Belediyesinin 2025-2029 Stratejik Eylem Planında yer alan girişimcilik programlarından yararlanan kadın girişimci sayısının arttırılması hedefi doğrultusunda söz konusu pazarların uygun koşullara sahip mülkiyeti veya tasarruf hakkı belediyemize ait olan park ve açık alanlarda her yıl 01 Haziran - 01 Kasım tarihleri arasında hafta sonları ile idare tarafından belirlenecek</w:t>
      </w:r>
      <w:r w:rsidR="004E38BF">
        <w:t xml:space="preserve"> diğer özel günlerde açılmasının istenildiği,</w:t>
      </w:r>
    </w:p>
    <w:p w:rsidR="00BB3B97" w:rsidRDefault="00BB3B97" w:rsidP="00BB3B97">
      <w:pPr>
        <w:ind w:firstLine="709"/>
        <w:jc w:val="both"/>
      </w:pPr>
    </w:p>
    <w:p w:rsidR="00677E4B" w:rsidRDefault="00BB3B97" w:rsidP="00BB3B97">
      <w:pPr>
        <w:ind w:firstLine="709"/>
        <w:jc w:val="both"/>
      </w:pPr>
      <w:r>
        <w:t>Bu nedenle;</w:t>
      </w:r>
      <w:r w:rsidR="003E7343" w:rsidRPr="003E7343">
        <w:t xml:space="preserve"> </w:t>
      </w:r>
      <w:r w:rsidRPr="003E7343">
        <w:t xml:space="preserve">Anılan </w:t>
      </w:r>
      <w:r w:rsidR="003E7343" w:rsidRPr="003E7343">
        <w:t>mevzuat hükümlerine istinaden il genelinde kadınların ürettikleri el emeği ürünleri satabilmeleri amacıyla Kadın Emeği Pazarlarının kurulması, ayrıca bu pazarların kurulacağı park ve açık alan yerleri, gün ve saatleri, belediye tarafından verilecek ortak hizmetlerin niteliği, mevzuata uygun olarak ürünler ve katılımcıların özellikleri gibi usul ve esasların ilgili</w:t>
      </w:r>
      <w:r w:rsidR="004E38BF">
        <w:t xml:space="preserve"> birim</w:t>
      </w:r>
      <w:r w:rsidR="003E7343" w:rsidRPr="003E7343">
        <w:t xml:space="preserve"> tarafından belirlenerek kadınlara ücretsiz kullandırılabilmesi</w:t>
      </w:r>
      <w:r>
        <w:t>ne</w:t>
      </w:r>
      <w:r w:rsidR="003E7343" w:rsidRPr="003E7343">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34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8BF"/>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C1A"/>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B97"/>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E795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2198-87F8-4BEC-83E6-9C6C5723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2026-06-11T10:16:00Z</cp:lastPrinted>
  <dcterms:created xsi:type="dcterms:W3CDTF">2026-06-11T07:18:00Z</dcterms:created>
  <dcterms:modified xsi:type="dcterms:W3CDTF">2026-06-15T08:03:00Z</dcterms:modified>
</cp:coreProperties>
</file>