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2A" w:rsidRDefault="00CA2C2A" w:rsidP="00CA2C2A"/>
    <w:p w:rsidR="00CA2C2A" w:rsidRDefault="00CA2C2A" w:rsidP="00CA2C2A"/>
    <w:tbl>
      <w:tblPr>
        <w:tblStyle w:val="TabloKlavuzu"/>
        <w:tblpPr w:leftFromText="141" w:rightFromText="141" w:vertAnchor="text" w:horzAnchor="margin"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A2C2A" w:rsidRPr="00946244" w:rsidTr="007060B5">
        <w:tc>
          <w:tcPr>
            <w:tcW w:w="9212" w:type="dxa"/>
          </w:tcPr>
          <w:p w:rsidR="00CA2C2A" w:rsidRDefault="00CA2C2A" w:rsidP="007060B5">
            <w:pPr>
              <w:jc w:val="center"/>
              <w:rPr>
                <w:b/>
              </w:rPr>
            </w:pPr>
          </w:p>
          <w:p w:rsidR="00CA2C2A" w:rsidRPr="00946244" w:rsidRDefault="00CA2C2A" w:rsidP="007060B5">
            <w:pPr>
              <w:jc w:val="center"/>
              <w:rPr>
                <w:b/>
              </w:rPr>
            </w:pPr>
            <w:r w:rsidRPr="00946244">
              <w:rPr>
                <w:b/>
              </w:rPr>
              <w:t>T.C.</w:t>
            </w:r>
          </w:p>
          <w:p w:rsidR="00CA2C2A" w:rsidRPr="00946244" w:rsidRDefault="00CA2C2A" w:rsidP="007060B5">
            <w:pPr>
              <w:jc w:val="center"/>
              <w:rPr>
                <w:b/>
              </w:rPr>
            </w:pPr>
            <w:r w:rsidRPr="00946244">
              <w:rPr>
                <w:b/>
              </w:rPr>
              <w:t>ANKARA BÜYÜKŞEHİR BELEDİYESİ</w:t>
            </w:r>
          </w:p>
        </w:tc>
      </w:tr>
      <w:tr w:rsidR="00CA2C2A" w:rsidRPr="00946244" w:rsidTr="007060B5">
        <w:tc>
          <w:tcPr>
            <w:tcW w:w="9212" w:type="dxa"/>
          </w:tcPr>
          <w:p w:rsidR="00CA2C2A" w:rsidRPr="00946244" w:rsidRDefault="00CA2C2A" w:rsidP="007060B5">
            <w:pPr>
              <w:jc w:val="center"/>
              <w:rPr>
                <w:b/>
              </w:rPr>
            </w:pPr>
            <w:r w:rsidRPr="00946244">
              <w:rPr>
                <w:b/>
              </w:rPr>
              <w:t>Yazı İşleri ve Kararlar Dairesi Başkanlığı</w:t>
            </w:r>
          </w:p>
        </w:tc>
      </w:tr>
    </w:tbl>
    <w:p w:rsidR="00CA2C2A" w:rsidRDefault="00CA2C2A" w:rsidP="00CA2C2A">
      <w:pPr>
        <w:jc w:val="both"/>
      </w:pPr>
    </w:p>
    <w:p w:rsidR="00CA2C2A" w:rsidRDefault="00CA2C2A" w:rsidP="00CA2C2A">
      <w:pPr>
        <w:jc w:val="both"/>
      </w:pPr>
    </w:p>
    <w:p w:rsidR="00CA2C2A" w:rsidRPr="00946244" w:rsidRDefault="00CA2C2A" w:rsidP="00CA2C2A">
      <w:pPr>
        <w:jc w:val="both"/>
      </w:pPr>
    </w:p>
    <w:tbl>
      <w:tblPr>
        <w:tblStyle w:val="TabloKlavuzu"/>
        <w:tblpPr w:leftFromText="141" w:rightFromText="141" w:vertAnchor="text" w:horzAnchor="margin"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323"/>
        <w:gridCol w:w="5555"/>
      </w:tblGrid>
      <w:tr w:rsidR="00CA2C2A" w:rsidRPr="00946244" w:rsidTr="007060B5">
        <w:trPr>
          <w:trHeight w:val="311"/>
        </w:trPr>
        <w:tc>
          <w:tcPr>
            <w:tcW w:w="1045" w:type="dxa"/>
          </w:tcPr>
          <w:p w:rsidR="00CA2C2A" w:rsidRPr="00946244" w:rsidRDefault="00CA2C2A" w:rsidP="007060B5">
            <w:pPr>
              <w:jc w:val="both"/>
              <w:rPr>
                <w:b/>
              </w:rPr>
            </w:pPr>
            <w:r w:rsidRPr="00946244">
              <w:rPr>
                <w:b/>
              </w:rPr>
              <w:t>Sayı</w:t>
            </w:r>
          </w:p>
        </w:tc>
        <w:tc>
          <w:tcPr>
            <w:tcW w:w="323" w:type="dxa"/>
          </w:tcPr>
          <w:p w:rsidR="00CA2C2A" w:rsidRPr="00946244" w:rsidRDefault="00CA2C2A" w:rsidP="007060B5">
            <w:pPr>
              <w:jc w:val="both"/>
              <w:rPr>
                <w:b/>
              </w:rPr>
            </w:pPr>
            <w:r w:rsidRPr="00946244">
              <w:rPr>
                <w:b/>
              </w:rPr>
              <w:t>:</w:t>
            </w:r>
          </w:p>
        </w:tc>
        <w:tc>
          <w:tcPr>
            <w:tcW w:w="5555" w:type="dxa"/>
          </w:tcPr>
          <w:p w:rsidR="00CA2C2A" w:rsidRPr="00946244" w:rsidRDefault="00CA2C2A" w:rsidP="007060B5">
            <w:pPr>
              <w:jc w:val="both"/>
              <w:rPr>
                <w:b/>
              </w:rPr>
            </w:pPr>
            <w:r w:rsidRPr="00946244">
              <w:t>69403663-</w:t>
            </w:r>
            <w:r>
              <w:t>050</w:t>
            </w:r>
            <w:r w:rsidRPr="00946244">
              <w:t>.</w:t>
            </w:r>
            <w:r>
              <w:t>01.</w:t>
            </w:r>
            <w:r w:rsidRPr="00946244">
              <w:t>02-E.</w:t>
            </w:r>
          </w:p>
        </w:tc>
      </w:tr>
      <w:tr w:rsidR="00CA2C2A" w:rsidRPr="00946244" w:rsidTr="007060B5">
        <w:trPr>
          <w:trHeight w:val="606"/>
        </w:trPr>
        <w:tc>
          <w:tcPr>
            <w:tcW w:w="1045" w:type="dxa"/>
          </w:tcPr>
          <w:p w:rsidR="00CA2C2A" w:rsidRPr="00946244" w:rsidRDefault="00CA2C2A" w:rsidP="007060B5">
            <w:pPr>
              <w:jc w:val="both"/>
              <w:rPr>
                <w:b/>
              </w:rPr>
            </w:pPr>
            <w:r w:rsidRPr="00946244">
              <w:rPr>
                <w:b/>
              </w:rPr>
              <w:t>Konu</w:t>
            </w:r>
          </w:p>
        </w:tc>
        <w:tc>
          <w:tcPr>
            <w:tcW w:w="323" w:type="dxa"/>
          </w:tcPr>
          <w:p w:rsidR="00CA2C2A" w:rsidRPr="00946244" w:rsidRDefault="00CA2C2A" w:rsidP="007060B5">
            <w:pPr>
              <w:jc w:val="both"/>
              <w:rPr>
                <w:b/>
              </w:rPr>
            </w:pPr>
            <w:r w:rsidRPr="00946244">
              <w:rPr>
                <w:b/>
              </w:rPr>
              <w:t>:</w:t>
            </w:r>
          </w:p>
        </w:tc>
        <w:tc>
          <w:tcPr>
            <w:tcW w:w="5555" w:type="dxa"/>
          </w:tcPr>
          <w:p w:rsidR="00A764FA" w:rsidRDefault="001E33CE" w:rsidP="00A764FA">
            <w:pPr>
              <w:jc w:val="both"/>
            </w:pPr>
            <w:r>
              <w:t>Haziran</w:t>
            </w:r>
            <w:r w:rsidR="00992AFB">
              <w:t xml:space="preserve"> </w:t>
            </w:r>
            <w:r w:rsidR="004D60F5" w:rsidRPr="00946244">
              <w:t xml:space="preserve">Ayı </w:t>
            </w:r>
            <w:r w:rsidR="00A764FA" w:rsidRPr="00946244">
              <w:t>Olağan Meclis Toplantısı D</w:t>
            </w:r>
            <w:r w:rsidR="00212916">
              <w:t>uyurusu</w:t>
            </w:r>
          </w:p>
          <w:p w:rsidR="00CA2C2A" w:rsidRDefault="00CA2C2A" w:rsidP="007060B5">
            <w:pPr>
              <w:jc w:val="both"/>
            </w:pPr>
          </w:p>
          <w:p w:rsidR="00CA2C2A" w:rsidRPr="00946244" w:rsidRDefault="00CA2C2A" w:rsidP="007060B5">
            <w:pPr>
              <w:jc w:val="both"/>
              <w:rPr>
                <w:b/>
              </w:rPr>
            </w:pPr>
          </w:p>
        </w:tc>
      </w:tr>
    </w:tbl>
    <w:p w:rsidR="00CA2C2A" w:rsidRPr="00946244" w:rsidRDefault="00CA2C2A" w:rsidP="00CA2C2A">
      <w:pPr>
        <w:jc w:val="both"/>
      </w:pPr>
    </w:p>
    <w:p w:rsidR="00CA2C2A" w:rsidRPr="00946244" w:rsidRDefault="00CA2C2A" w:rsidP="00CA2C2A">
      <w:pPr>
        <w:tabs>
          <w:tab w:val="left" w:pos="0"/>
        </w:tabs>
        <w:jc w:val="both"/>
      </w:pPr>
    </w:p>
    <w:p w:rsidR="00CA2C2A" w:rsidRPr="00946244" w:rsidRDefault="00CA2C2A" w:rsidP="00CA2C2A">
      <w:pPr>
        <w:tabs>
          <w:tab w:val="left" w:pos="0"/>
        </w:tabs>
        <w:jc w:val="both"/>
      </w:pPr>
    </w:p>
    <w:p w:rsidR="00CA2C2A" w:rsidRPr="00946244" w:rsidRDefault="00CA2C2A" w:rsidP="00CA2C2A">
      <w:pPr>
        <w:tabs>
          <w:tab w:val="left" w:pos="0"/>
        </w:tabs>
        <w:jc w:val="both"/>
      </w:pPr>
    </w:p>
    <w:p w:rsidR="00CA2C2A" w:rsidRPr="00946244" w:rsidRDefault="00CA2C2A" w:rsidP="00CA2C2A">
      <w:pPr>
        <w:tabs>
          <w:tab w:val="left" w:pos="0"/>
        </w:tabs>
        <w:jc w:val="both"/>
      </w:pPr>
    </w:p>
    <w:p w:rsidR="00CA2C2A" w:rsidRPr="00946244" w:rsidRDefault="00CA2C2A" w:rsidP="00CA2C2A">
      <w:pPr>
        <w:jc w:val="both"/>
      </w:pPr>
    </w:p>
    <w:tbl>
      <w:tblPr>
        <w:tblStyle w:val="TabloKlavuz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CA2C2A" w:rsidRPr="00946244" w:rsidTr="007060B5">
        <w:tc>
          <w:tcPr>
            <w:tcW w:w="7088" w:type="dxa"/>
          </w:tcPr>
          <w:p w:rsidR="00CA2C2A" w:rsidRPr="00946244" w:rsidRDefault="00CA2C2A" w:rsidP="007060B5">
            <w:pPr>
              <w:jc w:val="center"/>
            </w:pPr>
          </w:p>
        </w:tc>
      </w:tr>
      <w:tr w:rsidR="00CA2C2A" w:rsidRPr="00946244" w:rsidTr="007060B5">
        <w:tc>
          <w:tcPr>
            <w:tcW w:w="7088" w:type="dxa"/>
          </w:tcPr>
          <w:p w:rsidR="00CA2C2A" w:rsidRPr="00946244" w:rsidRDefault="00CA2C2A" w:rsidP="007060B5">
            <w:pPr>
              <w:jc w:val="center"/>
              <w:rPr>
                <w:b/>
              </w:rPr>
            </w:pPr>
          </w:p>
        </w:tc>
      </w:tr>
    </w:tbl>
    <w:p w:rsidR="00CA2C2A" w:rsidRPr="00946244" w:rsidRDefault="00CA2C2A" w:rsidP="00CA2C2A">
      <w:pPr>
        <w:jc w:val="center"/>
      </w:pPr>
    </w:p>
    <w:p w:rsidR="00CA2C2A" w:rsidRPr="00946244" w:rsidRDefault="00CA2C2A" w:rsidP="00CA2C2A">
      <w:pPr>
        <w:jc w:val="both"/>
      </w:pPr>
    </w:p>
    <w:p w:rsidR="000C42DE" w:rsidRDefault="00CA2C2A" w:rsidP="000C42DE">
      <w:pPr>
        <w:tabs>
          <w:tab w:val="left" w:pos="708"/>
          <w:tab w:val="right" w:pos="9180"/>
        </w:tabs>
        <w:jc w:val="both"/>
      </w:pPr>
      <w:r w:rsidRPr="00946244">
        <w:tab/>
      </w:r>
      <w:r w:rsidR="000C42DE">
        <w:t xml:space="preserve">Büyükşehir Belediye Meclisi 5216 sayılı Büyükşehir Belediyesi Kanununun 13’üncü maddesi gereğince ekli gündem maddelerini görüşmek üzere </w:t>
      </w:r>
      <w:r w:rsidR="001E33CE">
        <w:t>8</w:t>
      </w:r>
      <w:r w:rsidR="00D44C22">
        <w:rPr>
          <w:lang w:eastAsia="en-US"/>
        </w:rPr>
        <w:t xml:space="preserve"> </w:t>
      </w:r>
      <w:r w:rsidR="001E33CE">
        <w:rPr>
          <w:lang w:eastAsia="en-US"/>
        </w:rPr>
        <w:t>Haziran</w:t>
      </w:r>
      <w:r w:rsidR="00220500" w:rsidRPr="0060039A">
        <w:rPr>
          <w:lang w:eastAsia="en-US"/>
        </w:rPr>
        <w:t xml:space="preserve"> 202</w:t>
      </w:r>
      <w:r w:rsidR="00EC2BBC">
        <w:rPr>
          <w:lang w:eastAsia="en-US"/>
        </w:rPr>
        <w:t>6</w:t>
      </w:r>
      <w:r w:rsidR="00220500" w:rsidRPr="0060039A">
        <w:rPr>
          <w:lang w:eastAsia="en-US"/>
        </w:rPr>
        <w:t xml:space="preserve"> </w:t>
      </w:r>
      <w:r w:rsidR="000C42DE">
        <w:t xml:space="preserve">tarihi </w:t>
      </w:r>
      <w:r w:rsidR="002F29EC">
        <w:t>P</w:t>
      </w:r>
      <w:r w:rsidR="001E33CE">
        <w:t>azartesi</w:t>
      </w:r>
      <w:r w:rsidR="00570FD3">
        <w:t xml:space="preserve"> </w:t>
      </w:r>
      <w:r w:rsidR="000C42DE">
        <w:t>günü saat 1</w:t>
      </w:r>
      <w:r w:rsidR="00032329">
        <w:t>8</w:t>
      </w:r>
      <w:r w:rsidR="000C42DE">
        <w:t>.00’</w:t>
      </w:r>
      <w:r w:rsidR="00220500">
        <w:t>d</w:t>
      </w:r>
      <w:r w:rsidR="000C42DE">
        <w:t>e Emniyet Mahallesi Hipodrom Caddesi No:5 Yenimahalle/Ankara adresinde bulunan Belediye Meclis Salonunda olağan şekilde toplanacaktır.</w:t>
      </w:r>
    </w:p>
    <w:p w:rsidR="000C42DE" w:rsidRDefault="000C42DE" w:rsidP="000C42DE">
      <w:pPr>
        <w:tabs>
          <w:tab w:val="left" w:pos="708"/>
          <w:tab w:val="right" w:pos="9180"/>
        </w:tabs>
        <w:jc w:val="both"/>
      </w:pPr>
    </w:p>
    <w:p w:rsidR="00CA2C2A" w:rsidRPr="00946244" w:rsidRDefault="00CA2C2A" w:rsidP="00CA2C2A">
      <w:pPr>
        <w:tabs>
          <w:tab w:val="left" w:pos="708"/>
          <w:tab w:val="right" w:pos="9180"/>
        </w:tabs>
        <w:jc w:val="both"/>
      </w:pPr>
    </w:p>
    <w:p w:rsidR="00CA2C2A" w:rsidRDefault="00CA2C2A" w:rsidP="00CA2C2A">
      <w:pPr>
        <w:tabs>
          <w:tab w:val="left" w:pos="708"/>
          <w:tab w:val="right" w:pos="9180"/>
        </w:tabs>
        <w:jc w:val="both"/>
      </w:pPr>
      <w:r w:rsidRPr="00946244">
        <w:tab/>
      </w:r>
      <w:r w:rsidR="00FE19A7">
        <w:t>Kamuoyuna duyurulur.</w:t>
      </w:r>
      <w:r w:rsidR="00FE19A7" w:rsidRPr="00946244">
        <w:t xml:space="preserve"> </w:t>
      </w:r>
    </w:p>
    <w:p w:rsidR="00F5070F" w:rsidRPr="00946244" w:rsidRDefault="00F5070F" w:rsidP="00CA2C2A">
      <w:pPr>
        <w:tabs>
          <w:tab w:val="left" w:pos="708"/>
          <w:tab w:val="right" w:pos="9180"/>
        </w:tabs>
        <w:jc w:val="both"/>
      </w:pPr>
    </w:p>
    <w:p w:rsidR="00CA2C2A" w:rsidRDefault="00CA2C2A" w:rsidP="00CA2C2A">
      <w:pPr>
        <w:tabs>
          <w:tab w:val="left" w:pos="708"/>
          <w:tab w:val="right" w:pos="9180"/>
        </w:tabs>
        <w:jc w:val="both"/>
      </w:pPr>
    </w:p>
    <w:p w:rsidR="004D60F5" w:rsidRPr="00946244" w:rsidRDefault="004D60F5" w:rsidP="00CA2C2A">
      <w:pPr>
        <w:tabs>
          <w:tab w:val="left" w:pos="708"/>
          <w:tab w:val="right" w:pos="9180"/>
        </w:tabs>
        <w:jc w:val="both"/>
      </w:pPr>
    </w:p>
    <w:p w:rsidR="00CA2C2A" w:rsidRPr="00946244" w:rsidRDefault="00CA2C2A" w:rsidP="00CA2C2A">
      <w:pPr>
        <w:tabs>
          <w:tab w:val="left" w:pos="708"/>
          <w:tab w:val="right" w:pos="9180"/>
        </w:tabs>
        <w:jc w:val="both"/>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tblGrid>
      <w:tr w:rsidR="007D350D" w:rsidRPr="00946244" w:rsidTr="004F110D">
        <w:trPr>
          <w:jc w:val="right"/>
        </w:trPr>
        <w:tc>
          <w:tcPr>
            <w:tcW w:w="4289" w:type="dxa"/>
          </w:tcPr>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tblGrid>
            <w:tr w:rsidR="007D350D" w:rsidRPr="000A186A" w:rsidTr="00E40ED6">
              <w:trPr>
                <w:jc w:val="right"/>
              </w:trPr>
              <w:tc>
                <w:tcPr>
                  <w:tcW w:w="4431" w:type="dxa"/>
                  <w:hideMark/>
                </w:tcPr>
                <w:p w:rsidR="007D350D" w:rsidRPr="000A186A" w:rsidRDefault="00214CD3" w:rsidP="007D350D">
                  <w:pPr>
                    <w:jc w:val="center"/>
                    <w:rPr>
                      <w:b/>
                    </w:rPr>
                  </w:pPr>
                  <w:r>
                    <w:rPr>
                      <w:b/>
                    </w:rPr>
                    <w:t>Mansur YAVAŞ</w:t>
                  </w:r>
                  <w:r w:rsidR="007D350D" w:rsidRPr="000A186A">
                    <w:rPr>
                      <w:b/>
                    </w:rPr>
                    <w:t xml:space="preserve"> </w:t>
                  </w:r>
                </w:p>
              </w:tc>
            </w:tr>
            <w:tr w:rsidR="007D350D" w:rsidRPr="000A186A" w:rsidTr="00E40ED6">
              <w:trPr>
                <w:jc w:val="right"/>
              </w:trPr>
              <w:tc>
                <w:tcPr>
                  <w:tcW w:w="4431" w:type="dxa"/>
                  <w:hideMark/>
                </w:tcPr>
                <w:p w:rsidR="007D350D" w:rsidRPr="000A186A" w:rsidRDefault="00214CD3" w:rsidP="007D350D">
                  <w:pPr>
                    <w:pStyle w:val="Balk3"/>
                    <w:jc w:val="center"/>
                    <w:outlineLvl w:val="2"/>
                    <w:rPr>
                      <w:b w:val="0"/>
                    </w:rPr>
                  </w:pPr>
                  <w:r>
                    <w:t xml:space="preserve">Büyükşehir Belediye Başkanı </w:t>
                  </w:r>
                  <w:r w:rsidR="007D350D" w:rsidRPr="000A186A">
                    <w:t xml:space="preserve"> </w:t>
                  </w:r>
                </w:p>
              </w:tc>
            </w:tr>
          </w:tbl>
          <w:p w:rsidR="007D350D" w:rsidRDefault="007D350D" w:rsidP="007D350D"/>
        </w:tc>
      </w:tr>
      <w:tr w:rsidR="007D350D" w:rsidRPr="00946244" w:rsidTr="004F110D">
        <w:trPr>
          <w:jc w:val="right"/>
        </w:trPr>
        <w:tc>
          <w:tcPr>
            <w:tcW w:w="4289" w:type="dxa"/>
          </w:tcPr>
          <w:p w:rsidR="007D350D" w:rsidRDefault="007D350D" w:rsidP="007D350D"/>
        </w:tc>
      </w:tr>
    </w:tbl>
    <w:p w:rsidR="00CA2C2A" w:rsidRPr="00946244" w:rsidRDefault="00CA2C2A" w:rsidP="00CA2C2A">
      <w:pPr>
        <w:jc w:val="both"/>
      </w:pPr>
    </w:p>
    <w:p w:rsidR="00CA2C2A" w:rsidRPr="00946244" w:rsidRDefault="00CA2C2A" w:rsidP="00CA2C2A">
      <w:pPr>
        <w:jc w:val="both"/>
      </w:pPr>
    </w:p>
    <w:p w:rsidR="00CA2C2A" w:rsidRPr="00946244" w:rsidRDefault="00CA2C2A" w:rsidP="00CA2C2A">
      <w:pPr>
        <w:jc w:val="both"/>
      </w:pPr>
    </w:p>
    <w:p w:rsidR="00CA2C2A" w:rsidRDefault="00CA2C2A" w:rsidP="00CA2C2A">
      <w:pPr>
        <w:jc w:val="both"/>
      </w:pPr>
    </w:p>
    <w:p w:rsidR="00CA2C2A" w:rsidRDefault="00CA2C2A" w:rsidP="00CA2C2A">
      <w:pPr>
        <w:jc w:val="both"/>
      </w:pPr>
    </w:p>
    <w:p w:rsidR="00CA2C2A" w:rsidRDefault="00CA2C2A" w:rsidP="00CA2C2A">
      <w:pPr>
        <w:jc w:val="both"/>
      </w:pPr>
    </w:p>
    <w:p w:rsidR="00CA2C2A" w:rsidRDefault="00CA2C2A" w:rsidP="00CA2C2A">
      <w:pPr>
        <w:jc w:val="both"/>
      </w:pPr>
    </w:p>
    <w:p w:rsidR="00CA2C2A" w:rsidRPr="00946244" w:rsidRDefault="00CA2C2A" w:rsidP="00CA2C2A">
      <w:pPr>
        <w:jc w:val="both"/>
      </w:pPr>
    </w:p>
    <w:p w:rsidR="00CA2C2A" w:rsidRDefault="00CA2C2A" w:rsidP="00CA2C2A">
      <w:pPr>
        <w:tabs>
          <w:tab w:val="left" w:pos="284"/>
        </w:tabs>
      </w:pPr>
    </w:p>
    <w:p w:rsidR="00CA2C2A" w:rsidRDefault="00CA2C2A" w:rsidP="00CA2C2A">
      <w:pPr>
        <w:tabs>
          <w:tab w:val="left" w:pos="284"/>
        </w:tabs>
      </w:pPr>
    </w:p>
    <w:p w:rsidR="00CA2C2A" w:rsidRPr="00946244" w:rsidRDefault="00CA2C2A" w:rsidP="00CA2C2A">
      <w:pPr>
        <w:tabs>
          <w:tab w:val="left" w:pos="284"/>
        </w:tabs>
      </w:pPr>
    </w:p>
    <w:p w:rsidR="00CA2C2A" w:rsidRDefault="00CA2C2A" w:rsidP="00CA2C2A">
      <w:pPr>
        <w:jc w:val="both"/>
      </w:pPr>
    </w:p>
    <w:p w:rsidR="00CA2C2A" w:rsidRDefault="00CA2C2A" w:rsidP="00CA2C2A">
      <w:pPr>
        <w:jc w:val="both"/>
      </w:pPr>
    </w:p>
    <w:p w:rsidR="00CA2C2A" w:rsidRDefault="00CA2C2A" w:rsidP="00CA2C2A">
      <w:pPr>
        <w:jc w:val="both"/>
      </w:pPr>
    </w:p>
    <w:p w:rsidR="00033262" w:rsidRPr="00946244" w:rsidRDefault="00033262" w:rsidP="00CA2C2A">
      <w:pPr>
        <w:jc w:val="both"/>
      </w:pPr>
    </w:p>
    <w:p w:rsidR="00CA2C2A" w:rsidRPr="00946244" w:rsidRDefault="00CA2C2A" w:rsidP="00CA2C2A">
      <w:pPr>
        <w:jc w:val="both"/>
      </w:pPr>
    </w:p>
    <w:p w:rsidR="00CA2C2A" w:rsidRDefault="00CA2C2A" w:rsidP="00CA2C2A">
      <w:pPr>
        <w:tabs>
          <w:tab w:val="left" w:pos="0"/>
        </w:tabs>
        <w:jc w:val="both"/>
      </w:pPr>
      <w:r w:rsidRPr="00946244">
        <w:rPr>
          <w:b/>
        </w:rPr>
        <w:t>Ek:</w:t>
      </w:r>
      <w:r w:rsidRPr="00946244">
        <w:t xml:space="preserve"> Meclis Toplantı Gündemi (….. Sayfa)</w:t>
      </w:r>
    </w:p>
    <w:p w:rsidR="00CA2C2A" w:rsidRDefault="00CA2C2A" w:rsidP="00CA2C2A">
      <w:pPr>
        <w:tabs>
          <w:tab w:val="left" w:pos="0"/>
        </w:tabs>
        <w:jc w:val="both"/>
      </w:pPr>
    </w:p>
    <w:p w:rsidR="00CA2C2A" w:rsidRDefault="00CA2C2A" w:rsidP="0033722A">
      <w:pPr>
        <w:rPr>
          <w:b/>
          <w:u w:val="single"/>
        </w:rPr>
      </w:pPr>
    </w:p>
    <w:p w:rsidR="00FF4823" w:rsidRDefault="00FF4823" w:rsidP="00931E26">
      <w:pPr>
        <w:jc w:val="center"/>
        <w:rPr>
          <w:b/>
          <w:u w:val="single"/>
        </w:rPr>
      </w:pPr>
    </w:p>
    <w:p w:rsidR="00931E26" w:rsidRDefault="006438D4" w:rsidP="00931E26">
      <w:pPr>
        <w:jc w:val="center"/>
        <w:rPr>
          <w:b/>
          <w:u w:val="single"/>
        </w:rPr>
      </w:pPr>
      <w:r>
        <w:rPr>
          <w:b/>
          <w:u w:val="single"/>
        </w:rPr>
        <w:t>G Ü N D E M</w:t>
      </w:r>
    </w:p>
    <w:p w:rsidR="00543CE4" w:rsidRDefault="00543CE4" w:rsidP="00931E26">
      <w:pPr>
        <w:jc w:val="center"/>
        <w:rPr>
          <w:b/>
          <w:u w:val="single"/>
        </w:rPr>
      </w:pPr>
    </w:p>
    <w:p w:rsidR="00543CE4" w:rsidRDefault="00543CE4" w:rsidP="00931E26">
      <w:pPr>
        <w:jc w:val="center"/>
        <w:rPr>
          <w:b/>
          <w:u w:val="single"/>
        </w:rPr>
      </w:pPr>
    </w:p>
    <w:p w:rsidR="00012CA1" w:rsidRDefault="00012CA1" w:rsidP="00931E26">
      <w:pPr>
        <w:jc w:val="center"/>
        <w:rPr>
          <w:b/>
          <w:u w:val="single"/>
        </w:rPr>
      </w:pPr>
      <w:bookmarkStart w:id="0" w:name="_GoBack"/>
      <w:bookmarkEnd w:id="0"/>
    </w:p>
    <w:p w:rsidR="00012CA1" w:rsidRDefault="00012CA1" w:rsidP="00012CA1">
      <w:pPr>
        <w:pStyle w:val="ListeParagraf"/>
        <w:numPr>
          <w:ilvl w:val="0"/>
          <w:numId w:val="2"/>
        </w:numPr>
        <w:tabs>
          <w:tab w:val="left" w:pos="9638"/>
        </w:tabs>
        <w:spacing w:line="240" w:lineRule="auto"/>
        <w:ind w:left="1134" w:right="-1" w:hanging="1276"/>
        <w:jc w:val="both"/>
      </w:pPr>
      <w:r w:rsidRPr="00C1697D">
        <w:t>Önceki Birleşim Tutanak Özeti.</w:t>
      </w:r>
    </w:p>
    <w:p w:rsidR="00012CA1" w:rsidRDefault="00012CA1" w:rsidP="00012CA1">
      <w:pPr>
        <w:tabs>
          <w:tab w:val="left" w:pos="9638"/>
        </w:tabs>
        <w:spacing w:line="240" w:lineRule="auto"/>
        <w:ind w:left="-142"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Keçiören</w:t>
      </w:r>
      <w:r w:rsidRPr="00F15385">
        <w:t xml:space="preserve"> Belediyesinin 2026 mali yılı ek bütçesine ilişkin Başkanlık yazısı.</w:t>
      </w:r>
    </w:p>
    <w:p w:rsidR="00012CA1" w:rsidRDefault="00012CA1" w:rsidP="00012CA1">
      <w:pPr>
        <w:pStyle w:val="ListeParagraf"/>
        <w:tabs>
          <w:tab w:val="left" w:pos="9638"/>
        </w:tabs>
        <w:spacing w:line="240" w:lineRule="auto"/>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rsidRPr="00C77830">
        <w:t xml:space="preserve">Mülkiyeti Belediyemize ait </w:t>
      </w:r>
      <w:r>
        <w:t>21</w:t>
      </w:r>
      <w:r w:rsidRPr="00C77830">
        <w:t xml:space="preserve"> adet taşınmazın kat karşılığı, sınırlı ayni hak tesisi, trampa edilmesi veya satılarak değerlendirilmesine ilişkin Başkanlık yazısı.</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Çamlıdere İlçesi Ömerağa Mahallesi 1209 ada 2 parseldeki eski cezaevinin onarımının ve çevre düzeninin yapımı ile işletme sürecine yönelik iş birliği protokolü düzenlenmesine ilişkin Başkanlık yazısı.</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rsidRPr="00406B15">
        <w:t>K</w:t>
      </w:r>
      <w:r>
        <w:t>adın Konukevi harçlıklarının ar</w:t>
      </w:r>
      <w:r w:rsidRPr="00406B15">
        <w:t>tırılmasına ilişkin Başkanlık yazısı.</w:t>
      </w:r>
    </w:p>
    <w:p w:rsidR="00012CA1" w:rsidRDefault="00012CA1" w:rsidP="00012CA1"/>
    <w:p w:rsidR="00012CA1" w:rsidRDefault="00012CA1" w:rsidP="00012CA1">
      <w:pPr>
        <w:pStyle w:val="ListeParagraf"/>
        <w:numPr>
          <w:ilvl w:val="0"/>
          <w:numId w:val="2"/>
        </w:numPr>
        <w:tabs>
          <w:tab w:val="left" w:pos="9638"/>
        </w:tabs>
        <w:spacing w:line="240" w:lineRule="auto"/>
        <w:ind w:left="1134" w:right="-1" w:hanging="1276"/>
        <w:jc w:val="both"/>
      </w:pPr>
      <w:r>
        <w:t>Altındağ İlçesi Ulus Tarihi Kent Merkezi Kent Sit, Arkeolojik Sit ve Etkileşim Geçiş Sahaları 1/5000 ölçekli koruma amaçlı nazım imar planına yapılan itirazlara ilişkin Başkanlık yazısı.</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Etimesgut İlçesi Erler Mahallesi 130117 ada 2-6 parsel ile 671 parselin bir kısmı ve tescil harici alana yönelik 1/10.000 ve 1/1.000 ölçekli koruma amaçlı imar plan değişikliğine ilişkin Başkanlık yazısı.</w:t>
      </w:r>
    </w:p>
    <w:p w:rsidR="00012CA1" w:rsidRDefault="00012CA1" w:rsidP="00012CA1">
      <w:pPr>
        <w:tabs>
          <w:tab w:val="left" w:pos="9638"/>
        </w:tabs>
        <w:spacing w:line="240" w:lineRule="auto"/>
        <w:ind w:right="-1"/>
        <w:jc w:val="both"/>
      </w:pPr>
    </w:p>
    <w:p w:rsidR="00012CA1" w:rsidRDefault="00012CA1" w:rsidP="00012CA1">
      <w:pPr>
        <w:numPr>
          <w:ilvl w:val="0"/>
          <w:numId w:val="2"/>
        </w:numPr>
        <w:tabs>
          <w:tab w:val="left" w:pos="9638"/>
        </w:tabs>
        <w:ind w:left="1134" w:right="-1" w:hanging="1276"/>
        <w:jc w:val="both"/>
      </w:pPr>
      <w:r>
        <w:t>Akyurt İlçesi Saracalar Mahallesi 1856 ada 6 parselde 1/5000 ve 1/1000 ölçekli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Etimesgut İlçesi Oğuzlar Mahallesi 47935 adanın doğusundaki park alanında trafo yeri ayrılmasına yönelik 1/1000 ölçekli uygulama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Gölbaşı İlçesi Mahmatlıbahçe Mahallesi 124089 ada 3 parseldeki taşınmaza yönelik 1/5000 ve 1/1000 ölçekli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Sincan İlçesi Mustafa Kemal Mahallesi 1609 ada 1 parselde 1/1000 ölçekli uygulama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Çankaya İlçesi Emek Mahallesi 7562 ada 1 parsel, Bahçelievler Mahallesi 1478 ada 15 parsel ve Yukarı Bahçelievler Mahallesi 6820 ada 18, 19, 25, 26, 27 parseller, 7378 ada 1 parselde bina yüksekliklerinin belirlenmesine yönelik imar planı değişikliğine ilişkin İmar ve Bayındırlık Komisyonu Raporu.</w:t>
      </w:r>
    </w:p>
    <w:p w:rsidR="00012CA1" w:rsidRDefault="00012CA1" w:rsidP="00012CA1"/>
    <w:p w:rsidR="00012CA1" w:rsidRDefault="00012CA1" w:rsidP="00012CA1">
      <w:pPr>
        <w:pStyle w:val="ListeParagraf"/>
        <w:numPr>
          <w:ilvl w:val="0"/>
          <w:numId w:val="2"/>
        </w:numPr>
        <w:tabs>
          <w:tab w:val="left" w:pos="9638"/>
        </w:tabs>
        <w:spacing w:line="240" w:lineRule="auto"/>
        <w:ind w:left="1134" w:right="-1" w:hanging="1276"/>
        <w:jc w:val="both"/>
      </w:pPr>
      <w:r>
        <w:t>Etimesgut İlçesi Eryaman Mahallesi 18702 ada 1 parselde 1/5000 ölçekli nazım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Etimesgut İlçesi Aşağıyurtçu Mahallesi 251 ada 7 (eski 317) parselde 1/5000 ölçekli nazım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lastRenderedPageBreak/>
        <w:t>Etimesgut İlçesi Şaşmaz Köprülü Kavşağı yakın çevresi ve 45908 ada 1 parselde 1/1000 ölçekli uygulama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Polatlı İlçesi Basri Mahallesi 108 ada 1 parsel ve 109 ada 1 parselde 1/5000 ve 1/1000 ölçekli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Polatlı İlçesi Zafer Mahallesi 140071 ada 8 parselde 1/5000 ölçekli nazım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Polatlı İlçesi Hacıtuğrul Mahallesi 513, 514, 515, 517 ve 518 adalarda Ara İstasyon Alanı (TCDD Alanı), Konut Alanı ve Ağaçlandırılacak Alan amaçlı 1/5000 ve 1/1000 ölçekli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Pursaklar İlçesi Fatih Mahallesi 95544 ada 1 parsel kuzeyinde yer alan park alanında trafo yeri ayrılmasına yönelik 1/1000 ölçekli uygulama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Sincan İlçesi Yenikent/İlyakut Mahallesinde 113 ada 4 parselde “Beton Santrali” yapılmasına yönelik 1/5000 ölçekli nazım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Sincan İlçesi Yenikent-Mustafa Kemal Mahallesinde bulunan 3 katlı imar planlı bölgeye plan notu ilavesine yönelik 1/1000 ölçekli uygulama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Çankaya İlçesi Beytepe Mahallesi 28517 ada 2 parselde 1/5000 ve 1/1000 ölçekli imar plan değişikliğine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Yeni Mamak Kentsel Dönüşüm ve Gelişim Proje Alanı 9.Etap 1/1000 ölçekli uygulama imar plan değişikliğine yapılan itirazlara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rsidRPr="001542CA">
        <w:t>Çankaya İlçesi Dikmen Vadisi KDGPA Son Etap 2. Kısım 29273/ 2 ve 29274/2 ada parseller</w:t>
      </w:r>
      <w:r>
        <w:t>d</w:t>
      </w:r>
      <w:r w:rsidRPr="001542CA">
        <w:t xml:space="preserve">e 1/5000 ve 1/1000 ölçekli </w:t>
      </w:r>
      <w:r>
        <w:t>i</w:t>
      </w:r>
      <w:r w:rsidRPr="001542CA">
        <w:t xml:space="preserve">mar </w:t>
      </w:r>
      <w:r>
        <w:t>p</w:t>
      </w:r>
      <w:r w:rsidRPr="001542CA">
        <w:t>lanı değişikliği</w:t>
      </w:r>
      <w:r>
        <w:t>ne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Beypazarı İlçesi Kentsel Sit Alanı Koruma Amaçlı İmar Planlarında kalan Zafer Mahallesi 185 ada 4 parsele yapılan itiraza ilişkin İmar ve Bayındırlık Komisyonu Raporu.</w:t>
      </w:r>
    </w:p>
    <w:p w:rsidR="00012CA1" w:rsidRDefault="00012CA1" w:rsidP="00012CA1">
      <w:pPr>
        <w:tabs>
          <w:tab w:val="left" w:pos="9638"/>
        </w:tabs>
        <w:ind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Keçiören İlçesi Atapark Mahallesi 31642 ada 7 ve 8 parsellerde 1/1000 ölçekli uygulama imar plan değişikliğine yapılan itirazlara ilişkin İmar ve Bayındırlık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Haymana İlçesi Karahoca Mahallesi 103 ada 85 parselde 1/5000 ve 1/1000 ölçekli imar plan değişikliğine ilişkin İmar ve Bayındırlık Komisyonu Raporu.</w:t>
      </w:r>
    </w:p>
    <w:p w:rsidR="00012CA1" w:rsidRDefault="00012CA1" w:rsidP="00012CA1">
      <w:pPr>
        <w:pStyle w:val="ListeParagraf"/>
      </w:pPr>
    </w:p>
    <w:p w:rsidR="00012CA1" w:rsidRPr="00E6649E" w:rsidRDefault="00012CA1" w:rsidP="00012CA1">
      <w:pPr>
        <w:numPr>
          <w:ilvl w:val="0"/>
          <w:numId w:val="2"/>
        </w:numPr>
        <w:tabs>
          <w:tab w:val="left" w:pos="9638"/>
        </w:tabs>
        <w:ind w:left="1134" w:right="-1" w:hanging="1276"/>
        <w:jc w:val="both"/>
      </w:pPr>
      <w:r w:rsidRPr="00DA521C">
        <w:t xml:space="preserve">Keçiören İlçesi Bağlum Mahallesi 2763 ada 3 parselde 1/1000 ölçekli uygulama imar plan değişikliğine </w:t>
      </w:r>
      <w:r>
        <w:t>ilişkin İmar ve Bayındırlık Komisyonu Raporu.</w:t>
      </w:r>
      <w:r w:rsidRPr="00C856C1">
        <w:rPr>
          <w:b/>
          <w:sz w:val="16"/>
          <w:szCs w:val="16"/>
        </w:rPr>
        <w:t xml:space="preserve"> </w:t>
      </w:r>
    </w:p>
    <w:p w:rsidR="00012CA1" w:rsidRPr="00DA521C" w:rsidRDefault="00012CA1" w:rsidP="00012CA1">
      <w:pPr>
        <w:tabs>
          <w:tab w:val="left" w:pos="9638"/>
        </w:tabs>
        <w:ind w:right="-1"/>
        <w:jc w:val="both"/>
      </w:pPr>
    </w:p>
    <w:p w:rsidR="00012CA1" w:rsidRPr="00E6649E" w:rsidRDefault="00012CA1" w:rsidP="00012CA1">
      <w:pPr>
        <w:pStyle w:val="ListeParagraf"/>
        <w:numPr>
          <w:ilvl w:val="0"/>
          <w:numId w:val="2"/>
        </w:numPr>
        <w:tabs>
          <w:tab w:val="left" w:pos="9638"/>
        </w:tabs>
        <w:spacing w:line="240" w:lineRule="auto"/>
        <w:ind w:left="1134" w:right="-1" w:hanging="1276"/>
        <w:jc w:val="both"/>
      </w:pPr>
      <w:r w:rsidRPr="007E7F67">
        <w:lastRenderedPageBreak/>
        <w:t xml:space="preserve">Çamlıdere İlçesi Ozmuş Mahallesi mezralarında kırsal yerleşik alan ve civarı sınırına </w:t>
      </w:r>
      <w:r>
        <w:t>ilişkin İmar ve Bayındırlık Komisyonu Raporu.</w:t>
      </w:r>
      <w:r w:rsidRPr="00DB035C">
        <w:rPr>
          <w:b/>
          <w:sz w:val="16"/>
          <w:szCs w:val="16"/>
        </w:rPr>
        <w:t xml:space="preserve"> </w:t>
      </w:r>
    </w:p>
    <w:p w:rsidR="00012CA1" w:rsidRPr="006B4F27" w:rsidRDefault="00012CA1" w:rsidP="00012CA1">
      <w:pPr>
        <w:tabs>
          <w:tab w:val="left" w:pos="9638"/>
        </w:tabs>
        <w:ind w:right="-1"/>
        <w:jc w:val="both"/>
      </w:pPr>
    </w:p>
    <w:p w:rsidR="00012CA1" w:rsidRPr="00E6649E" w:rsidRDefault="00012CA1" w:rsidP="00012CA1">
      <w:pPr>
        <w:pStyle w:val="ListeParagraf"/>
        <w:numPr>
          <w:ilvl w:val="0"/>
          <w:numId w:val="2"/>
        </w:numPr>
        <w:tabs>
          <w:tab w:val="left" w:pos="9638"/>
        </w:tabs>
        <w:spacing w:line="240" w:lineRule="auto"/>
        <w:ind w:left="1134" w:right="-1" w:hanging="1276"/>
        <w:jc w:val="both"/>
      </w:pPr>
      <w:r w:rsidRPr="007E7F67">
        <w:t xml:space="preserve">Sincan İlçesi Temelli/Malıköy Mahallesi 227 ila 262 no.lu ada parsellerde 1/5000 ölçekli nazım imar plan değişikliğine </w:t>
      </w:r>
      <w:r>
        <w:t>ilişkin İmar ve Bayındırlık Komisyonu Raporu.</w:t>
      </w:r>
      <w:r w:rsidRPr="00C856C1">
        <w:rPr>
          <w:b/>
          <w:sz w:val="16"/>
          <w:szCs w:val="16"/>
        </w:rPr>
        <w:t xml:space="preserve"> </w:t>
      </w:r>
    </w:p>
    <w:p w:rsidR="00012CA1" w:rsidRPr="006B4F27" w:rsidRDefault="00012CA1" w:rsidP="00012CA1">
      <w:pPr>
        <w:tabs>
          <w:tab w:val="left" w:pos="9638"/>
        </w:tabs>
        <w:ind w:right="-1"/>
        <w:jc w:val="both"/>
      </w:pPr>
    </w:p>
    <w:p w:rsidR="00012CA1" w:rsidRPr="00E6649E" w:rsidRDefault="00012CA1" w:rsidP="00012CA1">
      <w:pPr>
        <w:pStyle w:val="ListeParagraf"/>
        <w:numPr>
          <w:ilvl w:val="0"/>
          <w:numId w:val="2"/>
        </w:numPr>
        <w:tabs>
          <w:tab w:val="left" w:pos="9638"/>
        </w:tabs>
        <w:spacing w:line="240" w:lineRule="auto"/>
        <w:ind w:left="1134" w:right="-1" w:hanging="1276"/>
        <w:jc w:val="both"/>
      </w:pPr>
      <w:r w:rsidRPr="002E75FC">
        <w:t xml:space="preserve">Çankaya İlçesi Beytepe Mahallesi 28477/1, 28478/1 ve 29043/1 ada parsellerde 1/5000 ölçekli nazım imar plan değişikliğine </w:t>
      </w:r>
      <w:r>
        <w:t>ilişkin İmar ve Bayındırlık Komisyonu Raporu.</w:t>
      </w:r>
      <w:r w:rsidRPr="00E6649E">
        <w:rPr>
          <w:b/>
          <w:sz w:val="16"/>
          <w:szCs w:val="16"/>
        </w:rPr>
        <w:t xml:space="preserve"> </w:t>
      </w:r>
    </w:p>
    <w:p w:rsidR="00012CA1" w:rsidRDefault="00012CA1" w:rsidP="00012CA1">
      <w:pPr>
        <w:pStyle w:val="ListeParagraf"/>
      </w:pPr>
    </w:p>
    <w:p w:rsidR="00012CA1" w:rsidRPr="00E6649E" w:rsidRDefault="00012CA1" w:rsidP="00012CA1">
      <w:pPr>
        <w:numPr>
          <w:ilvl w:val="0"/>
          <w:numId w:val="2"/>
        </w:numPr>
        <w:tabs>
          <w:tab w:val="left" w:pos="9638"/>
        </w:tabs>
        <w:ind w:left="1134" w:right="-1" w:hanging="1276"/>
        <w:jc w:val="both"/>
      </w:pPr>
      <w:r>
        <w:t>Çankaya İlçesi Güzeltepe Mahallesi 5411 ada 32 parselde 1/1000 ölçekli uygulama imar plan değişikliğine ilişkin İmar ve Bayındırlık Komisyonu Raporu.</w:t>
      </w:r>
      <w:r w:rsidRPr="00C856C1">
        <w:rPr>
          <w:b/>
          <w:sz w:val="16"/>
          <w:szCs w:val="16"/>
        </w:rPr>
        <w:t xml:space="preserve"> </w:t>
      </w:r>
    </w:p>
    <w:p w:rsidR="00012CA1" w:rsidRDefault="00012CA1" w:rsidP="00012CA1">
      <w:pPr>
        <w:tabs>
          <w:tab w:val="left" w:pos="9638"/>
        </w:tabs>
        <w:ind w:right="-1"/>
        <w:jc w:val="both"/>
      </w:pPr>
    </w:p>
    <w:p w:rsidR="00012CA1" w:rsidRDefault="00012CA1" w:rsidP="00012CA1">
      <w:pPr>
        <w:numPr>
          <w:ilvl w:val="0"/>
          <w:numId w:val="2"/>
        </w:numPr>
        <w:tabs>
          <w:tab w:val="left" w:pos="9638"/>
        </w:tabs>
        <w:ind w:left="1134" w:right="-1" w:hanging="1276"/>
        <w:jc w:val="both"/>
      </w:pPr>
      <w:r>
        <w:t>Keçiören İlçesi 19 Mayıs Mahallesi 34843 ada 8 parselde 1/1000 ölçekli uygulama imar plan değişikliğine ilişkin İmar ve Bayındırlık Komisyonu Raporu.</w:t>
      </w:r>
      <w:r w:rsidRPr="00C856C1">
        <w:rPr>
          <w:b/>
          <w:sz w:val="16"/>
          <w:szCs w:val="16"/>
        </w:rPr>
        <w:t xml:space="preserve"> </w:t>
      </w:r>
    </w:p>
    <w:p w:rsidR="00012CA1" w:rsidRDefault="00012CA1" w:rsidP="00012CA1">
      <w:pPr>
        <w:pStyle w:val="ListeParagraf"/>
      </w:pPr>
    </w:p>
    <w:p w:rsidR="00012CA1" w:rsidRPr="00E6649E" w:rsidRDefault="00012CA1" w:rsidP="00012CA1">
      <w:pPr>
        <w:numPr>
          <w:ilvl w:val="0"/>
          <w:numId w:val="2"/>
        </w:numPr>
        <w:tabs>
          <w:tab w:val="left" w:pos="9638"/>
        </w:tabs>
        <w:ind w:left="1134" w:right="-1" w:hanging="1276"/>
        <w:jc w:val="both"/>
      </w:pPr>
      <w:r>
        <w:t>Yenimahalle İlçesi İlkyerleşim Mahallesi 15365 ada 1 parselde 1/1000 ölçekli uygulama imar plan değişikliğine ilişkin İmar ve Bayındırlık Komisyonu Raporu.</w:t>
      </w:r>
      <w:r w:rsidRPr="00C856C1">
        <w:rPr>
          <w:b/>
          <w:sz w:val="16"/>
          <w:szCs w:val="16"/>
        </w:rPr>
        <w:t xml:space="preserve"> </w:t>
      </w:r>
    </w:p>
    <w:p w:rsidR="00012CA1" w:rsidRDefault="00012CA1" w:rsidP="00012CA1">
      <w:pPr>
        <w:tabs>
          <w:tab w:val="left" w:pos="9638"/>
        </w:tabs>
        <w:ind w:right="-1"/>
        <w:jc w:val="both"/>
      </w:pPr>
    </w:p>
    <w:p w:rsidR="00012CA1" w:rsidRPr="00E6649E" w:rsidRDefault="00012CA1" w:rsidP="00012CA1">
      <w:pPr>
        <w:numPr>
          <w:ilvl w:val="0"/>
          <w:numId w:val="2"/>
        </w:numPr>
        <w:tabs>
          <w:tab w:val="left" w:pos="9638"/>
        </w:tabs>
        <w:ind w:left="1134" w:right="-1" w:hanging="1276"/>
        <w:jc w:val="both"/>
      </w:pPr>
      <w:r>
        <w:t>Gölbaşı İlçesi İncek Mahallesi 118279 adanın kuzey, kuzeybatı ve güneybatısındaki yollara olan yapı yaklaşma mesafelerinin, İncek Mahallesi 121234 ada 1 ve 2 parselin kuzeybatısındaki yola olan yapı yaklaşma mesafesinin, Kızılcaşar Mahallesi 123097 ada 4 parselin kuzeyindeki yola olan yapı yaklaşma mesafesinin düşürülmesine yönelik 1/1000 ölçekli uygulama imar planı değişikliğine ilişkin İmar ve Bayındırlık Komisyonu Raporu.</w:t>
      </w:r>
      <w:r w:rsidRPr="00C856C1">
        <w:rPr>
          <w:b/>
          <w:sz w:val="16"/>
          <w:szCs w:val="16"/>
        </w:rPr>
        <w:t xml:space="preserve"> </w:t>
      </w:r>
    </w:p>
    <w:p w:rsidR="00012CA1" w:rsidRDefault="00012CA1" w:rsidP="00012CA1">
      <w:pPr>
        <w:tabs>
          <w:tab w:val="left" w:pos="9638"/>
        </w:tabs>
        <w:ind w:right="-1"/>
        <w:jc w:val="both"/>
      </w:pPr>
    </w:p>
    <w:p w:rsidR="00012CA1" w:rsidRPr="00E6649E" w:rsidRDefault="00012CA1" w:rsidP="00012CA1">
      <w:pPr>
        <w:numPr>
          <w:ilvl w:val="0"/>
          <w:numId w:val="2"/>
        </w:numPr>
        <w:tabs>
          <w:tab w:val="left" w:pos="9638"/>
        </w:tabs>
        <w:ind w:left="1134" w:right="-1" w:hanging="1276"/>
        <w:jc w:val="both"/>
      </w:pPr>
      <w:r>
        <w:t>Keçiören İlçesi Bağlum 1. ve 2. Etap 1/25000 ve 1/5000 ölçekli nazım imar planı teklifi ile 1/1000 ölçekli uygulama imar planı değişikliğine ilişkin İmar ve Bayındırlık Komisyonu Raporu.</w:t>
      </w:r>
      <w:r w:rsidRPr="006B2CAF">
        <w:rPr>
          <w:b/>
          <w:sz w:val="16"/>
          <w:szCs w:val="16"/>
        </w:rPr>
        <w:t xml:space="preserve"> </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Polatlı Belediyesinin ihtiyaçlarının giderilmesi konusuna </w:t>
      </w:r>
      <w:r w:rsidRPr="005536C4">
        <w:t xml:space="preserve">ilişkin </w:t>
      </w:r>
      <w:r>
        <w:t>Hukuk ve Tarifeler Komisyonu Raporu</w:t>
      </w:r>
      <w:r w:rsidRPr="005536C4">
        <w:t>.</w:t>
      </w:r>
    </w:p>
    <w:p w:rsidR="00012CA1" w:rsidRDefault="00012CA1" w:rsidP="00012CA1">
      <w:pPr>
        <w:pStyle w:val="ListeParagraf"/>
        <w:tabs>
          <w:tab w:val="left" w:pos="9638"/>
        </w:tabs>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 xml:space="preserve">Evren İlçesi su abonelikleri konusuna </w:t>
      </w:r>
      <w:r w:rsidRPr="005536C4">
        <w:t xml:space="preserve">ilişkin </w:t>
      </w:r>
      <w:r>
        <w:t>Hukuk ve Tarifeler Komisyonu Raporu</w:t>
      </w:r>
      <w:r w:rsidRPr="005536C4">
        <w:t>.</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Ulaşım</w:t>
      </w:r>
      <w:r w:rsidRPr="00275EF0">
        <w:t xml:space="preserve"> Dairesi Başkanlığı Sinyalizasy</w:t>
      </w:r>
      <w:r>
        <w:t xml:space="preserve">on ve Altyapı Şube Müdürlüğünce </w:t>
      </w:r>
      <w:r w:rsidRPr="00275EF0">
        <w:t>uygulanacak 202</w:t>
      </w:r>
      <w:r>
        <w:t>6</w:t>
      </w:r>
      <w:r w:rsidRPr="00275EF0">
        <w:t xml:space="preserve"> </w:t>
      </w:r>
      <w:r>
        <w:t xml:space="preserve">yılı malzeme birim fiyatları konusuna </w:t>
      </w:r>
      <w:r w:rsidRPr="005536C4">
        <w:t xml:space="preserve">ilişkin </w:t>
      </w:r>
      <w:r>
        <w:t>Hukuk ve Tarifeler Komisyonu Raporu</w:t>
      </w:r>
      <w:r w:rsidRPr="005536C4">
        <w:t>.</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ÖHO ve ÖTA araçlarına C plaka tahsis edilmesi konusuna </w:t>
      </w:r>
      <w:r w:rsidRPr="005536C4">
        <w:t xml:space="preserve">ilişkin </w:t>
      </w:r>
      <w:r>
        <w:t>Hukuk ve Tarifeler Komisyonu Raporu</w:t>
      </w:r>
      <w:r w:rsidRPr="005536C4">
        <w:t>.</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Çamlıdere</w:t>
      </w:r>
      <w:r w:rsidRPr="00E80FC1">
        <w:t xml:space="preserve"> Belediyesi 2026 Yılı Evsel Katı Atık Tarife Raporuna </w:t>
      </w:r>
      <w:r w:rsidRPr="005536C4">
        <w:t xml:space="preserve">ilişkin </w:t>
      </w:r>
      <w:r>
        <w:t>Hukuk ve Tarifeler Komisyonu Raporu</w:t>
      </w:r>
      <w:r w:rsidRPr="005536C4">
        <w:t>.</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Yeni açılacak olan 156 ve 156-1 no.lu EGO hatlarının ücret tarifelerinin belirlenmesi konusuna </w:t>
      </w:r>
      <w:r w:rsidRPr="005536C4">
        <w:t xml:space="preserve">ilişkin </w:t>
      </w:r>
      <w:r>
        <w:t>Hukuk ve Tarifeler Komisyonu Raporu</w:t>
      </w:r>
      <w:r w:rsidRPr="005536C4">
        <w:t>.</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Görev sırasında vefat eden belediye personelinin ailelerine yönelik sosyal destek hizmetleri konusuna </w:t>
      </w:r>
      <w:r w:rsidRPr="005536C4">
        <w:t xml:space="preserve">ilişkin </w:t>
      </w:r>
      <w:r>
        <w:t>Hukuk ve Tarifeler Komisyonu Raporu</w:t>
      </w:r>
      <w:r w:rsidRPr="005536C4">
        <w:t>.</w:t>
      </w:r>
    </w:p>
    <w:p w:rsidR="00012CA1" w:rsidRPr="00195BE1" w:rsidRDefault="00012CA1" w:rsidP="00012CA1">
      <w:pPr>
        <w:tabs>
          <w:tab w:val="left" w:pos="9638"/>
        </w:tabs>
        <w:spacing w:line="240" w:lineRule="auto"/>
        <w:ind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lastRenderedPageBreak/>
        <w:t>İlimizde uygun görülecek bir yere Doğutürkistan halk önderlerinden İlham TOHTİ, Gülşen ABBAS, Rahile DAVUT, Ekber ESET, Yalkun ROZİ, Taşpolat TİYİP, Huştar İSA ve Yalkun İSA isimlerinin verilmesi konusuna ilişkin İsimlendirme Komisyonu Raporu.</w:t>
      </w:r>
    </w:p>
    <w:p w:rsidR="00012CA1" w:rsidRDefault="00012CA1" w:rsidP="00012CA1">
      <w:pPr>
        <w:pStyle w:val="ListeParagraf"/>
        <w:tabs>
          <w:tab w:val="left" w:pos="9638"/>
        </w:tabs>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Kaşgarlı Mahmut isminin ilimiz genelinde yeni yapılacak bir park, cadde veya merkeze verilmesi konusuna ilişkin İsimlendirme Komisyonu Raporu.</w:t>
      </w:r>
    </w:p>
    <w:p w:rsidR="00012CA1" w:rsidRDefault="00012CA1" w:rsidP="00012CA1">
      <w:pPr>
        <w:pStyle w:val="ListeParagraf"/>
        <w:tabs>
          <w:tab w:val="left" w:pos="9638"/>
        </w:tabs>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Mamak İlçesi Tuzluçayır Mahallesi sınırlarında bulunan “600. Cadde” isminin “İsmail SEZER Caddesi” olarak değiştirilmesine ilişkin İsimlendirme Komisyonu Raporu.</w:t>
      </w:r>
    </w:p>
    <w:p w:rsidR="00012CA1" w:rsidRDefault="00012CA1" w:rsidP="00012CA1">
      <w:pPr>
        <w:pStyle w:val="ListeParagraf"/>
        <w:tabs>
          <w:tab w:val="left" w:pos="9638"/>
        </w:tabs>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Etimesgut İlçesi Göksu Mahallesi sınırlarında bulunan “Tahtalı Parkı” isminin “Şehit Yasin SARAÇ Parkı” olarak isimlendirilmesi konusuna ilişkin İsimlendirme Komisyonu Raporu.</w:t>
      </w:r>
    </w:p>
    <w:p w:rsidR="00012CA1" w:rsidRDefault="00012CA1" w:rsidP="00012CA1">
      <w:pPr>
        <w:pStyle w:val="ListeParagraf"/>
        <w:tabs>
          <w:tab w:val="left" w:pos="9638"/>
        </w:tabs>
        <w:ind w:left="1134" w:right="-1"/>
        <w:jc w:val="both"/>
      </w:pPr>
    </w:p>
    <w:p w:rsidR="00012CA1" w:rsidRDefault="00012CA1" w:rsidP="00012CA1">
      <w:pPr>
        <w:pStyle w:val="ListeParagraf"/>
        <w:numPr>
          <w:ilvl w:val="0"/>
          <w:numId w:val="2"/>
        </w:numPr>
        <w:tabs>
          <w:tab w:val="left" w:pos="9638"/>
        </w:tabs>
        <w:spacing w:line="240" w:lineRule="auto"/>
        <w:ind w:left="1134" w:right="-1" w:hanging="1276"/>
        <w:jc w:val="both"/>
      </w:pPr>
      <w:r>
        <w:t>Çankaya İlçesi Yıldızevler Mahallesi sınırlarında bulunan 28155 ve 7752 adalar arasında kalan 5 metre genişliğindeki isimsiz yol güzergâhının “690. Sokak” olarak isimlendirilmesine ilişkin İsimlendirme Komisyonu Raporu.</w:t>
      </w:r>
    </w:p>
    <w:p w:rsidR="00012CA1" w:rsidRDefault="00012CA1" w:rsidP="00012CA1">
      <w:pPr>
        <w:pStyle w:val="ListeParagraf"/>
        <w:tabs>
          <w:tab w:val="left" w:pos="9638"/>
        </w:tabs>
        <w:ind w:left="1134" w:right="-1"/>
        <w:jc w:val="both"/>
      </w:pPr>
    </w:p>
    <w:p w:rsidR="00012CA1" w:rsidRPr="00FB53B5" w:rsidRDefault="00012CA1" w:rsidP="00012CA1">
      <w:pPr>
        <w:numPr>
          <w:ilvl w:val="0"/>
          <w:numId w:val="2"/>
        </w:numPr>
        <w:tabs>
          <w:tab w:val="left" w:pos="9638"/>
        </w:tabs>
        <w:ind w:left="1134" w:right="-1" w:hanging="1276"/>
        <w:jc w:val="both"/>
      </w:pPr>
      <w:r>
        <w:t>Yenimahalle İlçesi Çamlıca Mahallesi sınırlarında bulunan “141 Ç Sokak” isminin “3667. Sokak” olarak değiştirilmesine ilişkin İsimlendirme Komisyonu Raporu.</w:t>
      </w:r>
      <w:r w:rsidRPr="00477D2D">
        <w:rPr>
          <w:b/>
          <w:sz w:val="16"/>
          <w:szCs w:val="16"/>
        </w:rPr>
        <w:t xml:space="preserve"> </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Yenimahalle İlçesi Ergenekon ve Pamuklar Mahallesi sınırlarında bulunan “140/1 Sokak” isminin “2231. Sokak” olarak değiştirilmesine ilişkin İsimlendirme Komisyonu Raporu.</w:t>
      </w:r>
    </w:p>
    <w:p w:rsidR="00012CA1" w:rsidRDefault="00012CA1" w:rsidP="00012CA1">
      <w:pPr>
        <w:tabs>
          <w:tab w:val="left" w:pos="9638"/>
        </w:tabs>
        <w:spacing w:line="240" w:lineRule="auto"/>
        <w:ind w:right="-1"/>
        <w:jc w:val="both"/>
      </w:pPr>
    </w:p>
    <w:p w:rsidR="00012CA1" w:rsidRDefault="00012CA1" w:rsidP="00012CA1">
      <w:pPr>
        <w:numPr>
          <w:ilvl w:val="0"/>
          <w:numId w:val="2"/>
        </w:numPr>
        <w:tabs>
          <w:tab w:val="left" w:pos="9638"/>
        </w:tabs>
        <w:ind w:left="1134" w:right="-1" w:hanging="1276"/>
        <w:jc w:val="both"/>
      </w:pPr>
      <w:r>
        <w:t xml:space="preserve">5 Haziran Dünya Çevre Günü münasebetiyle seminerler düzenlenmesine </w:t>
      </w:r>
      <w:r w:rsidRPr="00C1697D">
        <w:t>ilişkin AB ve Dış İlişkiler Komisyonu Raporu.</w:t>
      </w:r>
    </w:p>
    <w:p w:rsidR="00012CA1" w:rsidRDefault="00012CA1" w:rsidP="00012CA1">
      <w:pPr>
        <w:pStyle w:val="ListeParagraf"/>
      </w:pPr>
    </w:p>
    <w:p w:rsidR="00012CA1" w:rsidRPr="00C1697D" w:rsidRDefault="00012CA1" w:rsidP="00012CA1">
      <w:pPr>
        <w:numPr>
          <w:ilvl w:val="0"/>
          <w:numId w:val="2"/>
        </w:numPr>
        <w:tabs>
          <w:tab w:val="left" w:pos="9638"/>
        </w:tabs>
        <w:ind w:left="1134" w:right="-1" w:hanging="1276"/>
        <w:jc w:val="both"/>
      </w:pPr>
      <w:r>
        <w:t xml:space="preserve">Polatlı İlçesinde yaşayan gençlere ergenlik döneminde yaşadıkları bedensel ve ruhsal konular hakkında Aile Yaşam Merkezlerinde seminerler düzenlenmesine </w:t>
      </w:r>
      <w:r w:rsidRPr="00C1697D">
        <w:t>ilişkin Aile Komisyonu Raporu.</w:t>
      </w:r>
    </w:p>
    <w:p w:rsidR="00012CA1" w:rsidRPr="00C1697D"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Mamak İlçesi Akçaali, Tekke ve Evciler Mahalleleri grup yollarının asfaltlanmasına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Mamak İlçesi Kıbrıs Köyünden Akçaali ve Tekkeye giden yollar ile Evciler Mahallesi dağ yolunun asfaltlanmasına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Mamak İlçesi Tekke ve Evciler Mahallelerinin altyapı sorunlarının giderilmesine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Pursaklar İlçesi Esenboğa yönü köprü giriş ve çıkışlarına hız kesici kasis yapılmasına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Haymana İlçesi Sındıran, Sığırcık, Çalış, Culuk ve Boyalık grup yollarının genişletilmesine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Bala İlçesinde bulunan grup yollarının asfaltlanarak eksik trafik levhalarının giderilmesine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lastRenderedPageBreak/>
        <w:t>Evren İlçesi grup yollarının asfaltlanmasına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Evren İlçesinde eksik olan grup yollarının tamamlanarak içme suyu arıtma tesisinin sorunlarının giderilmesine i</w:t>
      </w:r>
      <w:r w:rsidRPr="00C1697D">
        <w:t>lişkin Altyapı Hizmetleri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Evren İlçe sınırlarında bulunan 8 mahallenin ve Şereflikoçhisar İlçesi bağlantı yolunun eksikliklerinin giderilmesine i</w:t>
      </w:r>
      <w:r w:rsidRPr="00C1697D">
        <w:t>lişkin Altyapı Hizmetleri Komisyonu Raporu.</w:t>
      </w:r>
    </w:p>
    <w:p w:rsidR="00012CA1" w:rsidRDefault="00012CA1" w:rsidP="00012CA1">
      <w:pPr>
        <w:tabs>
          <w:tab w:val="left" w:pos="9638"/>
        </w:tabs>
        <w:spacing w:line="240" w:lineRule="auto"/>
        <w:ind w:right="-1"/>
        <w:jc w:val="both"/>
      </w:pPr>
    </w:p>
    <w:p w:rsidR="00012CA1" w:rsidRDefault="00012CA1" w:rsidP="00012CA1">
      <w:pPr>
        <w:numPr>
          <w:ilvl w:val="0"/>
          <w:numId w:val="2"/>
        </w:numPr>
        <w:tabs>
          <w:tab w:val="left" w:pos="9638"/>
        </w:tabs>
        <w:spacing w:line="240" w:lineRule="auto"/>
        <w:ind w:left="1134" w:right="-1" w:hanging="1276"/>
        <w:jc w:val="both"/>
      </w:pPr>
      <w:r>
        <w:t xml:space="preserve">Belediyemiz tarafından </w:t>
      </w:r>
      <w:r w:rsidRPr="00787280">
        <w:t>Evren Belediyesi</w:t>
      </w:r>
      <w:r>
        <w:t>ne</w:t>
      </w:r>
      <w:r w:rsidRPr="00787280">
        <w:t xml:space="preserve"> </w:t>
      </w:r>
      <w:r>
        <w:t>a</w:t>
      </w:r>
      <w:r w:rsidRPr="00787280">
        <w:t xml:space="preserve">sfalt yapımı ve </w:t>
      </w:r>
      <w:r>
        <w:t>meydan</w:t>
      </w:r>
      <w:r w:rsidRPr="00787280">
        <w:t xml:space="preserve"> yapımı işi için nakdi yardım yapılmasına </w:t>
      </w:r>
      <w:r w:rsidRPr="00C1697D">
        <w:t>ilişkin Plan ve Bütçe Komisyonu Raporu.</w:t>
      </w:r>
    </w:p>
    <w:p w:rsidR="00012CA1" w:rsidRDefault="00012CA1" w:rsidP="00012CA1">
      <w:pPr>
        <w:tabs>
          <w:tab w:val="left" w:pos="9638"/>
        </w:tabs>
        <w:spacing w:line="240" w:lineRule="auto"/>
        <w:ind w:right="-1"/>
        <w:jc w:val="both"/>
      </w:pPr>
    </w:p>
    <w:p w:rsidR="00012CA1" w:rsidRDefault="00012CA1" w:rsidP="00012CA1">
      <w:pPr>
        <w:numPr>
          <w:ilvl w:val="0"/>
          <w:numId w:val="2"/>
        </w:numPr>
        <w:tabs>
          <w:tab w:val="left" w:pos="9638"/>
        </w:tabs>
        <w:spacing w:line="240" w:lineRule="auto"/>
        <w:ind w:left="1134" w:right="-1" w:hanging="1276"/>
        <w:jc w:val="both"/>
      </w:pPr>
      <w:r>
        <w:t xml:space="preserve">Yenimahalle İlçesi Susuz Mahallesi sınırlarında bulunan Hacı Satılmış Efendi Camisinin eksikliklerinin giderilmesine </w:t>
      </w:r>
      <w:r w:rsidRPr="00C1697D">
        <w:t>ilişkin Çevre ve Sağlık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Yaz tatilinde çocuklara tiyatro etkinlikleri düzenlenmesine </w:t>
      </w:r>
      <w:r w:rsidRPr="00C1697D">
        <w:t>ilişkin Çocuk Hakları ve Etkinlikleri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Uluslararası Parlamentolar Birliği toplantısının yer seçimine </w:t>
      </w:r>
      <w:r w:rsidRPr="00C1697D">
        <w:t>ilişkin Eğitim, Kültür, Gençlik ve Spor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Ankara’nın Türk Dünyası turizm başkenti olması kapsamında yapılacak çalışmalara </w:t>
      </w:r>
      <w:r w:rsidRPr="00C1697D">
        <w:t>ilişkin Eğitim, Kültür, Gençlik ve Spor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Kaldırımlarda bulunan engelli takip çizgilerinin işgallerinin önlenmesine </w:t>
      </w:r>
      <w:r w:rsidRPr="00C1697D">
        <w:t>ilişkin Engelliler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Polatlı İlçesi Şehitlik Mahallesi Kemal Bıyıkoğlu Caddesinin kaldırım ve bariyerlerinin yapılmasına</w:t>
      </w:r>
      <w:r w:rsidRPr="00C1697D">
        <w:t xml:space="preserve"> ilişkin Engelliler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Mamak İlçesinde bulunan 386 ve 358 no.lu EGO otobüs sefer sayılarının artırılmasına</w:t>
      </w:r>
      <w:r w:rsidRPr="00C1697D">
        <w:t xml:space="preserve"> ilişkin Ulaşım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Belediyemize ait otoparklar ve merkez binası otoparkına elektrikli araç şarj istasyonları kurulmasına </w:t>
      </w:r>
      <w:r w:rsidRPr="00C1697D">
        <w:t>ilişkin Ulaşım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Gölbaşı İlçesi Mogan Gölü girişinde araç giriş gişelerinde yaşanan yoğunluğun giderilmesine </w:t>
      </w:r>
      <w:r w:rsidRPr="00C1697D">
        <w:t>ilişkin Ulaşım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Pursaklar İlçesi Altınova Mahallesi Atatürk Bulvarı, Mevlana Caddesi ve Çankırı Yolu üzerinde bulunan otobüs duraklarının kapalı durak haline getirilmesine </w:t>
      </w:r>
      <w:r w:rsidRPr="00C1697D">
        <w:t>ilişkin Ulaşım Komisyonu Raporu.</w:t>
      </w:r>
    </w:p>
    <w:p w:rsidR="00012CA1" w:rsidRDefault="00012CA1" w:rsidP="00012CA1">
      <w:pPr>
        <w:pStyle w:val="ListeParagraf"/>
      </w:pPr>
    </w:p>
    <w:p w:rsidR="00012CA1" w:rsidRDefault="00012CA1" w:rsidP="00012CA1">
      <w:pPr>
        <w:pStyle w:val="ListeParagraf"/>
        <w:numPr>
          <w:ilvl w:val="0"/>
          <w:numId w:val="2"/>
        </w:numPr>
        <w:tabs>
          <w:tab w:val="left" w:pos="9638"/>
        </w:tabs>
        <w:spacing w:line="240" w:lineRule="auto"/>
        <w:ind w:left="1134" w:right="-1" w:hanging="1276"/>
        <w:jc w:val="both"/>
      </w:pPr>
      <w:r>
        <w:t xml:space="preserve">Gölbaşı İlçesi Karagedik Aydın ve Karagedik Ercan Mahallelerinin bağlantı yollarına </w:t>
      </w:r>
      <w:r w:rsidRPr="00C1697D">
        <w:t>ilişkin Ulaşım Komisyonu Raporu.</w:t>
      </w:r>
    </w:p>
    <w:p w:rsidR="00012CA1" w:rsidRDefault="00012CA1" w:rsidP="00012CA1"/>
    <w:p w:rsidR="00012CA1" w:rsidRPr="00C1697D" w:rsidRDefault="00012CA1" w:rsidP="00012CA1">
      <w:pPr>
        <w:numPr>
          <w:ilvl w:val="0"/>
          <w:numId w:val="2"/>
        </w:numPr>
        <w:tabs>
          <w:tab w:val="left" w:pos="9638"/>
        </w:tabs>
        <w:spacing w:line="240" w:lineRule="auto"/>
        <w:ind w:left="1134" w:right="-1" w:hanging="1276"/>
        <w:jc w:val="both"/>
      </w:pPr>
      <w:r>
        <w:t xml:space="preserve">Organ bağışına dikkat çekmek ve organ bağışının artırılmasına </w:t>
      </w:r>
      <w:r w:rsidRPr="00C1697D">
        <w:t>ilişkin İnsan Hakları Komisyonu Raporu.</w:t>
      </w:r>
    </w:p>
    <w:p w:rsidR="00012CA1" w:rsidRPr="00C1697D"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Mamak İlçesi Akçaali Mahallesinin içme suyu sorunlarının giderilmesine</w:t>
      </w:r>
      <w:r w:rsidRPr="00C1697D">
        <w:t xml:space="preserve"> ilişkin Su ve Kanal Hizmetleri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Çankaya İlçesi Alacaatlı Mahallesi 4834. Cadde üzerinde bulunan İncek 2. Etap Toplu Konutlarının bulunduğu bölgeye park yapılmasına </w:t>
      </w:r>
      <w:r w:rsidRPr="00C1697D">
        <w:t>ilişkin Tarım ve Hayvancılık Komisyonu Raporu.</w:t>
      </w:r>
    </w:p>
    <w:p w:rsidR="00012CA1" w:rsidRDefault="00012CA1" w:rsidP="00012CA1">
      <w:pPr>
        <w:pStyle w:val="ListeParagraf"/>
      </w:pPr>
    </w:p>
    <w:p w:rsidR="00012CA1" w:rsidRPr="00C1697D" w:rsidRDefault="00012CA1" w:rsidP="00012CA1">
      <w:pPr>
        <w:numPr>
          <w:ilvl w:val="0"/>
          <w:numId w:val="2"/>
        </w:numPr>
        <w:tabs>
          <w:tab w:val="left" w:pos="9638"/>
        </w:tabs>
        <w:spacing w:line="240" w:lineRule="auto"/>
        <w:ind w:left="1134" w:right="-1" w:hanging="1276"/>
        <w:jc w:val="both"/>
      </w:pPr>
      <w:r>
        <w:t>31 Mayıs Dünya Tütünsüz Günü münasebetiyle tütün kullanımı ve zararları hakkında seminerler düzenlenmesine</w:t>
      </w:r>
      <w:r w:rsidRPr="00C1697D">
        <w:t xml:space="preserve"> ilişkin Tüketiciyi Koruma Komisyonu Raporu.</w:t>
      </w:r>
    </w:p>
    <w:p w:rsidR="00012CA1" w:rsidRPr="00C1697D"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İlimiz sınırlarında bulunan müzelerin tanıtılmasına </w:t>
      </w:r>
      <w:r w:rsidRPr="00C1697D">
        <w:t>ilişkin Turizm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Elmadağ İlçesindeki özel gereksinimli çocuk ve ailelerine Başkentimizin tarihi ve kültürünü öğretmek amacıyla müze gezileri düzenlenmesine ilişkin </w:t>
      </w:r>
      <w:r w:rsidRPr="007F325F">
        <w:t>ATAK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Beypazarı İlçesinde bulunan granit yataklarının araştırılmasına ilişkin </w:t>
      </w:r>
      <w:r w:rsidRPr="007F325F">
        <w:t>Ankara’nın Yeraltı Kaynaklarını Koruma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Bala İlçesi ve kırsal mahallelerinde su depolarının bakım ve onarımlarının yapılmasına ilişkin</w:t>
      </w:r>
      <w:r w:rsidRPr="007F325F">
        <w:t xml:space="preserve"> Baraj, Gölet, Sulama Kanalları Değerlendirme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Evren İlçesi kırsal turizm faaliyetlerinin araştırılmasına ilişkin </w:t>
      </w:r>
      <w:r w:rsidRPr="007F325F">
        <w:t xml:space="preserve">Çevre İlçeleri </w:t>
      </w:r>
      <w:r>
        <w:t>Yatırım İzleme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Şereflikoçhisar İlçesinde bulunan Belediyemize ait Aile Yaşam Merkezinde fiziksel aktiviteler düzenlenmesine ilişkin </w:t>
      </w:r>
      <w:r w:rsidRPr="007F325F">
        <w:t>Emlak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Dondurma satışı yapan esnafların denetlenmesine ilişkin</w:t>
      </w:r>
      <w:r w:rsidRPr="007F325F">
        <w:t xml:space="preserve"> Esnaf ve Sanatkârlar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Kahramankazan İlçesinde bulunan gecekondu sorunlarının araştırılmasına ilişkin</w:t>
      </w:r>
      <w:r w:rsidRPr="007F325F">
        <w:t xml:space="preserve"> Gecekondu Sorunları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50 yaş ve üzeri vatandaşlarımıza yabancı dil eğitimi düzenlenmesine ilişkin </w:t>
      </w:r>
      <w:r w:rsidRPr="007F325F">
        <w:t>Halkla İlişkiler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İlimizde dar gelirli mahallelerde yaşayan kadınlara kent tanıtımı gezileri düzenlenmesine ilişkin </w:t>
      </w:r>
      <w:r w:rsidRPr="007F325F">
        <w:t>Kadın ve Erkek Fırsat Eşitliği Komisyonu Raporu.</w:t>
      </w:r>
    </w:p>
    <w:p w:rsidR="00012CA1" w:rsidRDefault="00012CA1" w:rsidP="00012CA1"/>
    <w:p w:rsidR="00012CA1" w:rsidRDefault="00012CA1" w:rsidP="00012CA1">
      <w:pPr>
        <w:numPr>
          <w:ilvl w:val="0"/>
          <w:numId w:val="2"/>
        </w:numPr>
        <w:tabs>
          <w:tab w:val="left" w:pos="9638"/>
        </w:tabs>
        <w:spacing w:line="240" w:lineRule="auto"/>
        <w:ind w:left="1134" w:right="-1" w:hanging="1276"/>
        <w:jc w:val="both"/>
      </w:pPr>
      <w:r>
        <w:t>Mamak İlçesi Tekke Mahallesine köy konağı yapılmasına ilişkin</w:t>
      </w:r>
      <w:r w:rsidRPr="007F325F">
        <w:t xml:space="preserve"> Kent Estetiği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Polatlı İlçesindeki bozuk kaldırımların onarılmasına ilişkin</w:t>
      </w:r>
      <w:r w:rsidRPr="007F325F">
        <w:t xml:space="preserve"> Kent Estetiği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Pursaklar İlçesi Tevfik İleri Mahallesi Turgut Özal Bulvarı Esenboğa yolu karşısına heyelan önleyici istinat duvarı veya tel çekilmesine ilişkin</w:t>
      </w:r>
      <w:r w:rsidRPr="007F325F">
        <w:t xml:space="preserve"> Kent Estetiği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Evren İlçe merkezinde bulunan park alanlarına ilişkin</w:t>
      </w:r>
      <w:r w:rsidRPr="007F325F">
        <w:t xml:space="preserve"> Kent Estetiği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Ankara’da düzenlenecek NATO zirvesi kapsamında yapılacak çalışmalara ilişkin</w:t>
      </w:r>
      <w:r w:rsidRPr="007F325F">
        <w:t xml:space="preserve"> Kent Estetiği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Haymana İlçesinde çiftçilik ve hayvancılıkla uğraşan vatandaşlarımızın su kaynaklarını verimli kullanmasına ilişkin </w:t>
      </w:r>
      <w:r w:rsidRPr="007F325F">
        <w:t>Kırsal Kalkınma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Haymana İlçesi Dereköy Mahallesine köy konağı yapılmasına ilişkin </w:t>
      </w:r>
      <w:r w:rsidRPr="007F325F">
        <w:t>Köyler ve Yeni Mahallelere Hizmet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Nallıhan İlçesinde çiftçilikle uğraşan vatandaşlarımıza ilkyardım eğitimi verilmesine ilişkin </w:t>
      </w:r>
      <w:r w:rsidRPr="007F325F">
        <w:t>Köyler ve Yeni Mahallelere Hizmet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Evren İlçesi Demirayak ve Eskitorunobası su depolarına arıtma tesisinden bağlantı yapılmasına ilişkin </w:t>
      </w:r>
      <w:r w:rsidRPr="007F325F">
        <w:t>Sosyal İşler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Geleneksel çocuk oyunlarımız hakkında bilgi verilmesi ve farkındalık oluşturmak amacıyla atölyeler yapılmasına ilişkin </w:t>
      </w:r>
      <w:r w:rsidRPr="007F325F">
        <w:t>Ulus Tarihi Kent Merkezi Komisyonu Raporu.</w:t>
      </w:r>
    </w:p>
    <w:p w:rsidR="00012CA1" w:rsidRDefault="00012CA1" w:rsidP="00012CA1">
      <w:pPr>
        <w:pStyle w:val="ListeParagraf"/>
      </w:pPr>
    </w:p>
    <w:p w:rsidR="00012CA1" w:rsidRDefault="00012CA1" w:rsidP="00012CA1">
      <w:pPr>
        <w:numPr>
          <w:ilvl w:val="0"/>
          <w:numId w:val="2"/>
        </w:numPr>
        <w:tabs>
          <w:tab w:val="left" w:pos="9638"/>
        </w:tabs>
        <w:spacing w:line="240" w:lineRule="auto"/>
        <w:ind w:left="1134" w:right="-1" w:hanging="1276"/>
        <w:jc w:val="both"/>
      </w:pPr>
      <w:r>
        <w:t xml:space="preserve">Çamlıdere İlçesinde yaşayan vatandaşlarımıza yaşlılıkta tuz kullanımı yönünde eğitimler verilmesine ilişkin </w:t>
      </w:r>
      <w:r w:rsidRPr="007F325F">
        <w:t>Yaşlılar ve Kimsesizler Komisyonu Raporu.</w:t>
      </w:r>
    </w:p>
    <w:p w:rsidR="00012CA1" w:rsidRDefault="00012CA1" w:rsidP="00012CA1">
      <w:pPr>
        <w:pStyle w:val="ListeParagraf"/>
      </w:pPr>
    </w:p>
    <w:p w:rsidR="00012CA1" w:rsidRPr="007F325F" w:rsidRDefault="00012CA1" w:rsidP="00012CA1">
      <w:pPr>
        <w:numPr>
          <w:ilvl w:val="0"/>
          <w:numId w:val="2"/>
        </w:numPr>
        <w:tabs>
          <w:tab w:val="left" w:pos="9638"/>
        </w:tabs>
        <w:spacing w:line="240" w:lineRule="auto"/>
        <w:ind w:left="1134" w:right="-1" w:hanging="1276"/>
        <w:jc w:val="both"/>
      </w:pPr>
      <w:r>
        <w:t xml:space="preserve">Kahramankazan İlçesinde jeotermal seracılığın yaygınlaştırılmasının desteklenmesine ilişkin </w:t>
      </w:r>
      <w:r w:rsidRPr="007F325F">
        <w:t>Jeotermal Suları Değerlendirme Komisyonu Raporu.</w:t>
      </w:r>
    </w:p>
    <w:p w:rsidR="00FF4823" w:rsidRDefault="00FF4823" w:rsidP="00012CA1">
      <w:pPr>
        <w:pStyle w:val="ListeParagraf"/>
        <w:tabs>
          <w:tab w:val="left" w:pos="9638"/>
        </w:tabs>
        <w:spacing w:line="240" w:lineRule="auto"/>
        <w:ind w:left="1134" w:right="-1"/>
        <w:jc w:val="both"/>
      </w:pPr>
    </w:p>
    <w:p w:rsidR="00FF4823" w:rsidRDefault="00FF4823" w:rsidP="00FF4823">
      <w:pPr>
        <w:pStyle w:val="ListeParagraf"/>
        <w:tabs>
          <w:tab w:val="left" w:pos="9638"/>
        </w:tabs>
        <w:spacing w:line="240" w:lineRule="auto"/>
        <w:ind w:left="1134" w:right="-1"/>
        <w:jc w:val="both"/>
      </w:pPr>
    </w:p>
    <w:p w:rsidR="0085691D" w:rsidRDefault="0085691D" w:rsidP="00D44C22">
      <w:pPr>
        <w:rPr>
          <w:b/>
          <w:u w:val="single"/>
        </w:rPr>
      </w:pPr>
    </w:p>
    <w:sectPr w:rsidR="0085691D" w:rsidSect="007343BD">
      <w:pgSz w:w="11906" w:h="16838"/>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D57" w:rsidRDefault="00617D57" w:rsidP="00000FB6">
      <w:pPr>
        <w:spacing w:line="240" w:lineRule="auto"/>
      </w:pPr>
      <w:r>
        <w:separator/>
      </w:r>
    </w:p>
  </w:endnote>
  <w:endnote w:type="continuationSeparator" w:id="0">
    <w:p w:rsidR="00617D57" w:rsidRDefault="00617D57" w:rsidP="00000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D57" w:rsidRDefault="00617D57" w:rsidP="00000FB6">
      <w:pPr>
        <w:spacing w:line="240" w:lineRule="auto"/>
      </w:pPr>
      <w:r>
        <w:separator/>
      </w:r>
    </w:p>
  </w:footnote>
  <w:footnote w:type="continuationSeparator" w:id="0">
    <w:p w:rsidR="00617D57" w:rsidRDefault="00617D57" w:rsidP="00000F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34D4"/>
    <w:multiLevelType w:val="hybridMultilevel"/>
    <w:tmpl w:val="2154E740"/>
    <w:lvl w:ilvl="0" w:tplc="1CF8A13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1C"/>
    <w:rsid w:val="00000FB6"/>
    <w:rsid w:val="00002E79"/>
    <w:rsid w:val="000063D0"/>
    <w:rsid w:val="00006B44"/>
    <w:rsid w:val="00012CA1"/>
    <w:rsid w:val="00014001"/>
    <w:rsid w:val="00014454"/>
    <w:rsid w:val="000145F8"/>
    <w:rsid w:val="000160CC"/>
    <w:rsid w:val="00016A9A"/>
    <w:rsid w:val="000171BD"/>
    <w:rsid w:val="000208AF"/>
    <w:rsid w:val="000253DC"/>
    <w:rsid w:val="00030864"/>
    <w:rsid w:val="00032329"/>
    <w:rsid w:val="00032C4B"/>
    <w:rsid w:val="00033262"/>
    <w:rsid w:val="0003428B"/>
    <w:rsid w:val="000353E8"/>
    <w:rsid w:val="00036734"/>
    <w:rsid w:val="00036D56"/>
    <w:rsid w:val="000372F4"/>
    <w:rsid w:val="0004027C"/>
    <w:rsid w:val="00041738"/>
    <w:rsid w:val="00041C3B"/>
    <w:rsid w:val="00050141"/>
    <w:rsid w:val="00052F48"/>
    <w:rsid w:val="0005402C"/>
    <w:rsid w:val="0005477F"/>
    <w:rsid w:val="00054C62"/>
    <w:rsid w:val="000572FE"/>
    <w:rsid w:val="000610B0"/>
    <w:rsid w:val="000610C7"/>
    <w:rsid w:val="000611C0"/>
    <w:rsid w:val="000637C0"/>
    <w:rsid w:val="0006498C"/>
    <w:rsid w:val="000673D6"/>
    <w:rsid w:val="00071A84"/>
    <w:rsid w:val="000818D4"/>
    <w:rsid w:val="0008242E"/>
    <w:rsid w:val="00082A80"/>
    <w:rsid w:val="000832A2"/>
    <w:rsid w:val="0008584F"/>
    <w:rsid w:val="000864BA"/>
    <w:rsid w:val="00087AB6"/>
    <w:rsid w:val="000926AA"/>
    <w:rsid w:val="00093856"/>
    <w:rsid w:val="0009469B"/>
    <w:rsid w:val="00096D16"/>
    <w:rsid w:val="00097790"/>
    <w:rsid w:val="000A31B2"/>
    <w:rsid w:val="000A579F"/>
    <w:rsid w:val="000B47C8"/>
    <w:rsid w:val="000B542C"/>
    <w:rsid w:val="000B55EE"/>
    <w:rsid w:val="000B6B47"/>
    <w:rsid w:val="000B7268"/>
    <w:rsid w:val="000C09E0"/>
    <w:rsid w:val="000C25E2"/>
    <w:rsid w:val="000C29B5"/>
    <w:rsid w:val="000C2B3D"/>
    <w:rsid w:val="000C42DE"/>
    <w:rsid w:val="000D2EF5"/>
    <w:rsid w:val="000E2EDE"/>
    <w:rsid w:val="000E4281"/>
    <w:rsid w:val="000F33EE"/>
    <w:rsid w:val="000F4B65"/>
    <w:rsid w:val="000F6302"/>
    <w:rsid w:val="001010B1"/>
    <w:rsid w:val="001019C0"/>
    <w:rsid w:val="00101B77"/>
    <w:rsid w:val="00106593"/>
    <w:rsid w:val="00107794"/>
    <w:rsid w:val="00110D95"/>
    <w:rsid w:val="001134AD"/>
    <w:rsid w:val="001139E6"/>
    <w:rsid w:val="00114C1F"/>
    <w:rsid w:val="0011568E"/>
    <w:rsid w:val="00115C85"/>
    <w:rsid w:val="00121874"/>
    <w:rsid w:val="00124B40"/>
    <w:rsid w:val="00125228"/>
    <w:rsid w:val="00125D20"/>
    <w:rsid w:val="001334D1"/>
    <w:rsid w:val="0013373C"/>
    <w:rsid w:val="00133BF3"/>
    <w:rsid w:val="00137739"/>
    <w:rsid w:val="001420FB"/>
    <w:rsid w:val="00142EEF"/>
    <w:rsid w:val="00143262"/>
    <w:rsid w:val="00145094"/>
    <w:rsid w:val="001458FA"/>
    <w:rsid w:val="00146A9F"/>
    <w:rsid w:val="0015089E"/>
    <w:rsid w:val="00150A05"/>
    <w:rsid w:val="001514BF"/>
    <w:rsid w:val="00151632"/>
    <w:rsid w:val="00156CF1"/>
    <w:rsid w:val="001603B2"/>
    <w:rsid w:val="0016046A"/>
    <w:rsid w:val="00166044"/>
    <w:rsid w:val="001665F4"/>
    <w:rsid w:val="00171458"/>
    <w:rsid w:val="00171C8F"/>
    <w:rsid w:val="00172F0E"/>
    <w:rsid w:val="00173384"/>
    <w:rsid w:val="001747AE"/>
    <w:rsid w:val="00180D47"/>
    <w:rsid w:val="001816E4"/>
    <w:rsid w:val="001823D5"/>
    <w:rsid w:val="00183A44"/>
    <w:rsid w:val="00184CD1"/>
    <w:rsid w:val="00184E26"/>
    <w:rsid w:val="00191D02"/>
    <w:rsid w:val="00193F0D"/>
    <w:rsid w:val="00194573"/>
    <w:rsid w:val="00195E68"/>
    <w:rsid w:val="001A0799"/>
    <w:rsid w:val="001A3532"/>
    <w:rsid w:val="001B0D33"/>
    <w:rsid w:val="001B1EBA"/>
    <w:rsid w:val="001B4807"/>
    <w:rsid w:val="001B566A"/>
    <w:rsid w:val="001B664D"/>
    <w:rsid w:val="001C08CE"/>
    <w:rsid w:val="001C1334"/>
    <w:rsid w:val="001C2029"/>
    <w:rsid w:val="001C2D64"/>
    <w:rsid w:val="001C3702"/>
    <w:rsid w:val="001C487C"/>
    <w:rsid w:val="001D18D0"/>
    <w:rsid w:val="001D289E"/>
    <w:rsid w:val="001E010F"/>
    <w:rsid w:val="001E1B99"/>
    <w:rsid w:val="001E33CE"/>
    <w:rsid w:val="001E35D5"/>
    <w:rsid w:val="001E39F7"/>
    <w:rsid w:val="001E700E"/>
    <w:rsid w:val="001F00DD"/>
    <w:rsid w:val="001F132A"/>
    <w:rsid w:val="001F26E6"/>
    <w:rsid w:val="00200C30"/>
    <w:rsid w:val="00206AE7"/>
    <w:rsid w:val="002071ED"/>
    <w:rsid w:val="00212916"/>
    <w:rsid w:val="00214CD3"/>
    <w:rsid w:val="00214E67"/>
    <w:rsid w:val="00220500"/>
    <w:rsid w:val="00221794"/>
    <w:rsid w:val="002336BF"/>
    <w:rsid w:val="00233D64"/>
    <w:rsid w:val="002340E7"/>
    <w:rsid w:val="00234FFE"/>
    <w:rsid w:val="002351B0"/>
    <w:rsid w:val="00235461"/>
    <w:rsid w:val="00244118"/>
    <w:rsid w:val="00250981"/>
    <w:rsid w:val="00256886"/>
    <w:rsid w:val="00260B82"/>
    <w:rsid w:val="002658A4"/>
    <w:rsid w:val="00265D6E"/>
    <w:rsid w:val="00270189"/>
    <w:rsid w:val="00271993"/>
    <w:rsid w:val="00276CA7"/>
    <w:rsid w:val="00280CBC"/>
    <w:rsid w:val="002825E2"/>
    <w:rsid w:val="00282AC6"/>
    <w:rsid w:val="002844A6"/>
    <w:rsid w:val="002875C9"/>
    <w:rsid w:val="0029020A"/>
    <w:rsid w:val="002917F9"/>
    <w:rsid w:val="0029372D"/>
    <w:rsid w:val="00293922"/>
    <w:rsid w:val="00293985"/>
    <w:rsid w:val="00296140"/>
    <w:rsid w:val="00296F40"/>
    <w:rsid w:val="00297743"/>
    <w:rsid w:val="00297920"/>
    <w:rsid w:val="002A0A3A"/>
    <w:rsid w:val="002A1528"/>
    <w:rsid w:val="002A37B7"/>
    <w:rsid w:val="002A381E"/>
    <w:rsid w:val="002A465E"/>
    <w:rsid w:val="002B0274"/>
    <w:rsid w:val="002B2837"/>
    <w:rsid w:val="002B362B"/>
    <w:rsid w:val="002B6409"/>
    <w:rsid w:val="002C00D8"/>
    <w:rsid w:val="002C55ED"/>
    <w:rsid w:val="002C61BE"/>
    <w:rsid w:val="002C6D70"/>
    <w:rsid w:val="002D0526"/>
    <w:rsid w:val="002D5BDB"/>
    <w:rsid w:val="002E00A0"/>
    <w:rsid w:val="002E24B0"/>
    <w:rsid w:val="002E5502"/>
    <w:rsid w:val="002E556E"/>
    <w:rsid w:val="002E58D6"/>
    <w:rsid w:val="002E64F9"/>
    <w:rsid w:val="002E6A97"/>
    <w:rsid w:val="002F29EC"/>
    <w:rsid w:val="002F3129"/>
    <w:rsid w:val="002F3CC9"/>
    <w:rsid w:val="002F52A2"/>
    <w:rsid w:val="002F6EA0"/>
    <w:rsid w:val="002F7087"/>
    <w:rsid w:val="003019A2"/>
    <w:rsid w:val="003021E8"/>
    <w:rsid w:val="00311017"/>
    <w:rsid w:val="00312316"/>
    <w:rsid w:val="003127CB"/>
    <w:rsid w:val="00312CE8"/>
    <w:rsid w:val="00312FCF"/>
    <w:rsid w:val="00322C3F"/>
    <w:rsid w:val="00324B81"/>
    <w:rsid w:val="00326F70"/>
    <w:rsid w:val="003320AE"/>
    <w:rsid w:val="00333FA8"/>
    <w:rsid w:val="00336188"/>
    <w:rsid w:val="0033722A"/>
    <w:rsid w:val="00337880"/>
    <w:rsid w:val="00341EA5"/>
    <w:rsid w:val="00341ECF"/>
    <w:rsid w:val="00342FE8"/>
    <w:rsid w:val="00350D5B"/>
    <w:rsid w:val="0035488E"/>
    <w:rsid w:val="00357993"/>
    <w:rsid w:val="00357DB3"/>
    <w:rsid w:val="00357E99"/>
    <w:rsid w:val="00366571"/>
    <w:rsid w:val="00366F28"/>
    <w:rsid w:val="003676C6"/>
    <w:rsid w:val="003708DD"/>
    <w:rsid w:val="00373ADD"/>
    <w:rsid w:val="00373FD5"/>
    <w:rsid w:val="00375565"/>
    <w:rsid w:val="00377C53"/>
    <w:rsid w:val="00377F45"/>
    <w:rsid w:val="00384ACC"/>
    <w:rsid w:val="00384C31"/>
    <w:rsid w:val="003941FD"/>
    <w:rsid w:val="0039602B"/>
    <w:rsid w:val="00397A38"/>
    <w:rsid w:val="003A2737"/>
    <w:rsid w:val="003A6872"/>
    <w:rsid w:val="003B72A2"/>
    <w:rsid w:val="003B7AD2"/>
    <w:rsid w:val="003C1536"/>
    <w:rsid w:val="003C3BA2"/>
    <w:rsid w:val="003C4BCA"/>
    <w:rsid w:val="003D0B28"/>
    <w:rsid w:val="003D1E8A"/>
    <w:rsid w:val="003D208F"/>
    <w:rsid w:val="003D2D31"/>
    <w:rsid w:val="003D6B24"/>
    <w:rsid w:val="003E4EDF"/>
    <w:rsid w:val="003F061C"/>
    <w:rsid w:val="003F07FE"/>
    <w:rsid w:val="003F4658"/>
    <w:rsid w:val="00400543"/>
    <w:rsid w:val="00402A34"/>
    <w:rsid w:val="00404EA0"/>
    <w:rsid w:val="00405FB7"/>
    <w:rsid w:val="00406A78"/>
    <w:rsid w:val="0041244D"/>
    <w:rsid w:val="004143B2"/>
    <w:rsid w:val="00415CE9"/>
    <w:rsid w:val="00423558"/>
    <w:rsid w:val="004237BD"/>
    <w:rsid w:val="00426129"/>
    <w:rsid w:val="00426B7F"/>
    <w:rsid w:val="0043565F"/>
    <w:rsid w:val="00440569"/>
    <w:rsid w:val="00441456"/>
    <w:rsid w:val="00444B15"/>
    <w:rsid w:val="00446269"/>
    <w:rsid w:val="00452935"/>
    <w:rsid w:val="00454828"/>
    <w:rsid w:val="00463B0A"/>
    <w:rsid w:val="00466433"/>
    <w:rsid w:val="004702FD"/>
    <w:rsid w:val="00471AAB"/>
    <w:rsid w:val="004731AB"/>
    <w:rsid w:val="004748D6"/>
    <w:rsid w:val="00475E51"/>
    <w:rsid w:val="00480748"/>
    <w:rsid w:val="00480C2B"/>
    <w:rsid w:val="00480D8E"/>
    <w:rsid w:val="00484271"/>
    <w:rsid w:val="00486CC4"/>
    <w:rsid w:val="004910BD"/>
    <w:rsid w:val="0049110E"/>
    <w:rsid w:val="00496A78"/>
    <w:rsid w:val="004973AB"/>
    <w:rsid w:val="004A03CF"/>
    <w:rsid w:val="004A1708"/>
    <w:rsid w:val="004A48AE"/>
    <w:rsid w:val="004A4FCF"/>
    <w:rsid w:val="004A79AC"/>
    <w:rsid w:val="004B00A2"/>
    <w:rsid w:val="004B2D81"/>
    <w:rsid w:val="004B4295"/>
    <w:rsid w:val="004B5427"/>
    <w:rsid w:val="004B5D87"/>
    <w:rsid w:val="004C2129"/>
    <w:rsid w:val="004C33AC"/>
    <w:rsid w:val="004C3C50"/>
    <w:rsid w:val="004C69E1"/>
    <w:rsid w:val="004C6D21"/>
    <w:rsid w:val="004C741F"/>
    <w:rsid w:val="004C7C4F"/>
    <w:rsid w:val="004D4277"/>
    <w:rsid w:val="004D60F5"/>
    <w:rsid w:val="004E0494"/>
    <w:rsid w:val="004E0A27"/>
    <w:rsid w:val="004E0C43"/>
    <w:rsid w:val="004E3582"/>
    <w:rsid w:val="004E3921"/>
    <w:rsid w:val="004F110D"/>
    <w:rsid w:val="004F2CA2"/>
    <w:rsid w:val="004F31AD"/>
    <w:rsid w:val="0050094A"/>
    <w:rsid w:val="005014DB"/>
    <w:rsid w:val="00502B4C"/>
    <w:rsid w:val="00510EC8"/>
    <w:rsid w:val="00511748"/>
    <w:rsid w:val="00512B5E"/>
    <w:rsid w:val="00512E61"/>
    <w:rsid w:val="00512ED4"/>
    <w:rsid w:val="00514AAF"/>
    <w:rsid w:val="00515C32"/>
    <w:rsid w:val="00517B7D"/>
    <w:rsid w:val="00517C54"/>
    <w:rsid w:val="00524953"/>
    <w:rsid w:val="00525E9A"/>
    <w:rsid w:val="00526AF0"/>
    <w:rsid w:val="00527501"/>
    <w:rsid w:val="005303ED"/>
    <w:rsid w:val="00534866"/>
    <w:rsid w:val="00535E1B"/>
    <w:rsid w:val="005364D8"/>
    <w:rsid w:val="005369FC"/>
    <w:rsid w:val="00541C35"/>
    <w:rsid w:val="005429F6"/>
    <w:rsid w:val="00543C88"/>
    <w:rsid w:val="00543CE4"/>
    <w:rsid w:val="00545EFA"/>
    <w:rsid w:val="0055139C"/>
    <w:rsid w:val="005559D9"/>
    <w:rsid w:val="00556D25"/>
    <w:rsid w:val="0055719B"/>
    <w:rsid w:val="00561258"/>
    <w:rsid w:val="00570CCA"/>
    <w:rsid w:val="00570FD3"/>
    <w:rsid w:val="00580B40"/>
    <w:rsid w:val="005818E8"/>
    <w:rsid w:val="00581C42"/>
    <w:rsid w:val="00582867"/>
    <w:rsid w:val="005835E5"/>
    <w:rsid w:val="005851E8"/>
    <w:rsid w:val="005856AE"/>
    <w:rsid w:val="005873B7"/>
    <w:rsid w:val="005911F8"/>
    <w:rsid w:val="00591992"/>
    <w:rsid w:val="00591B4B"/>
    <w:rsid w:val="00591E09"/>
    <w:rsid w:val="00594BF5"/>
    <w:rsid w:val="005954D1"/>
    <w:rsid w:val="00597F3B"/>
    <w:rsid w:val="005A156E"/>
    <w:rsid w:val="005A24F4"/>
    <w:rsid w:val="005A35E3"/>
    <w:rsid w:val="005A488A"/>
    <w:rsid w:val="005A5F5E"/>
    <w:rsid w:val="005A6F7A"/>
    <w:rsid w:val="005B4718"/>
    <w:rsid w:val="005B516E"/>
    <w:rsid w:val="005B71F8"/>
    <w:rsid w:val="005C0D3B"/>
    <w:rsid w:val="005C3135"/>
    <w:rsid w:val="005C3F1D"/>
    <w:rsid w:val="005C787B"/>
    <w:rsid w:val="005C7D9B"/>
    <w:rsid w:val="005D0B05"/>
    <w:rsid w:val="005D2CDB"/>
    <w:rsid w:val="005D6637"/>
    <w:rsid w:val="005E0210"/>
    <w:rsid w:val="005E0B9A"/>
    <w:rsid w:val="005E1517"/>
    <w:rsid w:val="005E2DC5"/>
    <w:rsid w:val="005E4EC7"/>
    <w:rsid w:val="005E7B79"/>
    <w:rsid w:val="005F3FD0"/>
    <w:rsid w:val="005F4E15"/>
    <w:rsid w:val="005F787C"/>
    <w:rsid w:val="00601290"/>
    <w:rsid w:val="0060253C"/>
    <w:rsid w:val="00604C9C"/>
    <w:rsid w:val="00605F04"/>
    <w:rsid w:val="00606965"/>
    <w:rsid w:val="00611BF0"/>
    <w:rsid w:val="00612AA2"/>
    <w:rsid w:val="00617D57"/>
    <w:rsid w:val="00620899"/>
    <w:rsid w:val="00622C0E"/>
    <w:rsid w:val="006256CF"/>
    <w:rsid w:val="006277F8"/>
    <w:rsid w:val="006303C5"/>
    <w:rsid w:val="00636841"/>
    <w:rsid w:val="00637515"/>
    <w:rsid w:val="0064248C"/>
    <w:rsid w:val="006438D4"/>
    <w:rsid w:val="0064468F"/>
    <w:rsid w:val="00646C10"/>
    <w:rsid w:val="00651C22"/>
    <w:rsid w:val="00656CA6"/>
    <w:rsid w:val="00656CDB"/>
    <w:rsid w:val="006576AB"/>
    <w:rsid w:val="00660F3A"/>
    <w:rsid w:val="0066215C"/>
    <w:rsid w:val="00665D9D"/>
    <w:rsid w:val="0067339E"/>
    <w:rsid w:val="00675BA1"/>
    <w:rsid w:val="00676B0A"/>
    <w:rsid w:val="00677796"/>
    <w:rsid w:val="00680B63"/>
    <w:rsid w:val="006813C5"/>
    <w:rsid w:val="006822EF"/>
    <w:rsid w:val="0068393D"/>
    <w:rsid w:val="00683EA0"/>
    <w:rsid w:val="0069194B"/>
    <w:rsid w:val="00694405"/>
    <w:rsid w:val="006A5C88"/>
    <w:rsid w:val="006A6D9C"/>
    <w:rsid w:val="006A6F89"/>
    <w:rsid w:val="006B13B5"/>
    <w:rsid w:val="006B278E"/>
    <w:rsid w:val="006B3439"/>
    <w:rsid w:val="006B35D5"/>
    <w:rsid w:val="006B6434"/>
    <w:rsid w:val="006C3BC6"/>
    <w:rsid w:val="006C6662"/>
    <w:rsid w:val="006C774A"/>
    <w:rsid w:val="006D008D"/>
    <w:rsid w:val="006D565A"/>
    <w:rsid w:val="006D5C34"/>
    <w:rsid w:val="006E01A7"/>
    <w:rsid w:val="006E3F30"/>
    <w:rsid w:val="006E4CFC"/>
    <w:rsid w:val="006E6E6D"/>
    <w:rsid w:val="006F0AAE"/>
    <w:rsid w:val="006F3F5B"/>
    <w:rsid w:val="006F4AB4"/>
    <w:rsid w:val="006F70A4"/>
    <w:rsid w:val="00704E6E"/>
    <w:rsid w:val="007052E8"/>
    <w:rsid w:val="007060B5"/>
    <w:rsid w:val="007104D9"/>
    <w:rsid w:val="00710DE0"/>
    <w:rsid w:val="00717576"/>
    <w:rsid w:val="007202D6"/>
    <w:rsid w:val="00721F19"/>
    <w:rsid w:val="00724D34"/>
    <w:rsid w:val="00726AA4"/>
    <w:rsid w:val="00727E2A"/>
    <w:rsid w:val="007329C3"/>
    <w:rsid w:val="007343BD"/>
    <w:rsid w:val="00735314"/>
    <w:rsid w:val="00735DF7"/>
    <w:rsid w:val="00737A53"/>
    <w:rsid w:val="00746571"/>
    <w:rsid w:val="00746D92"/>
    <w:rsid w:val="007525AC"/>
    <w:rsid w:val="007542D0"/>
    <w:rsid w:val="00754489"/>
    <w:rsid w:val="0076005E"/>
    <w:rsid w:val="0076167E"/>
    <w:rsid w:val="007619B8"/>
    <w:rsid w:val="007619C3"/>
    <w:rsid w:val="0076235A"/>
    <w:rsid w:val="00764DF6"/>
    <w:rsid w:val="00764FBA"/>
    <w:rsid w:val="00765823"/>
    <w:rsid w:val="00767F7F"/>
    <w:rsid w:val="00770D49"/>
    <w:rsid w:val="00773281"/>
    <w:rsid w:val="00773DD5"/>
    <w:rsid w:val="00774F37"/>
    <w:rsid w:val="00775148"/>
    <w:rsid w:val="00775460"/>
    <w:rsid w:val="0078044D"/>
    <w:rsid w:val="0078146A"/>
    <w:rsid w:val="00790382"/>
    <w:rsid w:val="00790D81"/>
    <w:rsid w:val="00791586"/>
    <w:rsid w:val="00792F88"/>
    <w:rsid w:val="00795192"/>
    <w:rsid w:val="00795884"/>
    <w:rsid w:val="00795EFB"/>
    <w:rsid w:val="007A1538"/>
    <w:rsid w:val="007A40F5"/>
    <w:rsid w:val="007A4DD9"/>
    <w:rsid w:val="007A5BE0"/>
    <w:rsid w:val="007A600F"/>
    <w:rsid w:val="007A6843"/>
    <w:rsid w:val="007A6F0C"/>
    <w:rsid w:val="007A7C36"/>
    <w:rsid w:val="007B0865"/>
    <w:rsid w:val="007B1451"/>
    <w:rsid w:val="007B1B04"/>
    <w:rsid w:val="007B3D1A"/>
    <w:rsid w:val="007B4FEF"/>
    <w:rsid w:val="007B5305"/>
    <w:rsid w:val="007C67A8"/>
    <w:rsid w:val="007D350D"/>
    <w:rsid w:val="007D4148"/>
    <w:rsid w:val="007D4CEE"/>
    <w:rsid w:val="007D5D02"/>
    <w:rsid w:val="007D7330"/>
    <w:rsid w:val="007D7618"/>
    <w:rsid w:val="007E05EF"/>
    <w:rsid w:val="007E4ED3"/>
    <w:rsid w:val="007E4FCA"/>
    <w:rsid w:val="007E4FDD"/>
    <w:rsid w:val="007E6A84"/>
    <w:rsid w:val="007F0366"/>
    <w:rsid w:val="007F0D99"/>
    <w:rsid w:val="00802787"/>
    <w:rsid w:val="00803A6E"/>
    <w:rsid w:val="00804BB7"/>
    <w:rsid w:val="00807A2E"/>
    <w:rsid w:val="0081090E"/>
    <w:rsid w:val="00810AFB"/>
    <w:rsid w:val="00817823"/>
    <w:rsid w:val="00820644"/>
    <w:rsid w:val="0082071E"/>
    <w:rsid w:val="00820A0C"/>
    <w:rsid w:val="008213FE"/>
    <w:rsid w:val="00822D5C"/>
    <w:rsid w:val="00823FC4"/>
    <w:rsid w:val="00826313"/>
    <w:rsid w:val="00827612"/>
    <w:rsid w:val="008301C2"/>
    <w:rsid w:val="0083048C"/>
    <w:rsid w:val="00831EFE"/>
    <w:rsid w:val="00832065"/>
    <w:rsid w:val="00834704"/>
    <w:rsid w:val="008366FD"/>
    <w:rsid w:val="00841DAA"/>
    <w:rsid w:val="00843DE9"/>
    <w:rsid w:val="00846723"/>
    <w:rsid w:val="00854326"/>
    <w:rsid w:val="0085691D"/>
    <w:rsid w:val="008605F6"/>
    <w:rsid w:val="00865E32"/>
    <w:rsid w:val="00866334"/>
    <w:rsid w:val="00872166"/>
    <w:rsid w:val="00872FFB"/>
    <w:rsid w:val="008751B8"/>
    <w:rsid w:val="00877F0F"/>
    <w:rsid w:val="008809B3"/>
    <w:rsid w:val="008820A0"/>
    <w:rsid w:val="008856E8"/>
    <w:rsid w:val="008863C7"/>
    <w:rsid w:val="00890B3C"/>
    <w:rsid w:val="00891980"/>
    <w:rsid w:val="00891E43"/>
    <w:rsid w:val="00892DCE"/>
    <w:rsid w:val="00896BB9"/>
    <w:rsid w:val="00897EA8"/>
    <w:rsid w:val="008A01AD"/>
    <w:rsid w:val="008A0868"/>
    <w:rsid w:val="008A0CF3"/>
    <w:rsid w:val="008A2086"/>
    <w:rsid w:val="008A2724"/>
    <w:rsid w:val="008A2C3C"/>
    <w:rsid w:val="008A5ECC"/>
    <w:rsid w:val="008A626B"/>
    <w:rsid w:val="008A67DD"/>
    <w:rsid w:val="008B0603"/>
    <w:rsid w:val="008B1598"/>
    <w:rsid w:val="008B2243"/>
    <w:rsid w:val="008B420F"/>
    <w:rsid w:val="008C05D7"/>
    <w:rsid w:val="008C0EFD"/>
    <w:rsid w:val="008C2323"/>
    <w:rsid w:val="008C3916"/>
    <w:rsid w:val="008C3BBD"/>
    <w:rsid w:val="008D000A"/>
    <w:rsid w:val="008D3FDF"/>
    <w:rsid w:val="008D4187"/>
    <w:rsid w:val="008E4512"/>
    <w:rsid w:val="008E531B"/>
    <w:rsid w:val="008E7036"/>
    <w:rsid w:val="008E7095"/>
    <w:rsid w:val="008E7931"/>
    <w:rsid w:val="008F0A6A"/>
    <w:rsid w:val="008F2ECE"/>
    <w:rsid w:val="008F3784"/>
    <w:rsid w:val="008F5A36"/>
    <w:rsid w:val="008F70CF"/>
    <w:rsid w:val="00901E50"/>
    <w:rsid w:val="0090202A"/>
    <w:rsid w:val="00902219"/>
    <w:rsid w:val="0090419F"/>
    <w:rsid w:val="0090704C"/>
    <w:rsid w:val="009111BE"/>
    <w:rsid w:val="00911805"/>
    <w:rsid w:val="00911A1E"/>
    <w:rsid w:val="00912142"/>
    <w:rsid w:val="009169E4"/>
    <w:rsid w:val="00917FC5"/>
    <w:rsid w:val="009211A7"/>
    <w:rsid w:val="00923907"/>
    <w:rsid w:val="00923AE0"/>
    <w:rsid w:val="0092548C"/>
    <w:rsid w:val="00925A09"/>
    <w:rsid w:val="0092717F"/>
    <w:rsid w:val="00927311"/>
    <w:rsid w:val="00931E26"/>
    <w:rsid w:val="00934587"/>
    <w:rsid w:val="0095198F"/>
    <w:rsid w:val="00952669"/>
    <w:rsid w:val="009527BF"/>
    <w:rsid w:val="00955BCD"/>
    <w:rsid w:val="0095776B"/>
    <w:rsid w:val="00960807"/>
    <w:rsid w:val="00961F21"/>
    <w:rsid w:val="00962353"/>
    <w:rsid w:val="00963C8A"/>
    <w:rsid w:val="009643BD"/>
    <w:rsid w:val="009665BD"/>
    <w:rsid w:val="00967F1A"/>
    <w:rsid w:val="009704B0"/>
    <w:rsid w:val="00973308"/>
    <w:rsid w:val="00973E8A"/>
    <w:rsid w:val="0097445D"/>
    <w:rsid w:val="00976939"/>
    <w:rsid w:val="00977859"/>
    <w:rsid w:val="009866F3"/>
    <w:rsid w:val="0098757C"/>
    <w:rsid w:val="00987EFD"/>
    <w:rsid w:val="00990EED"/>
    <w:rsid w:val="00992AFB"/>
    <w:rsid w:val="00993C79"/>
    <w:rsid w:val="00995FD3"/>
    <w:rsid w:val="009A1166"/>
    <w:rsid w:val="009A27B6"/>
    <w:rsid w:val="009A30C6"/>
    <w:rsid w:val="009A3CA8"/>
    <w:rsid w:val="009A749C"/>
    <w:rsid w:val="009B01D4"/>
    <w:rsid w:val="009B0C9C"/>
    <w:rsid w:val="009B6A74"/>
    <w:rsid w:val="009B7313"/>
    <w:rsid w:val="009C0345"/>
    <w:rsid w:val="009C0A51"/>
    <w:rsid w:val="009C43FE"/>
    <w:rsid w:val="009C4E71"/>
    <w:rsid w:val="009C5AFE"/>
    <w:rsid w:val="009C6403"/>
    <w:rsid w:val="009D18D9"/>
    <w:rsid w:val="009D24ED"/>
    <w:rsid w:val="009D3B40"/>
    <w:rsid w:val="009D3EA6"/>
    <w:rsid w:val="009E23D5"/>
    <w:rsid w:val="009E412B"/>
    <w:rsid w:val="009F0665"/>
    <w:rsid w:val="009F0F94"/>
    <w:rsid w:val="009F1092"/>
    <w:rsid w:val="009F151C"/>
    <w:rsid w:val="009F1E06"/>
    <w:rsid w:val="00A021B2"/>
    <w:rsid w:val="00A039B5"/>
    <w:rsid w:val="00A07747"/>
    <w:rsid w:val="00A100CD"/>
    <w:rsid w:val="00A12AB9"/>
    <w:rsid w:val="00A1306C"/>
    <w:rsid w:val="00A14D0D"/>
    <w:rsid w:val="00A152CB"/>
    <w:rsid w:val="00A17893"/>
    <w:rsid w:val="00A23B65"/>
    <w:rsid w:val="00A24D73"/>
    <w:rsid w:val="00A251FB"/>
    <w:rsid w:val="00A32BD9"/>
    <w:rsid w:val="00A34DA7"/>
    <w:rsid w:val="00A36298"/>
    <w:rsid w:val="00A40AFF"/>
    <w:rsid w:val="00A426B5"/>
    <w:rsid w:val="00A460E7"/>
    <w:rsid w:val="00A46643"/>
    <w:rsid w:val="00A46F40"/>
    <w:rsid w:val="00A47E50"/>
    <w:rsid w:val="00A53481"/>
    <w:rsid w:val="00A55214"/>
    <w:rsid w:val="00A55664"/>
    <w:rsid w:val="00A55E7A"/>
    <w:rsid w:val="00A5727B"/>
    <w:rsid w:val="00A6488D"/>
    <w:rsid w:val="00A6680A"/>
    <w:rsid w:val="00A66DA5"/>
    <w:rsid w:val="00A67C10"/>
    <w:rsid w:val="00A764FA"/>
    <w:rsid w:val="00A83C59"/>
    <w:rsid w:val="00A83EEB"/>
    <w:rsid w:val="00A8687C"/>
    <w:rsid w:val="00A8787C"/>
    <w:rsid w:val="00A90669"/>
    <w:rsid w:val="00A915F7"/>
    <w:rsid w:val="00A9289E"/>
    <w:rsid w:val="00A93769"/>
    <w:rsid w:val="00AA065D"/>
    <w:rsid w:val="00AA3B50"/>
    <w:rsid w:val="00AA5990"/>
    <w:rsid w:val="00AB0F49"/>
    <w:rsid w:val="00AB1BDC"/>
    <w:rsid w:val="00AB30E3"/>
    <w:rsid w:val="00AB4F41"/>
    <w:rsid w:val="00AB5012"/>
    <w:rsid w:val="00AB58A4"/>
    <w:rsid w:val="00AB6699"/>
    <w:rsid w:val="00AC62EB"/>
    <w:rsid w:val="00AC71BD"/>
    <w:rsid w:val="00AD02CC"/>
    <w:rsid w:val="00AD1526"/>
    <w:rsid w:val="00AD2CB7"/>
    <w:rsid w:val="00AD2D26"/>
    <w:rsid w:val="00AD31BE"/>
    <w:rsid w:val="00AD3CD1"/>
    <w:rsid w:val="00AD7FF7"/>
    <w:rsid w:val="00AE1A78"/>
    <w:rsid w:val="00AE1F3D"/>
    <w:rsid w:val="00AE5F19"/>
    <w:rsid w:val="00AE76F5"/>
    <w:rsid w:val="00AF2BAB"/>
    <w:rsid w:val="00AF6FF4"/>
    <w:rsid w:val="00B001FC"/>
    <w:rsid w:val="00B00976"/>
    <w:rsid w:val="00B009FD"/>
    <w:rsid w:val="00B020F9"/>
    <w:rsid w:val="00B0336B"/>
    <w:rsid w:val="00B0362A"/>
    <w:rsid w:val="00B0394B"/>
    <w:rsid w:val="00B14D71"/>
    <w:rsid w:val="00B154DB"/>
    <w:rsid w:val="00B1683A"/>
    <w:rsid w:val="00B243D1"/>
    <w:rsid w:val="00B25B0C"/>
    <w:rsid w:val="00B278DC"/>
    <w:rsid w:val="00B3543B"/>
    <w:rsid w:val="00B35D30"/>
    <w:rsid w:val="00B36B20"/>
    <w:rsid w:val="00B371DF"/>
    <w:rsid w:val="00B37498"/>
    <w:rsid w:val="00B41F60"/>
    <w:rsid w:val="00B45235"/>
    <w:rsid w:val="00B45807"/>
    <w:rsid w:val="00B46D72"/>
    <w:rsid w:val="00B53C87"/>
    <w:rsid w:val="00B55C77"/>
    <w:rsid w:val="00B57EDE"/>
    <w:rsid w:val="00B60A55"/>
    <w:rsid w:val="00B60A75"/>
    <w:rsid w:val="00B628A3"/>
    <w:rsid w:val="00B63C21"/>
    <w:rsid w:val="00B675B1"/>
    <w:rsid w:val="00B677A5"/>
    <w:rsid w:val="00B71353"/>
    <w:rsid w:val="00B72094"/>
    <w:rsid w:val="00B7445C"/>
    <w:rsid w:val="00B74962"/>
    <w:rsid w:val="00B74FFF"/>
    <w:rsid w:val="00B75B5A"/>
    <w:rsid w:val="00B772D9"/>
    <w:rsid w:val="00B77CE5"/>
    <w:rsid w:val="00B831BF"/>
    <w:rsid w:val="00B8437C"/>
    <w:rsid w:val="00B84A97"/>
    <w:rsid w:val="00B8660B"/>
    <w:rsid w:val="00B86FD4"/>
    <w:rsid w:val="00B94355"/>
    <w:rsid w:val="00B949E8"/>
    <w:rsid w:val="00B95D3F"/>
    <w:rsid w:val="00B95F97"/>
    <w:rsid w:val="00BA2BBD"/>
    <w:rsid w:val="00BA318D"/>
    <w:rsid w:val="00BA3903"/>
    <w:rsid w:val="00BA402B"/>
    <w:rsid w:val="00BA5DF1"/>
    <w:rsid w:val="00BA64B1"/>
    <w:rsid w:val="00BB0325"/>
    <w:rsid w:val="00BB38E2"/>
    <w:rsid w:val="00BB4B7A"/>
    <w:rsid w:val="00BB51E8"/>
    <w:rsid w:val="00BC0DCC"/>
    <w:rsid w:val="00BC2FD9"/>
    <w:rsid w:val="00BC3252"/>
    <w:rsid w:val="00BC586B"/>
    <w:rsid w:val="00BC65C9"/>
    <w:rsid w:val="00BC6E7C"/>
    <w:rsid w:val="00BC7526"/>
    <w:rsid w:val="00BD03BB"/>
    <w:rsid w:val="00BD1173"/>
    <w:rsid w:val="00BD61E8"/>
    <w:rsid w:val="00BD6AAB"/>
    <w:rsid w:val="00BD7E46"/>
    <w:rsid w:val="00BE0079"/>
    <w:rsid w:val="00BE2053"/>
    <w:rsid w:val="00BE3780"/>
    <w:rsid w:val="00BE5119"/>
    <w:rsid w:val="00BF27E9"/>
    <w:rsid w:val="00BF47B3"/>
    <w:rsid w:val="00BF4FC9"/>
    <w:rsid w:val="00BF52CA"/>
    <w:rsid w:val="00BF5B65"/>
    <w:rsid w:val="00BF6698"/>
    <w:rsid w:val="00BF78F7"/>
    <w:rsid w:val="00C01C30"/>
    <w:rsid w:val="00C03862"/>
    <w:rsid w:val="00C044F4"/>
    <w:rsid w:val="00C04823"/>
    <w:rsid w:val="00C06BE6"/>
    <w:rsid w:val="00C1767C"/>
    <w:rsid w:val="00C17D5E"/>
    <w:rsid w:val="00C20F97"/>
    <w:rsid w:val="00C23E48"/>
    <w:rsid w:val="00C259E0"/>
    <w:rsid w:val="00C25E19"/>
    <w:rsid w:val="00C30035"/>
    <w:rsid w:val="00C32F8E"/>
    <w:rsid w:val="00C3668A"/>
    <w:rsid w:val="00C408EC"/>
    <w:rsid w:val="00C462F6"/>
    <w:rsid w:val="00C478C3"/>
    <w:rsid w:val="00C50914"/>
    <w:rsid w:val="00C51722"/>
    <w:rsid w:val="00C51F57"/>
    <w:rsid w:val="00C60D43"/>
    <w:rsid w:val="00C617D7"/>
    <w:rsid w:val="00C636EC"/>
    <w:rsid w:val="00C64227"/>
    <w:rsid w:val="00C6526C"/>
    <w:rsid w:val="00C65609"/>
    <w:rsid w:val="00C65A19"/>
    <w:rsid w:val="00C6628F"/>
    <w:rsid w:val="00C662F2"/>
    <w:rsid w:val="00C70C50"/>
    <w:rsid w:val="00C75846"/>
    <w:rsid w:val="00C7715D"/>
    <w:rsid w:val="00C77C11"/>
    <w:rsid w:val="00C943AD"/>
    <w:rsid w:val="00C97A2A"/>
    <w:rsid w:val="00CA0596"/>
    <w:rsid w:val="00CA1502"/>
    <w:rsid w:val="00CA28A4"/>
    <w:rsid w:val="00CA2C2A"/>
    <w:rsid w:val="00CB0F1C"/>
    <w:rsid w:val="00CB11A1"/>
    <w:rsid w:val="00CB2E21"/>
    <w:rsid w:val="00CB42CD"/>
    <w:rsid w:val="00CB7354"/>
    <w:rsid w:val="00CB79AD"/>
    <w:rsid w:val="00CC2D3D"/>
    <w:rsid w:val="00CC5EE5"/>
    <w:rsid w:val="00CC7452"/>
    <w:rsid w:val="00CC79AE"/>
    <w:rsid w:val="00CD08C1"/>
    <w:rsid w:val="00CD394D"/>
    <w:rsid w:val="00CD4485"/>
    <w:rsid w:val="00CE3C6C"/>
    <w:rsid w:val="00CE481F"/>
    <w:rsid w:val="00CE51CA"/>
    <w:rsid w:val="00CE5E07"/>
    <w:rsid w:val="00CE6CA3"/>
    <w:rsid w:val="00CE751D"/>
    <w:rsid w:val="00CF00B7"/>
    <w:rsid w:val="00CF0346"/>
    <w:rsid w:val="00CF2B0C"/>
    <w:rsid w:val="00D020BE"/>
    <w:rsid w:val="00D110D5"/>
    <w:rsid w:val="00D11448"/>
    <w:rsid w:val="00D11A6D"/>
    <w:rsid w:val="00D14C22"/>
    <w:rsid w:val="00D16F7B"/>
    <w:rsid w:val="00D228D6"/>
    <w:rsid w:val="00D267BD"/>
    <w:rsid w:val="00D27B1A"/>
    <w:rsid w:val="00D314C9"/>
    <w:rsid w:val="00D32A23"/>
    <w:rsid w:val="00D415F5"/>
    <w:rsid w:val="00D4169F"/>
    <w:rsid w:val="00D41A29"/>
    <w:rsid w:val="00D4312E"/>
    <w:rsid w:val="00D44C22"/>
    <w:rsid w:val="00D46F1B"/>
    <w:rsid w:val="00D52BEE"/>
    <w:rsid w:val="00D5374A"/>
    <w:rsid w:val="00D5426D"/>
    <w:rsid w:val="00D54411"/>
    <w:rsid w:val="00D5565D"/>
    <w:rsid w:val="00D563D2"/>
    <w:rsid w:val="00D57469"/>
    <w:rsid w:val="00D57719"/>
    <w:rsid w:val="00D62C20"/>
    <w:rsid w:val="00D66465"/>
    <w:rsid w:val="00D66472"/>
    <w:rsid w:val="00D665A2"/>
    <w:rsid w:val="00D708EA"/>
    <w:rsid w:val="00D70BD9"/>
    <w:rsid w:val="00D71D6C"/>
    <w:rsid w:val="00D736AA"/>
    <w:rsid w:val="00D7432B"/>
    <w:rsid w:val="00D7566D"/>
    <w:rsid w:val="00D80A37"/>
    <w:rsid w:val="00D80C2F"/>
    <w:rsid w:val="00D81AC2"/>
    <w:rsid w:val="00D82A5D"/>
    <w:rsid w:val="00D861EA"/>
    <w:rsid w:val="00D90223"/>
    <w:rsid w:val="00D90A08"/>
    <w:rsid w:val="00D910C1"/>
    <w:rsid w:val="00D930DB"/>
    <w:rsid w:val="00D95F95"/>
    <w:rsid w:val="00DA18E3"/>
    <w:rsid w:val="00DA3F9E"/>
    <w:rsid w:val="00DA4210"/>
    <w:rsid w:val="00DA6921"/>
    <w:rsid w:val="00DB0AE7"/>
    <w:rsid w:val="00DB230D"/>
    <w:rsid w:val="00DB3B71"/>
    <w:rsid w:val="00DB558A"/>
    <w:rsid w:val="00DB5841"/>
    <w:rsid w:val="00DB5A78"/>
    <w:rsid w:val="00DB6237"/>
    <w:rsid w:val="00DB62FE"/>
    <w:rsid w:val="00DB72CA"/>
    <w:rsid w:val="00DB7D27"/>
    <w:rsid w:val="00DC0DD1"/>
    <w:rsid w:val="00DC252D"/>
    <w:rsid w:val="00DC3027"/>
    <w:rsid w:val="00DC6461"/>
    <w:rsid w:val="00DD1EE9"/>
    <w:rsid w:val="00DD65E0"/>
    <w:rsid w:val="00DE07BB"/>
    <w:rsid w:val="00DE1FED"/>
    <w:rsid w:val="00DE22AC"/>
    <w:rsid w:val="00DE3355"/>
    <w:rsid w:val="00DE4CDF"/>
    <w:rsid w:val="00DE67D2"/>
    <w:rsid w:val="00DE7914"/>
    <w:rsid w:val="00DF2D7C"/>
    <w:rsid w:val="00DF45B2"/>
    <w:rsid w:val="00DF5215"/>
    <w:rsid w:val="00E00DB0"/>
    <w:rsid w:val="00E00F6B"/>
    <w:rsid w:val="00E02FF0"/>
    <w:rsid w:val="00E0320D"/>
    <w:rsid w:val="00E03A46"/>
    <w:rsid w:val="00E07E6F"/>
    <w:rsid w:val="00E1581A"/>
    <w:rsid w:val="00E160D0"/>
    <w:rsid w:val="00E20AAF"/>
    <w:rsid w:val="00E20D89"/>
    <w:rsid w:val="00E2236A"/>
    <w:rsid w:val="00E229DA"/>
    <w:rsid w:val="00E2415B"/>
    <w:rsid w:val="00E31A59"/>
    <w:rsid w:val="00E32687"/>
    <w:rsid w:val="00E33364"/>
    <w:rsid w:val="00E3359A"/>
    <w:rsid w:val="00E3388F"/>
    <w:rsid w:val="00E35477"/>
    <w:rsid w:val="00E43B68"/>
    <w:rsid w:val="00E46366"/>
    <w:rsid w:val="00E50B5D"/>
    <w:rsid w:val="00E50D7E"/>
    <w:rsid w:val="00E51617"/>
    <w:rsid w:val="00E51CD5"/>
    <w:rsid w:val="00E54A00"/>
    <w:rsid w:val="00E54D88"/>
    <w:rsid w:val="00E54E81"/>
    <w:rsid w:val="00E55E56"/>
    <w:rsid w:val="00E56498"/>
    <w:rsid w:val="00E57603"/>
    <w:rsid w:val="00E65AFE"/>
    <w:rsid w:val="00E77AF9"/>
    <w:rsid w:val="00E80076"/>
    <w:rsid w:val="00E80695"/>
    <w:rsid w:val="00E8202D"/>
    <w:rsid w:val="00E91892"/>
    <w:rsid w:val="00E91F3B"/>
    <w:rsid w:val="00E92DBE"/>
    <w:rsid w:val="00E95AEE"/>
    <w:rsid w:val="00EA0B0A"/>
    <w:rsid w:val="00EA44AE"/>
    <w:rsid w:val="00EA45A8"/>
    <w:rsid w:val="00EA5CF5"/>
    <w:rsid w:val="00EA68F6"/>
    <w:rsid w:val="00EA7D39"/>
    <w:rsid w:val="00EB0CF7"/>
    <w:rsid w:val="00EB2127"/>
    <w:rsid w:val="00EB2EA2"/>
    <w:rsid w:val="00EB4C32"/>
    <w:rsid w:val="00EB591D"/>
    <w:rsid w:val="00EC13B6"/>
    <w:rsid w:val="00EC2BBC"/>
    <w:rsid w:val="00EC34E1"/>
    <w:rsid w:val="00EC6F5D"/>
    <w:rsid w:val="00ED3CDA"/>
    <w:rsid w:val="00ED7CAE"/>
    <w:rsid w:val="00EE2FA1"/>
    <w:rsid w:val="00EE38C1"/>
    <w:rsid w:val="00EE5306"/>
    <w:rsid w:val="00EE55AC"/>
    <w:rsid w:val="00EE5AA5"/>
    <w:rsid w:val="00EE6134"/>
    <w:rsid w:val="00EE6E93"/>
    <w:rsid w:val="00EF2CCA"/>
    <w:rsid w:val="00EF3053"/>
    <w:rsid w:val="00EF3987"/>
    <w:rsid w:val="00EF4194"/>
    <w:rsid w:val="00EF68BB"/>
    <w:rsid w:val="00EF69A9"/>
    <w:rsid w:val="00F030AC"/>
    <w:rsid w:val="00F04271"/>
    <w:rsid w:val="00F05091"/>
    <w:rsid w:val="00F06E46"/>
    <w:rsid w:val="00F10269"/>
    <w:rsid w:val="00F132AB"/>
    <w:rsid w:val="00F14927"/>
    <w:rsid w:val="00F14B9D"/>
    <w:rsid w:val="00F17E9B"/>
    <w:rsid w:val="00F219BD"/>
    <w:rsid w:val="00F21B7C"/>
    <w:rsid w:val="00F22072"/>
    <w:rsid w:val="00F229E3"/>
    <w:rsid w:val="00F260C2"/>
    <w:rsid w:val="00F33D16"/>
    <w:rsid w:val="00F33DB5"/>
    <w:rsid w:val="00F34394"/>
    <w:rsid w:val="00F348EA"/>
    <w:rsid w:val="00F349B6"/>
    <w:rsid w:val="00F36D18"/>
    <w:rsid w:val="00F4431A"/>
    <w:rsid w:val="00F4505F"/>
    <w:rsid w:val="00F453C9"/>
    <w:rsid w:val="00F45A7D"/>
    <w:rsid w:val="00F5070F"/>
    <w:rsid w:val="00F51B17"/>
    <w:rsid w:val="00F51D2B"/>
    <w:rsid w:val="00F5534C"/>
    <w:rsid w:val="00F637C0"/>
    <w:rsid w:val="00F666F5"/>
    <w:rsid w:val="00F73882"/>
    <w:rsid w:val="00F7466E"/>
    <w:rsid w:val="00F751D1"/>
    <w:rsid w:val="00F77284"/>
    <w:rsid w:val="00F77C9E"/>
    <w:rsid w:val="00F84212"/>
    <w:rsid w:val="00F856D9"/>
    <w:rsid w:val="00F93AAA"/>
    <w:rsid w:val="00FA01EA"/>
    <w:rsid w:val="00FA0F00"/>
    <w:rsid w:val="00FA2D99"/>
    <w:rsid w:val="00FA3E29"/>
    <w:rsid w:val="00FA5504"/>
    <w:rsid w:val="00FB03DB"/>
    <w:rsid w:val="00FB0BA0"/>
    <w:rsid w:val="00FB0D11"/>
    <w:rsid w:val="00FB18E3"/>
    <w:rsid w:val="00FB2CE5"/>
    <w:rsid w:val="00FB78B1"/>
    <w:rsid w:val="00FC3963"/>
    <w:rsid w:val="00FC487A"/>
    <w:rsid w:val="00FC4CCF"/>
    <w:rsid w:val="00FC73E6"/>
    <w:rsid w:val="00FD5218"/>
    <w:rsid w:val="00FD59DF"/>
    <w:rsid w:val="00FD7C6D"/>
    <w:rsid w:val="00FE0204"/>
    <w:rsid w:val="00FE0B8A"/>
    <w:rsid w:val="00FE19A7"/>
    <w:rsid w:val="00FE2995"/>
    <w:rsid w:val="00FE3B47"/>
    <w:rsid w:val="00FF2F18"/>
    <w:rsid w:val="00FF4823"/>
    <w:rsid w:val="00FF4F96"/>
    <w:rsid w:val="00FF50A2"/>
    <w:rsid w:val="00FF650B"/>
    <w:rsid w:val="00FF66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D316"/>
  <w15:docId w15:val="{6B5CEE0A-8AAE-4A1B-8942-6A20CBB5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F1C"/>
    <w:pPr>
      <w:spacing w:after="0" w:line="240" w:lineRule="atLeast"/>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E82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CB0F1C"/>
    <w:pPr>
      <w:keepNext/>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B0F1C"/>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CB0F1C"/>
    <w:pPr>
      <w:ind w:left="708"/>
    </w:pPr>
  </w:style>
  <w:style w:type="table" w:styleId="TabloKlavuzu">
    <w:name w:val="Table Grid"/>
    <w:basedOn w:val="NormalTablo"/>
    <w:uiPriority w:val="59"/>
    <w:rsid w:val="00CB0F1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000FB6"/>
    <w:pPr>
      <w:tabs>
        <w:tab w:val="center" w:pos="4536"/>
        <w:tab w:val="right" w:pos="9072"/>
      </w:tabs>
      <w:spacing w:line="240" w:lineRule="auto"/>
    </w:pPr>
  </w:style>
  <w:style w:type="character" w:customStyle="1" w:styleId="stBilgiChar">
    <w:name w:val="Üst Bilgi Char"/>
    <w:basedOn w:val="VarsaylanParagrafYazTipi"/>
    <w:link w:val="stBilgi"/>
    <w:uiPriority w:val="99"/>
    <w:semiHidden/>
    <w:rsid w:val="00000FB6"/>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00FB6"/>
    <w:pPr>
      <w:tabs>
        <w:tab w:val="center" w:pos="4536"/>
        <w:tab w:val="right" w:pos="9072"/>
      </w:tabs>
      <w:spacing w:line="240" w:lineRule="auto"/>
    </w:pPr>
  </w:style>
  <w:style w:type="character" w:customStyle="1" w:styleId="AltBilgiChar">
    <w:name w:val="Alt Bilgi Char"/>
    <w:basedOn w:val="VarsaylanParagrafYazTipi"/>
    <w:link w:val="AltBilgi"/>
    <w:uiPriority w:val="99"/>
    <w:semiHidden/>
    <w:rsid w:val="00000FB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9110E"/>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110E"/>
    <w:rPr>
      <w:rFonts w:ascii="Segoe UI" w:eastAsia="Times New Roman" w:hAnsi="Segoe UI" w:cs="Segoe UI"/>
      <w:sz w:val="18"/>
      <w:szCs w:val="18"/>
      <w:lang w:eastAsia="tr-TR"/>
    </w:rPr>
  </w:style>
  <w:style w:type="paragraph" w:styleId="KonuBal">
    <w:name w:val="Title"/>
    <w:basedOn w:val="Normal"/>
    <w:next w:val="Normal"/>
    <w:link w:val="KonuBalChar"/>
    <w:uiPriority w:val="10"/>
    <w:qFormat/>
    <w:rsid w:val="00D736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D736AA"/>
    <w:rPr>
      <w:rFonts w:asciiTheme="majorHAnsi" w:eastAsiaTheme="majorEastAsia" w:hAnsiTheme="majorHAnsi" w:cstheme="majorBidi"/>
      <w:color w:val="17365D" w:themeColor="text2" w:themeShade="BF"/>
      <w:spacing w:val="5"/>
      <w:kern w:val="28"/>
      <w:sz w:val="52"/>
      <w:szCs w:val="52"/>
      <w:lang w:eastAsia="tr-TR"/>
    </w:rPr>
  </w:style>
  <w:style w:type="paragraph" w:styleId="AralkYok">
    <w:name w:val="No Spacing"/>
    <w:uiPriority w:val="1"/>
    <w:qFormat/>
    <w:rsid w:val="000D2EF5"/>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sid w:val="00E8202D"/>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3572">
      <w:bodyDiv w:val="1"/>
      <w:marLeft w:val="0"/>
      <w:marRight w:val="0"/>
      <w:marTop w:val="0"/>
      <w:marBottom w:val="0"/>
      <w:divBdr>
        <w:top w:val="none" w:sz="0" w:space="0" w:color="auto"/>
        <w:left w:val="none" w:sz="0" w:space="0" w:color="auto"/>
        <w:bottom w:val="none" w:sz="0" w:space="0" w:color="auto"/>
        <w:right w:val="none" w:sz="0" w:space="0" w:color="auto"/>
      </w:divBdr>
    </w:div>
    <w:div w:id="74327055">
      <w:bodyDiv w:val="1"/>
      <w:marLeft w:val="0"/>
      <w:marRight w:val="0"/>
      <w:marTop w:val="0"/>
      <w:marBottom w:val="0"/>
      <w:divBdr>
        <w:top w:val="none" w:sz="0" w:space="0" w:color="auto"/>
        <w:left w:val="none" w:sz="0" w:space="0" w:color="auto"/>
        <w:bottom w:val="none" w:sz="0" w:space="0" w:color="auto"/>
        <w:right w:val="none" w:sz="0" w:space="0" w:color="auto"/>
      </w:divBdr>
    </w:div>
    <w:div w:id="229578283">
      <w:bodyDiv w:val="1"/>
      <w:marLeft w:val="0"/>
      <w:marRight w:val="0"/>
      <w:marTop w:val="0"/>
      <w:marBottom w:val="0"/>
      <w:divBdr>
        <w:top w:val="none" w:sz="0" w:space="0" w:color="auto"/>
        <w:left w:val="none" w:sz="0" w:space="0" w:color="auto"/>
        <w:bottom w:val="none" w:sz="0" w:space="0" w:color="auto"/>
        <w:right w:val="none" w:sz="0" w:space="0" w:color="auto"/>
      </w:divBdr>
    </w:div>
    <w:div w:id="455221628">
      <w:bodyDiv w:val="1"/>
      <w:marLeft w:val="0"/>
      <w:marRight w:val="0"/>
      <w:marTop w:val="0"/>
      <w:marBottom w:val="0"/>
      <w:divBdr>
        <w:top w:val="none" w:sz="0" w:space="0" w:color="auto"/>
        <w:left w:val="none" w:sz="0" w:space="0" w:color="auto"/>
        <w:bottom w:val="none" w:sz="0" w:space="0" w:color="auto"/>
        <w:right w:val="none" w:sz="0" w:space="0" w:color="auto"/>
      </w:divBdr>
    </w:div>
    <w:div w:id="477770121">
      <w:bodyDiv w:val="1"/>
      <w:marLeft w:val="0"/>
      <w:marRight w:val="0"/>
      <w:marTop w:val="0"/>
      <w:marBottom w:val="0"/>
      <w:divBdr>
        <w:top w:val="none" w:sz="0" w:space="0" w:color="auto"/>
        <w:left w:val="none" w:sz="0" w:space="0" w:color="auto"/>
        <w:bottom w:val="none" w:sz="0" w:space="0" w:color="auto"/>
        <w:right w:val="none" w:sz="0" w:space="0" w:color="auto"/>
      </w:divBdr>
    </w:div>
    <w:div w:id="563762826">
      <w:bodyDiv w:val="1"/>
      <w:marLeft w:val="0"/>
      <w:marRight w:val="0"/>
      <w:marTop w:val="0"/>
      <w:marBottom w:val="0"/>
      <w:divBdr>
        <w:top w:val="none" w:sz="0" w:space="0" w:color="auto"/>
        <w:left w:val="none" w:sz="0" w:space="0" w:color="auto"/>
        <w:bottom w:val="none" w:sz="0" w:space="0" w:color="auto"/>
        <w:right w:val="none" w:sz="0" w:space="0" w:color="auto"/>
      </w:divBdr>
    </w:div>
    <w:div w:id="711535254">
      <w:bodyDiv w:val="1"/>
      <w:marLeft w:val="0"/>
      <w:marRight w:val="0"/>
      <w:marTop w:val="0"/>
      <w:marBottom w:val="0"/>
      <w:divBdr>
        <w:top w:val="none" w:sz="0" w:space="0" w:color="auto"/>
        <w:left w:val="none" w:sz="0" w:space="0" w:color="auto"/>
        <w:bottom w:val="none" w:sz="0" w:space="0" w:color="auto"/>
        <w:right w:val="none" w:sz="0" w:space="0" w:color="auto"/>
      </w:divBdr>
    </w:div>
    <w:div w:id="785924196">
      <w:bodyDiv w:val="1"/>
      <w:marLeft w:val="0"/>
      <w:marRight w:val="0"/>
      <w:marTop w:val="0"/>
      <w:marBottom w:val="0"/>
      <w:divBdr>
        <w:top w:val="none" w:sz="0" w:space="0" w:color="auto"/>
        <w:left w:val="none" w:sz="0" w:space="0" w:color="auto"/>
        <w:bottom w:val="none" w:sz="0" w:space="0" w:color="auto"/>
        <w:right w:val="none" w:sz="0" w:space="0" w:color="auto"/>
      </w:divBdr>
    </w:div>
    <w:div w:id="1399207173">
      <w:bodyDiv w:val="1"/>
      <w:marLeft w:val="0"/>
      <w:marRight w:val="0"/>
      <w:marTop w:val="0"/>
      <w:marBottom w:val="0"/>
      <w:divBdr>
        <w:top w:val="none" w:sz="0" w:space="0" w:color="auto"/>
        <w:left w:val="none" w:sz="0" w:space="0" w:color="auto"/>
        <w:bottom w:val="none" w:sz="0" w:space="0" w:color="auto"/>
        <w:right w:val="none" w:sz="0" w:space="0" w:color="auto"/>
      </w:divBdr>
    </w:div>
    <w:div w:id="1491215371">
      <w:bodyDiv w:val="1"/>
      <w:marLeft w:val="0"/>
      <w:marRight w:val="0"/>
      <w:marTop w:val="0"/>
      <w:marBottom w:val="0"/>
      <w:divBdr>
        <w:top w:val="none" w:sz="0" w:space="0" w:color="auto"/>
        <w:left w:val="none" w:sz="0" w:space="0" w:color="auto"/>
        <w:bottom w:val="none" w:sz="0" w:space="0" w:color="auto"/>
        <w:right w:val="none" w:sz="0" w:space="0" w:color="auto"/>
      </w:divBdr>
    </w:div>
    <w:div w:id="1747455688">
      <w:bodyDiv w:val="1"/>
      <w:marLeft w:val="0"/>
      <w:marRight w:val="0"/>
      <w:marTop w:val="0"/>
      <w:marBottom w:val="0"/>
      <w:divBdr>
        <w:top w:val="none" w:sz="0" w:space="0" w:color="auto"/>
        <w:left w:val="none" w:sz="0" w:space="0" w:color="auto"/>
        <w:bottom w:val="none" w:sz="0" w:space="0" w:color="auto"/>
        <w:right w:val="none" w:sz="0" w:space="0" w:color="auto"/>
      </w:divBdr>
    </w:div>
    <w:div w:id="1891961683">
      <w:bodyDiv w:val="1"/>
      <w:marLeft w:val="0"/>
      <w:marRight w:val="0"/>
      <w:marTop w:val="0"/>
      <w:marBottom w:val="0"/>
      <w:divBdr>
        <w:top w:val="none" w:sz="0" w:space="0" w:color="auto"/>
        <w:left w:val="none" w:sz="0" w:space="0" w:color="auto"/>
        <w:bottom w:val="none" w:sz="0" w:space="0" w:color="auto"/>
        <w:right w:val="none" w:sz="0" w:space="0" w:color="auto"/>
      </w:divBdr>
    </w:div>
    <w:div w:id="1950578681">
      <w:bodyDiv w:val="1"/>
      <w:marLeft w:val="0"/>
      <w:marRight w:val="0"/>
      <w:marTop w:val="0"/>
      <w:marBottom w:val="0"/>
      <w:divBdr>
        <w:top w:val="none" w:sz="0" w:space="0" w:color="auto"/>
        <w:left w:val="none" w:sz="0" w:space="0" w:color="auto"/>
        <w:bottom w:val="none" w:sz="0" w:space="0" w:color="auto"/>
        <w:right w:val="none" w:sz="0" w:space="0" w:color="auto"/>
      </w:divBdr>
    </w:div>
    <w:div w:id="1955015871">
      <w:bodyDiv w:val="1"/>
      <w:marLeft w:val="0"/>
      <w:marRight w:val="0"/>
      <w:marTop w:val="0"/>
      <w:marBottom w:val="0"/>
      <w:divBdr>
        <w:top w:val="none" w:sz="0" w:space="0" w:color="auto"/>
        <w:left w:val="none" w:sz="0" w:space="0" w:color="auto"/>
        <w:bottom w:val="none" w:sz="0" w:space="0" w:color="auto"/>
        <w:right w:val="none" w:sz="0" w:space="0" w:color="auto"/>
      </w:divBdr>
    </w:div>
    <w:div w:id="1978563377">
      <w:bodyDiv w:val="1"/>
      <w:marLeft w:val="0"/>
      <w:marRight w:val="0"/>
      <w:marTop w:val="0"/>
      <w:marBottom w:val="0"/>
      <w:divBdr>
        <w:top w:val="none" w:sz="0" w:space="0" w:color="auto"/>
        <w:left w:val="none" w:sz="0" w:space="0" w:color="auto"/>
        <w:bottom w:val="none" w:sz="0" w:space="0" w:color="auto"/>
        <w:right w:val="none" w:sz="0" w:space="0" w:color="auto"/>
      </w:divBdr>
    </w:div>
    <w:div w:id="2095466066">
      <w:bodyDiv w:val="1"/>
      <w:marLeft w:val="0"/>
      <w:marRight w:val="0"/>
      <w:marTop w:val="0"/>
      <w:marBottom w:val="0"/>
      <w:divBdr>
        <w:top w:val="none" w:sz="0" w:space="0" w:color="auto"/>
        <w:left w:val="none" w:sz="0" w:space="0" w:color="auto"/>
        <w:bottom w:val="none" w:sz="0" w:space="0" w:color="auto"/>
        <w:right w:val="none" w:sz="0" w:space="0" w:color="auto"/>
      </w:divBdr>
    </w:div>
    <w:div w:id="2112121773">
      <w:bodyDiv w:val="1"/>
      <w:marLeft w:val="0"/>
      <w:marRight w:val="0"/>
      <w:marTop w:val="0"/>
      <w:marBottom w:val="0"/>
      <w:divBdr>
        <w:top w:val="none" w:sz="0" w:space="0" w:color="auto"/>
        <w:left w:val="none" w:sz="0" w:space="0" w:color="auto"/>
        <w:bottom w:val="none" w:sz="0" w:space="0" w:color="auto"/>
        <w:right w:val="none" w:sz="0" w:space="0" w:color="auto"/>
      </w:divBdr>
    </w:div>
    <w:div w:id="21271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002D-10D0-4C57-9CC1-D46E2560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2333</Words>
  <Characters>13300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ulas.altun</dc:creator>
  <cp:lastModifiedBy>GİZEM HAYRAN</cp:lastModifiedBy>
  <cp:revision>78</cp:revision>
  <cp:lastPrinted>2026-04-03T06:13:00Z</cp:lastPrinted>
  <dcterms:created xsi:type="dcterms:W3CDTF">2024-07-04T10:34:00Z</dcterms:created>
  <dcterms:modified xsi:type="dcterms:W3CDTF">2026-06-04T05:52:00Z</dcterms:modified>
</cp:coreProperties>
</file>