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03E21" w:rsidRPr="002D00A5" w:rsidTr="0099042D">
        <w:trPr>
          <w:trHeight w:val="1008"/>
        </w:trPr>
        <w:tc>
          <w:tcPr>
            <w:tcW w:w="3510" w:type="dxa"/>
          </w:tcPr>
          <w:p w:rsidR="00003E21" w:rsidRPr="002D00A5" w:rsidRDefault="00003E21" w:rsidP="0099042D">
            <w:pPr>
              <w:ind w:right="283"/>
              <w:jc w:val="center"/>
            </w:pPr>
            <w:r w:rsidRPr="002D00A5">
              <w:t>T.C.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ANKARA BÜYÜKŞEHİR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003E21" w:rsidRDefault="00003E21" w:rsidP="00003E21">
      <w:pPr>
        <w:tabs>
          <w:tab w:val="left" w:pos="1935"/>
        </w:tabs>
        <w:ind w:right="283"/>
        <w:jc w:val="both"/>
      </w:pPr>
    </w:p>
    <w:p w:rsidR="00003E21" w:rsidRDefault="00003E21" w:rsidP="00003E21">
      <w:pPr>
        <w:tabs>
          <w:tab w:val="left" w:pos="1935"/>
        </w:tabs>
        <w:ind w:right="283"/>
        <w:jc w:val="both"/>
      </w:pPr>
    </w:p>
    <w:p w:rsidR="00003E21" w:rsidRDefault="00631460" w:rsidP="00003E21">
      <w:pPr>
        <w:tabs>
          <w:tab w:val="left" w:pos="9356"/>
        </w:tabs>
        <w:ind w:right="-1"/>
        <w:jc w:val="both"/>
      </w:pPr>
      <w:r>
        <w:t>Karar No: 492</w:t>
      </w:r>
      <w:r w:rsidR="00003E21" w:rsidRPr="002D00A5">
        <w:t xml:space="preserve">                                             </w:t>
      </w:r>
      <w:r w:rsidR="00003E21">
        <w:t xml:space="preserve">                                  </w:t>
      </w:r>
      <w:r w:rsidR="00003E21" w:rsidRPr="002D00A5">
        <w:t xml:space="preserve">                           </w:t>
      </w:r>
      <w:r w:rsidR="00D64ACE">
        <w:t xml:space="preserve">           08</w:t>
      </w:r>
      <w:r w:rsidR="00003E21">
        <w:t>.04.2026</w:t>
      </w:r>
    </w:p>
    <w:p w:rsidR="00A35532" w:rsidRDefault="00A35532" w:rsidP="001157BF">
      <w:pPr>
        <w:tabs>
          <w:tab w:val="left" w:pos="9356"/>
        </w:tabs>
        <w:ind w:right="-1"/>
        <w:jc w:val="both"/>
      </w:pPr>
    </w:p>
    <w:p w:rsidR="00003E21" w:rsidRDefault="00003E21" w:rsidP="001157BF">
      <w:pPr>
        <w:ind w:right="-1"/>
        <w:jc w:val="center"/>
        <w:rPr>
          <w:sz w:val="23"/>
          <w:szCs w:val="23"/>
        </w:rPr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D64ACE" w:rsidP="001157BF">
      <w:pPr>
        <w:tabs>
          <w:tab w:val="left" w:pos="9356"/>
        </w:tabs>
        <w:ind w:right="-1" w:firstLine="708"/>
        <w:jc w:val="both"/>
      </w:pPr>
      <w:r w:rsidRPr="00EB790A">
        <w:t>Belediyemizin şirketlerinden ANFA</w:t>
      </w:r>
      <w:r>
        <w:t xml:space="preserve"> Ankara Altınpark İşletmeleri Limited Şirketinin</w:t>
      </w:r>
      <w:r w:rsidRPr="00EB790A">
        <w:t xml:space="preserve"> sermaye artırımına ilişkin</w:t>
      </w:r>
      <w:r>
        <w:t xml:space="preserve"> İşletme ve İştirakler </w:t>
      </w:r>
      <w:r w:rsidR="00A80D98">
        <w:t>Dairesi Başkanlığının</w:t>
      </w:r>
      <w:r w:rsidR="0077160C" w:rsidRPr="002B402E">
        <w:t xml:space="preserve"> </w:t>
      </w:r>
      <w:r>
        <w:t>27</w:t>
      </w:r>
      <w:r w:rsidR="004565BF" w:rsidRPr="002B402E">
        <w:t>.</w:t>
      </w:r>
      <w:r>
        <w:t>03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 w:rsidR="00003E21">
        <w:t>21</w:t>
      </w:r>
      <w:r>
        <w:t xml:space="preserve">79094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>
        <w:t>08</w:t>
      </w:r>
      <w:r w:rsidR="0077160C" w:rsidRPr="002B402E">
        <w:t>.</w:t>
      </w:r>
      <w:r w:rsidR="00003E21">
        <w:t>04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77160C" w:rsidP="00D64ACE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D64ACE">
        <w:t>1</w:t>
      </w:r>
      <w:r w:rsidRPr="002B402E">
        <w:t xml:space="preserve">. Başkan Vekili </w:t>
      </w:r>
      <w:r w:rsidR="00A8068D">
        <w:t>E</w:t>
      </w:r>
      <w:r w:rsidR="00D64ACE">
        <w:t>rtan IŞIK</w:t>
      </w:r>
      <w:r w:rsidR="00CA0C36">
        <w:t>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D64ACE">
        <w:t>Anfa Ankara Altınpark İşletmeleri Limited Şirketi’nin</w:t>
      </w:r>
      <w:r w:rsidR="00CF4D08">
        <w:t xml:space="preserve"> </w:t>
      </w:r>
      <w:r w:rsidR="00CF4D08" w:rsidRPr="00EB790A">
        <w:t>sermaye artırımına ilişkin</w:t>
      </w:r>
      <w:r w:rsidR="00CF4D08">
        <w:t xml:space="preserve"> 24.03.2026 tarihli yazısında “</w:t>
      </w:r>
      <w:r w:rsidR="00D64ACE">
        <w:t>Şirketin %100 hissesine sahip olduğu Anfa Güvenlik Hizmetleri ve Sistemleri Ltd.Şti.</w:t>
      </w:r>
      <w:r w:rsidR="00506E13">
        <w:t>’</w:t>
      </w:r>
      <w:bookmarkStart w:id="0" w:name="_GoBack"/>
      <w:bookmarkEnd w:id="0"/>
      <w:r w:rsidR="00D64ACE">
        <w:t xml:space="preserve">nin </w:t>
      </w:r>
      <w:r w:rsidR="00915EBB">
        <w:t xml:space="preserve">24.03.2026 tarihli </w:t>
      </w:r>
      <w:r w:rsidR="00D64ACE">
        <w:t>yazıları</w:t>
      </w:r>
      <w:r w:rsidR="00915EBB">
        <w:t xml:space="preserve">nda </w:t>
      </w:r>
      <w:r w:rsidR="00D64ACE">
        <w:t xml:space="preserve">ve </w:t>
      </w:r>
      <w:r w:rsidR="00915EBB">
        <w:t xml:space="preserve">Anfa Güvenlik Hizmetleri ve Sistemleri Ltd.Şti. </w:t>
      </w:r>
      <w:r w:rsidR="00D64ACE">
        <w:t>Genel Kurulunun 24.03.2026 tarihli ve 2026/38 sayılı kararına</w:t>
      </w:r>
      <w:r w:rsidR="00506E13">
        <w:t xml:space="preserve"> </w:t>
      </w:r>
      <w:r w:rsidR="00D64ACE">
        <w:t>istinaden, şirketin 450.000.000,00-TL (dörtyüzellimilyonTL.)</w:t>
      </w:r>
      <w:r w:rsidR="00915EBB">
        <w:t xml:space="preserve"> nakit sermaye artırım</w:t>
      </w:r>
      <w:r w:rsidR="00506E13">
        <w:t>ına</w:t>
      </w:r>
      <w:r w:rsidR="00915EBB">
        <w:t xml:space="preserve"> </w:t>
      </w:r>
      <w:r w:rsidR="00A02190">
        <w:t xml:space="preserve">ilişkin teklif </w:t>
      </w:r>
      <w:r w:rsidR="00915EBB" w:rsidRPr="00915EBB">
        <w:t>oylanarak AK Parti, MHP ve BBP gruplarının ret oyuna karşı oyçokluğu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701148" w:rsidRDefault="00701148" w:rsidP="001157BF">
      <w:pPr>
        <w:tabs>
          <w:tab w:val="left" w:pos="9356"/>
        </w:tabs>
        <w:ind w:right="-1" w:firstLine="708"/>
        <w:jc w:val="both"/>
      </w:pPr>
    </w:p>
    <w:p w:rsidR="00003E21" w:rsidRDefault="00003E21" w:rsidP="001157BF">
      <w:pPr>
        <w:tabs>
          <w:tab w:val="left" w:pos="9356"/>
        </w:tabs>
        <w:ind w:right="-1" w:firstLine="708"/>
        <w:jc w:val="both"/>
      </w:pP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323C2D" w:rsidRPr="002B402E" w:rsidRDefault="00323C2D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D64ACE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D64ACE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D64ACE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Serpil ÖZTÜRK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003E21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003E21">
      <w:pgSz w:w="11906" w:h="16838"/>
      <w:pgMar w:top="1134" w:right="1133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21"/>
    <w:rsid w:val="00003E8A"/>
    <w:rsid w:val="00005C47"/>
    <w:rsid w:val="00005E26"/>
    <w:rsid w:val="000066D6"/>
    <w:rsid w:val="00006D5E"/>
    <w:rsid w:val="00007574"/>
    <w:rsid w:val="0001039E"/>
    <w:rsid w:val="000104AD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24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3C2D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602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5B47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6E1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46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5EBB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4D0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4ACE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15AA1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4AB1-44D9-43F3-830B-AF8189EA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2026-03-16T10:58:00Z</cp:lastPrinted>
  <dcterms:created xsi:type="dcterms:W3CDTF">2026-04-10T11:06:00Z</dcterms:created>
  <dcterms:modified xsi:type="dcterms:W3CDTF">2026-04-10T13:44:00Z</dcterms:modified>
</cp:coreProperties>
</file>