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83787">
        <w:t>1</w:t>
      </w:r>
      <w:r w:rsidR="00A524FF">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A524FF" w:rsidP="00AA7ED1">
      <w:pPr>
        <w:ind w:right="-1" w:firstLine="708"/>
        <w:jc w:val="both"/>
      </w:pPr>
      <w:r>
        <w:t xml:space="preserve">Çubuk İlçesi Güldarpı Mahallesi yerleşik ve gelişme alanında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t>7</w:t>
      </w:r>
      <w:r w:rsidR="00005846">
        <w:t>.</w:t>
      </w:r>
      <w:r w:rsidR="003C3229">
        <w:t>03.2026</w:t>
      </w:r>
      <w:r w:rsidR="00EC582E" w:rsidRPr="00E35A5A">
        <w:t xml:space="preserve"> tarihli ve </w:t>
      </w:r>
      <w:r w:rsidR="006F31DA">
        <w:t>59</w:t>
      </w:r>
      <w:r>
        <w:t>3</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A524FF" w:rsidRDefault="00EC582E" w:rsidP="00A524FF">
      <w:pPr>
        <w:tabs>
          <w:tab w:val="left" w:pos="0"/>
        </w:tabs>
        <w:ind w:right="-1" w:firstLine="709"/>
        <w:jc w:val="both"/>
      </w:pPr>
      <w:r w:rsidRPr="00E35A5A">
        <w:t>Konu üzerinde yapılan görüşmelerde;</w:t>
      </w:r>
      <w:r w:rsidR="00A524FF">
        <w:t xml:space="preserve"> Çubuk Belediye Başkanlığının 12.02.2026 tarihli ve E-2139526 sayılı yazısı ile; Çubuk Belediye Meclisinin 07.01.2026 gün ve 14 sayılı kararı ile uygun görülen Çubuk İlçesi, Güldarpı Mahallesi Yerleşik ve Gelişme Alanına ait 1/1000 Ölçekli Uygulama İmar Planı plan notlarına plan notu ilavesine ilişkin hazırlanan 1/1000 ölçekli uygulama imar planı değişikliği teklifi, 5216 sayılı Kanun uyarınca İmar ve Şehircilik Dairesi Başkanlığına sunulduğu, </w:t>
      </w:r>
    </w:p>
    <w:p w:rsidR="00A524FF" w:rsidRDefault="00A524FF" w:rsidP="00A524FF">
      <w:pPr>
        <w:tabs>
          <w:tab w:val="left" w:pos="0"/>
        </w:tabs>
        <w:ind w:right="-1" w:firstLine="709"/>
        <w:jc w:val="both"/>
      </w:pPr>
    </w:p>
    <w:p w:rsidR="00A524FF" w:rsidRDefault="00A524FF" w:rsidP="00A524FF">
      <w:pPr>
        <w:pStyle w:val="NormalWeb"/>
        <w:spacing w:before="0" w:beforeAutospacing="0" w:after="0" w:afterAutospacing="0"/>
        <w:ind w:firstLine="708"/>
        <w:rPr>
          <w:lang w:eastAsia="tr-TR"/>
        </w:rPr>
      </w:pPr>
      <w:r>
        <w:rPr>
          <w:b/>
          <w:bCs/>
          <w:lang w:eastAsia="tr-TR"/>
        </w:rPr>
        <w:t>Yapılan incelemede;</w:t>
      </w:r>
    </w:p>
    <w:p w:rsidR="00A524FF" w:rsidRDefault="00A524FF" w:rsidP="00A524FF">
      <w:pPr>
        <w:pStyle w:val="NormalWeb"/>
        <w:spacing w:before="0" w:beforeAutospacing="0" w:after="0" w:afterAutospacing="0"/>
        <w:ind w:firstLine="708"/>
        <w:rPr>
          <w:lang w:eastAsia="tr-TR"/>
        </w:rPr>
      </w:pPr>
      <w:r>
        <w:rPr>
          <w:b/>
          <w:bCs/>
          <w:lang w:eastAsia="tr-TR"/>
        </w:rPr>
        <w:t>Teklife Konu Alanın Mülkiyet ve Mevcut İmar Durumunun;</w:t>
      </w:r>
      <w:r>
        <w:rPr>
          <w:lang w:eastAsia="tr-TR"/>
        </w:rPr>
        <w:t> Teklife konu plan notu ilavesinin herhangi bir mülkiyet özelinde olmayıp; kentsel servis alanı kullanımlı alanlara yönelik olduğu, Çubuk Belediye Meclisinin 04.03.2011 gün ve 87 sayılı kararıyla uygun görülen Güldarpı Mahallesi Yerleşik ve Gelişme Alanına ait 1/1000 ölçekli uygulama imar planı değişikliği teklifinin Büyükşehir Belediye Meclisinin 15.03.2012 gün ve 380 sayılı kararıyla 1/5000 nazım imar planı ile birlikte tadilen onaylandığı, söz konusu 1/1000 ölçekli uygulama imar plan değişikliğine yapılan itirazların reddine ilişkin Çubuk Belediye Meclisinin 05.02.2013 tarih ve 65 sayılı kararının Büyükşehir Belediye Meclisinin 15.05.2013 gün ve 881 sayılı kararıyla onaylandığı, onaylı imar planı kapsamında "Kentsel Servis Alanı" kullanımlı alanların yapılaşma koşullarının Emsal (E): 1.00, Yençok: Serbest  olduğu, Serbest olan kat yüksekliğinin 14 kat olarak belirlenmesine ilişkin; Çubuk Belediye Meclisi'nin 03.02.2021 tarih ve 34 sayılı kararının  Büyükşehir Belediye Meclisinin 08.07.2021 gün ve 1307 sayılı kararı onaylandığı,</w:t>
      </w:r>
    </w:p>
    <w:p w:rsidR="00A524FF" w:rsidRDefault="00A524FF" w:rsidP="00A524FF">
      <w:pPr>
        <w:pStyle w:val="NormalWeb"/>
        <w:spacing w:before="0" w:beforeAutospacing="0" w:after="0" w:afterAutospacing="0"/>
        <w:ind w:firstLine="708"/>
        <w:rPr>
          <w:b/>
          <w:bCs/>
        </w:rPr>
      </w:pPr>
    </w:p>
    <w:p w:rsidR="00A524FF" w:rsidRDefault="00A524FF" w:rsidP="00A524FF">
      <w:pPr>
        <w:pStyle w:val="NormalWeb"/>
        <w:spacing w:before="0" w:beforeAutospacing="0" w:after="0" w:afterAutospacing="0"/>
        <w:ind w:firstLine="708"/>
      </w:pPr>
      <w:r>
        <w:rPr>
          <w:b/>
          <w:bCs/>
        </w:rPr>
        <w:t xml:space="preserve">Plan teklifi ve Açıklama Raporunda, </w:t>
      </w:r>
      <w:r>
        <w:rPr>
          <w:bCs/>
        </w:rPr>
        <w:t>t</w:t>
      </w:r>
      <w:r>
        <w:t>eklife konu planlama alanında yer alan bazı parsellerin cephe ve derinliklerinin yetersiz olması nedeniyle, mevcut plan hükümleri doğrultusunda yapılacak uygulamalarda; kütle yerleşimi, yapı nizamı, cephe düzeni ve komşu parsellerle olan mesafeler bakımından uygulama güçlükleri yaşanabileceği ve düzensiz yapılaşmaların ortaya çıkabileceği, bu kapsamda; daha nitelikli, dengeli ve düzenli bir yapılaşmanın sağlanması, imar uygulamalarında hesaplama ve uygulama birliğinin oluşturulması, olası tereddütlerin ve uygulamaya yönelik belirsizliklerin ortadan kaldırılması amacıyla, "Kentsel Servis Alanı" kullanımlı parsellerde yapı yaklaşma mesafelerinin plan notu ile açık ve net şekilde tanımlanmasının gerekli olduğu gerekçesi ile plan teklifinin sunulduğunun belirtildiği,</w:t>
      </w:r>
    </w:p>
    <w:p w:rsidR="00A524FF" w:rsidRDefault="00A524FF" w:rsidP="00A524FF">
      <w:pPr>
        <w:pStyle w:val="NormalWeb"/>
        <w:spacing w:before="0" w:beforeAutospacing="0" w:after="0" w:afterAutospacing="0"/>
        <w:ind w:firstLine="708"/>
        <w:rPr>
          <w:b/>
          <w:bCs/>
        </w:rPr>
      </w:pPr>
    </w:p>
    <w:p w:rsidR="00A524FF" w:rsidRDefault="00A524FF" w:rsidP="00A524FF">
      <w:pPr>
        <w:pStyle w:val="NormalWeb"/>
        <w:spacing w:before="0" w:beforeAutospacing="0" w:after="0" w:afterAutospacing="0"/>
        <w:ind w:firstLine="708"/>
        <w:rPr>
          <w:b/>
          <w:bCs/>
        </w:rPr>
      </w:pPr>
      <w:r>
        <w:rPr>
          <w:b/>
          <w:bCs/>
        </w:rPr>
        <w:t xml:space="preserve">1/1000 Ölçekli Uygulama İmar Planı Değişiklik Teklifinde, </w:t>
      </w:r>
      <w:r>
        <w:t>Çubuk Belediye Meclisinin 07.01.2026 gün ve 14 sayılı kararı ile de plan değişikliğinin daha nitelikli, dengeli ve düzenli bir yapılaşmanın sağlanması amacıyla "Kentsel Servis Alanı kullanımlı parsellerde yapı yaklaşma mesafeleri; yollardan en az 10.00 metre, komşu parsel sınırlarından ise en az 3.00 metre olmak üzere, bina yüksekliğinin dörtte biri (h/4) kadar olacaktır." şeklinde plan notunun eklendiği anlaşıldığı,</w:t>
      </w:r>
      <w:r>
        <w:rPr>
          <w:b/>
          <w:bCs/>
        </w:rPr>
        <w:t xml:space="preserve"> </w:t>
      </w:r>
    </w:p>
    <w:p w:rsidR="00A524FF" w:rsidRDefault="00A524FF" w:rsidP="00A524FF">
      <w:pPr>
        <w:pStyle w:val="NormalWeb"/>
        <w:spacing w:before="0" w:beforeAutospacing="0" w:after="0" w:afterAutospacing="0"/>
        <w:ind w:firstLine="708"/>
        <w:rPr>
          <w:b/>
          <w:bCs/>
        </w:rPr>
      </w:pPr>
    </w:p>
    <w:p w:rsidR="00A524FF" w:rsidRDefault="00A524FF" w:rsidP="00A524FF">
      <w:pPr>
        <w:jc w:val="center"/>
      </w:pPr>
    </w:p>
    <w:p w:rsidR="00A524FF" w:rsidRDefault="00A524FF" w:rsidP="00A524FF">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524FF" w:rsidRPr="002D00A5" w:rsidTr="00677B3D">
        <w:trPr>
          <w:trHeight w:val="1008"/>
        </w:trPr>
        <w:tc>
          <w:tcPr>
            <w:tcW w:w="3510" w:type="dxa"/>
          </w:tcPr>
          <w:p w:rsidR="00A524FF" w:rsidRPr="002D00A5" w:rsidRDefault="00A524FF" w:rsidP="00677B3D">
            <w:pPr>
              <w:ind w:right="-1"/>
              <w:jc w:val="center"/>
            </w:pPr>
            <w:r w:rsidRPr="002D00A5">
              <w:t>T.C.</w:t>
            </w:r>
          </w:p>
          <w:p w:rsidR="00A524FF" w:rsidRPr="002D00A5" w:rsidRDefault="00A524FF" w:rsidP="00677B3D">
            <w:pPr>
              <w:ind w:right="-1"/>
              <w:jc w:val="center"/>
            </w:pPr>
            <w:r w:rsidRPr="002D00A5">
              <w:t>ANKARA BÜYÜKŞEHİR</w:t>
            </w:r>
          </w:p>
          <w:p w:rsidR="00A524FF" w:rsidRPr="002D00A5" w:rsidRDefault="00A524FF" w:rsidP="00677B3D">
            <w:pPr>
              <w:ind w:right="-1"/>
              <w:jc w:val="center"/>
            </w:pPr>
            <w:r w:rsidRPr="002D00A5">
              <w:t>BELEDİYE MECLİSİ</w:t>
            </w:r>
          </w:p>
        </w:tc>
      </w:tr>
    </w:tbl>
    <w:p w:rsidR="00A524FF" w:rsidRDefault="00A524FF" w:rsidP="00A524FF">
      <w:pPr>
        <w:tabs>
          <w:tab w:val="left" w:pos="1935"/>
          <w:tab w:val="left" w:pos="9356"/>
        </w:tabs>
        <w:ind w:right="-1"/>
        <w:jc w:val="both"/>
      </w:pPr>
    </w:p>
    <w:p w:rsidR="00A524FF" w:rsidRDefault="00A524FF" w:rsidP="00A524FF">
      <w:pPr>
        <w:tabs>
          <w:tab w:val="left" w:pos="1935"/>
          <w:tab w:val="left" w:pos="9356"/>
        </w:tabs>
        <w:ind w:right="-1"/>
        <w:jc w:val="both"/>
      </w:pPr>
    </w:p>
    <w:p w:rsidR="00A524FF" w:rsidRDefault="00A524FF" w:rsidP="00A524FF">
      <w:pPr>
        <w:ind w:right="-1"/>
        <w:jc w:val="both"/>
      </w:pPr>
      <w:r>
        <w:t>Karar No: 516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A524FF" w:rsidRDefault="00A524FF" w:rsidP="00A524FF">
      <w:pPr>
        <w:pStyle w:val="NormalWeb"/>
        <w:spacing w:before="0" w:beforeAutospacing="0" w:after="0" w:afterAutospacing="0"/>
        <w:jc w:val="center"/>
        <w:rPr>
          <w:bCs/>
        </w:rPr>
      </w:pPr>
    </w:p>
    <w:p w:rsidR="00A524FF" w:rsidRDefault="00A524FF" w:rsidP="00A524FF">
      <w:pPr>
        <w:pStyle w:val="NormalWeb"/>
        <w:spacing w:before="0" w:beforeAutospacing="0" w:after="0" w:afterAutospacing="0"/>
        <w:jc w:val="center"/>
        <w:rPr>
          <w:bCs/>
        </w:rPr>
      </w:pPr>
      <w:r>
        <w:rPr>
          <w:bCs/>
        </w:rPr>
        <w:t>-2-</w:t>
      </w:r>
    </w:p>
    <w:p w:rsidR="00A524FF" w:rsidRDefault="00A524FF" w:rsidP="00A524FF">
      <w:pPr>
        <w:pStyle w:val="NormalWeb"/>
        <w:spacing w:before="0" w:beforeAutospacing="0" w:after="0" w:afterAutospacing="0"/>
        <w:ind w:firstLine="708"/>
        <w:rPr>
          <w:bCs/>
        </w:rPr>
      </w:pPr>
    </w:p>
    <w:p w:rsidR="00A524FF" w:rsidRDefault="00A524FF" w:rsidP="00A524FF">
      <w:pPr>
        <w:pStyle w:val="NormalWeb"/>
        <w:spacing w:before="0" w:beforeAutospacing="0" w:after="0" w:afterAutospacing="0"/>
        <w:ind w:firstLine="708"/>
        <w:rPr>
          <w:bCs/>
        </w:rPr>
      </w:pPr>
    </w:p>
    <w:p w:rsidR="00A524FF" w:rsidRDefault="00A524FF" w:rsidP="00A524FF">
      <w:pPr>
        <w:pStyle w:val="NormalWeb"/>
        <w:spacing w:before="0" w:beforeAutospacing="0" w:after="0" w:afterAutospacing="0"/>
        <w:ind w:firstLine="708"/>
        <w:rPr>
          <w:bCs/>
        </w:rPr>
      </w:pPr>
    </w:p>
    <w:p w:rsidR="00A524FF" w:rsidRDefault="00A524FF" w:rsidP="00A524FF">
      <w:pPr>
        <w:pStyle w:val="NormalWeb"/>
        <w:spacing w:before="0" w:beforeAutospacing="0" w:after="0" w:afterAutospacing="0"/>
        <w:ind w:firstLine="708"/>
        <w:rPr>
          <w:bCs/>
        </w:rPr>
      </w:pPr>
      <w:r>
        <w:rPr>
          <w:bCs/>
        </w:rPr>
        <w:t>Başkanlığımızca yapılan değerlendirmede; onaylı imar planındaki kullanım kararlarında ve yapılaşma koşullarında herhangi bir değişiklik yapılmadığı, daha sağlıklı ve nitelikli yaşam alanlarının oluşmasını destekler nitelikte plan notu ilavesine ilişkin bir düzenlemenin olduğu, plan değişiklik teklifine yönelik Belediyemiz Meclisince bir karar alınması gerektiği görüş ve sonucuna varıldığı,</w:t>
      </w:r>
    </w:p>
    <w:p w:rsidR="00A524FF" w:rsidRDefault="00A524FF" w:rsidP="00A524FF">
      <w:pPr>
        <w:pStyle w:val="NormalWeb"/>
        <w:spacing w:before="0" w:beforeAutospacing="0" w:after="0" w:afterAutospacing="0"/>
        <w:ind w:firstLine="708"/>
        <w:rPr>
          <w:bCs/>
        </w:rPr>
      </w:pPr>
    </w:p>
    <w:p w:rsidR="003F2021" w:rsidRDefault="00A524FF" w:rsidP="00A524FF">
      <w:pPr>
        <w:pStyle w:val="NormalWeb"/>
        <w:spacing w:before="0" w:beforeAutospacing="0" w:after="0" w:afterAutospacing="0"/>
        <w:ind w:firstLine="708"/>
      </w:pPr>
      <w:r>
        <w:t xml:space="preserve">Çubuk İlçesi, Güldarpı Mahallesi Yerleşik ve Gelişme Alanına ait 1/1000 Ölçekli Uygulama İmar Planı plan notlarına plan notu ilavesine yönelik hazırlanan 1/1000 ölçekli uygulama imar planı değişikliğinin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oylanarak</w:t>
      </w:r>
      <w:r w:rsidR="006F31DA">
        <w:t xml:space="preserve"> </w:t>
      </w:r>
      <w:r w:rsidR="00B45BB7" w:rsidRPr="00B45BB7">
        <w:t>oy</w:t>
      </w:r>
      <w:r>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6F31DA" w:rsidRDefault="006F31DA"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Default="00B26953" w:rsidP="00F430A7">
      <w:pPr>
        <w:tabs>
          <w:tab w:val="left" w:pos="709"/>
        </w:tabs>
        <w:ind w:right="-1"/>
        <w:jc w:val="both"/>
      </w:pPr>
    </w:p>
    <w:p w:rsidR="00B26953" w:rsidRPr="00A35AF8" w:rsidRDefault="00B26953" w:rsidP="00B26953">
      <w:pPr>
        <w:jc w:val="center"/>
      </w:pPr>
      <w:r w:rsidRPr="00A35AF8">
        <w:t>T.C.</w:t>
      </w:r>
    </w:p>
    <w:p w:rsidR="00B26953" w:rsidRPr="00A35AF8" w:rsidRDefault="00B26953" w:rsidP="00B26953">
      <w:pPr>
        <w:jc w:val="center"/>
      </w:pPr>
      <w:r w:rsidRPr="00A35AF8">
        <w:t>ANKARA BÜYÜKŞEHİR BELEDİYE MECLİSİ</w:t>
      </w:r>
    </w:p>
    <w:p w:rsidR="00B26953" w:rsidRDefault="00B26953" w:rsidP="00B26953">
      <w:pPr>
        <w:jc w:val="center"/>
      </w:pPr>
      <w:r w:rsidRPr="00A35AF8">
        <w:t>İmar ve Bayındırlık Komisyonu Raporu</w:t>
      </w:r>
      <w:r>
        <w:t xml:space="preserve"> </w:t>
      </w:r>
    </w:p>
    <w:p w:rsidR="00B26953" w:rsidRDefault="00B26953" w:rsidP="00B26953">
      <w:pPr>
        <w:jc w:val="center"/>
      </w:pPr>
    </w:p>
    <w:p w:rsidR="00B26953" w:rsidRDefault="00B26953" w:rsidP="00B26953">
      <w:pPr>
        <w:jc w:val="center"/>
      </w:pPr>
      <w:r w:rsidRPr="00A35AF8">
        <w:t>Rapor No:</w:t>
      </w:r>
      <w:r>
        <w:t xml:space="preserve"> 593</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B26953" w:rsidRDefault="00B26953" w:rsidP="00B26953">
      <w:pPr>
        <w:jc w:val="center"/>
      </w:pPr>
    </w:p>
    <w:p w:rsidR="00B26953" w:rsidRDefault="00B26953" w:rsidP="00B26953">
      <w:pPr>
        <w:jc w:val="center"/>
      </w:pPr>
    </w:p>
    <w:p w:rsidR="00B26953" w:rsidRDefault="00B26953" w:rsidP="00B26953">
      <w:pPr>
        <w:jc w:val="center"/>
      </w:pPr>
      <w:r w:rsidRPr="00A35AF8">
        <w:t>BÜYÜKŞEHİR BELEDİYE MECLİSİ BAŞKANLIĞINA</w:t>
      </w:r>
    </w:p>
    <w:p w:rsidR="00B26953" w:rsidRDefault="00B26953" w:rsidP="00B26953">
      <w:pPr>
        <w:tabs>
          <w:tab w:val="left" w:pos="0"/>
        </w:tabs>
        <w:jc w:val="both"/>
      </w:pPr>
    </w:p>
    <w:p w:rsidR="00B26953" w:rsidRDefault="00B26953" w:rsidP="00B26953">
      <w:pPr>
        <w:tabs>
          <w:tab w:val="left" w:pos="0"/>
        </w:tabs>
        <w:jc w:val="both"/>
      </w:pPr>
    </w:p>
    <w:p w:rsidR="00B26953" w:rsidRDefault="00B26953" w:rsidP="00B26953">
      <w:pPr>
        <w:tabs>
          <w:tab w:val="left" w:pos="9638"/>
        </w:tabs>
        <w:ind w:right="-1" w:firstLine="709"/>
        <w:jc w:val="both"/>
      </w:pPr>
      <w:r>
        <w:t xml:space="preserve">Çubuk İlçesi Güldarpı Mahallesi yerleşik ve gelişme alanında 1/1000 ölçekli uygulama imar plan değişikliğine ilişkin </w:t>
      </w:r>
      <w:r w:rsidRPr="00F03C49">
        <w:t xml:space="preserve">Büyükşehir Belediye Meclisinin </w:t>
      </w:r>
      <w:r>
        <w:t>10</w:t>
      </w:r>
      <w:r w:rsidRPr="00F03C49">
        <w:t>.</w:t>
      </w:r>
      <w:r>
        <w:t>03</w:t>
      </w:r>
      <w:r w:rsidRPr="00F03C49">
        <w:t>.202</w:t>
      </w:r>
      <w:r>
        <w:t>6</w:t>
      </w:r>
      <w:r w:rsidRPr="00F03C49">
        <w:t xml:space="preserve"> tarih ve </w:t>
      </w:r>
      <w:r>
        <w:t>25</w:t>
      </w:r>
      <w:r w:rsidRPr="00F03C49">
        <w:t>. gündem maddesi olarak komisyonumuz</w:t>
      </w:r>
      <w:r>
        <w:t>a havale edilen dosya incelendi.</w:t>
      </w:r>
    </w:p>
    <w:p w:rsidR="00B26953" w:rsidRDefault="00B26953" w:rsidP="00B26953">
      <w:pPr>
        <w:pStyle w:val="NormalWeb"/>
        <w:ind w:firstLine="708"/>
        <w:rPr>
          <w:rFonts w:ascii="&quot;Times New Roman&quot;" w:hAnsi="&quot;Times New Roman&quot;"/>
          <w:lang w:eastAsia="tr-TR"/>
        </w:rPr>
      </w:pPr>
      <w:r w:rsidRPr="001E73AA">
        <w:t>Komisyonumuzca yapılan incelemeler neticesinde;</w:t>
      </w:r>
      <w:r>
        <w:t xml:space="preserve"> </w:t>
      </w:r>
      <w:r>
        <w:rPr>
          <w:rFonts w:ascii="&quot;Times New Roman&quot;" w:hAnsi="&quot;Times New Roman&quot;"/>
          <w:lang w:eastAsia="tr-TR"/>
        </w:rPr>
        <w:t>Çubuk Belediye Başkanlığının 12.02.2026 tarihli ve E-2139526 sayılı yazısı</w:t>
      </w:r>
      <w:r w:rsidRPr="0088282D">
        <w:rPr>
          <w:rFonts w:ascii="&quot;Times New Roman&quot;" w:hAnsi="&quot;Times New Roman&quot;"/>
          <w:lang w:eastAsia="tr-TR"/>
        </w:rPr>
        <w:t xml:space="preserve"> ile; Çubuk Belediye Meclisinin 07.01.2026 gün ve 14 sayılı kararı ile uygun görülen Çubuk İlçesi, Güldarpı Mahallesi Yerleşik ve Gelişme Alanına ait 1/1000 Ölçekli Uygulama İmar Planı plan notlarına plan notu ilavesine ilişkin hazırlanan 1/1000 ölçekli uygulama imar planı değişikliği teklifi, 5216 sayılı Kanun uyarınca </w:t>
      </w:r>
      <w:r>
        <w:rPr>
          <w:rFonts w:ascii="&quot;Times New Roman&quot;" w:hAnsi="&quot;Times New Roman&quot;"/>
          <w:lang w:eastAsia="tr-TR"/>
        </w:rPr>
        <w:t xml:space="preserve">İmar ve Şehircilik Dairesi Başkanlığına </w:t>
      </w:r>
      <w:r w:rsidRPr="0088282D">
        <w:rPr>
          <w:rFonts w:ascii="&quot;Times New Roman&quot;" w:hAnsi="&quot;Times New Roman&quot;"/>
          <w:lang w:eastAsia="tr-TR"/>
        </w:rPr>
        <w:t>sunul</w:t>
      </w:r>
      <w:r>
        <w:rPr>
          <w:rFonts w:ascii="&quot;Times New Roman&quot;" w:hAnsi="&quot;Times New Roman&quot;"/>
          <w:lang w:eastAsia="tr-TR"/>
        </w:rPr>
        <w:t xml:space="preserve">duğu, </w:t>
      </w:r>
    </w:p>
    <w:p w:rsidR="00B26953" w:rsidRDefault="00B26953" w:rsidP="00B26953">
      <w:pPr>
        <w:pStyle w:val="NormalWeb"/>
        <w:spacing w:before="0" w:beforeAutospacing="0" w:after="0" w:afterAutospacing="0"/>
        <w:ind w:firstLine="708"/>
        <w:rPr>
          <w:rFonts w:ascii="&quot;Times New Roman&quot;" w:hAnsi="&quot;Times New Roman&quot;"/>
          <w:lang w:eastAsia="tr-TR"/>
        </w:rPr>
      </w:pPr>
      <w:r w:rsidRPr="0088282D">
        <w:rPr>
          <w:rFonts w:ascii="&quot;Times New Roman&quot;" w:hAnsi="&quot;Times New Roman&quot;"/>
          <w:b/>
          <w:bCs/>
          <w:lang w:eastAsia="tr-TR"/>
        </w:rPr>
        <w:t>Yapılan</w:t>
      </w:r>
      <w:r>
        <w:rPr>
          <w:rFonts w:ascii="&quot;Times New Roman&quot;" w:hAnsi="&quot;Times New Roman&quot;"/>
          <w:b/>
          <w:bCs/>
          <w:lang w:eastAsia="tr-TR"/>
        </w:rPr>
        <w:t xml:space="preserve"> </w:t>
      </w:r>
      <w:r w:rsidRPr="0088282D">
        <w:rPr>
          <w:rFonts w:ascii="&quot;Times New Roman&quot;" w:hAnsi="&quot;Times New Roman&quot;"/>
          <w:b/>
          <w:bCs/>
          <w:lang w:eastAsia="tr-TR"/>
        </w:rPr>
        <w:t>incelemede;</w:t>
      </w:r>
    </w:p>
    <w:p w:rsidR="00B26953" w:rsidRDefault="00B26953" w:rsidP="00B26953">
      <w:pPr>
        <w:pStyle w:val="NormalWeb"/>
        <w:spacing w:before="0" w:beforeAutospacing="0" w:after="0" w:afterAutospacing="0"/>
        <w:ind w:firstLine="708"/>
        <w:rPr>
          <w:lang w:eastAsia="tr-TR"/>
        </w:rPr>
      </w:pPr>
      <w:r w:rsidRPr="0088282D">
        <w:rPr>
          <w:rFonts w:ascii="&quot;Times New Roman&quot;" w:hAnsi="&quot;Times New Roman&quot;"/>
          <w:b/>
          <w:bCs/>
          <w:lang w:eastAsia="tr-TR"/>
        </w:rPr>
        <w:t>Teklife Konu Alanın Mülkiyet ve Mevcut İmar Durumunun;</w:t>
      </w:r>
      <w:r w:rsidRPr="0088282D">
        <w:rPr>
          <w:rFonts w:ascii="&quot;Times New Roman&quot;" w:hAnsi="&quot;Times New Roman&quot;"/>
          <w:lang w:eastAsia="tr-TR"/>
        </w:rPr>
        <w:t> Teklife konu plan notu ilavesinin herhangi bir mülkiyet özelinde olmayıp; kentsel servis alanı kullanımlı alanlara yönelik olduğu,</w:t>
      </w:r>
      <w:r w:rsidRPr="0088282D">
        <w:rPr>
          <w:lang w:eastAsia="tr-TR"/>
        </w:rPr>
        <w:t> Çubuk Belediye Meclisinin 04.03.2011 gün ve 87 sayılı kararıyla uygun görülen Güldarpı Mahallesi Yerleşik ve Gelişme Alanına ait 1/1000 ölçekli uygulama imar planı değişikliği teklifinin Büyükşehir Belediye Meclisinin 15.03.2012 gün ve 380 sayılı kararıyla 1/5000 nazım imar planı ile birlikte tadilen onaylandığı, söz konusu 1/1000 ölçekli uygulama imar plan değişikliğine yapılan itirazların reddine ilişkin Çubuk Belediye Meclisinin 05.02.2013 tarih ve 65 sayılı kararının Büyükşehir Belediye Meclisinin 15.05.2013 gün ve 881 sayılı kararıyla onaylandığı, onaylı imar planı kapsamında "Kentsel Servis Alanı" kullanımlı alanların yapılaşma koşullarının Emsal (E): 1.00, Yençok: Serbest  olduğu, Serbest olan kat yüksekliğinin 14 kat olarak belirlenmesine ilişkin; Çubuk Belediye Meclisi'nin 03.02.2021 tarih ve 34 sayılı kararının  Büyükşehir Belediye Meclisinin 08.07.2021 gün ve 1307 sayılı kararı onaylandığı,</w:t>
      </w:r>
    </w:p>
    <w:p w:rsidR="00B26953" w:rsidRDefault="00B26953" w:rsidP="00B26953">
      <w:pPr>
        <w:pStyle w:val="NormalWeb"/>
        <w:spacing w:before="0" w:beforeAutospacing="0" w:after="0" w:afterAutospacing="0"/>
        <w:ind w:firstLine="708"/>
        <w:rPr>
          <w:rFonts w:ascii="&quot;Times New Roman&quot;" w:hAnsi="&quot;Times New Roman&quot;"/>
          <w:b/>
          <w:bCs/>
        </w:rPr>
      </w:pPr>
    </w:p>
    <w:p w:rsidR="00B26953" w:rsidRDefault="00B26953" w:rsidP="00B26953">
      <w:pPr>
        <w:pStyle w:val="NormalWeb"/>
        <w:spacing w:before="0" w:beforeAutospacing="0" w:after="0" w:afterAutospacing="0"/>
        <w:ind w:firstLine="708"/>
        <w:rPr>
          <w:rFonts w:ascii="&quot;Times New Roman&quot;" w:hAnsi="&quot;Times New Roman&quot;"/>
        </w:rPr>
      </w:pPr>
      <w:r w:rsidRPr="0088282D">
        <w:rPr>
          <w:rFonts w:ascii="&quot;Times New Roman&quot;" w:hAnsi="&quot;Times New Roman&quot;"/>
          <w:b/>
          <w:bCs/>
        </w:rPr>
        <w:t xml:space="preserve">Plan teklifi ve Açıklama Raporunda, </w:t>
      </w:r>
      <w:r w:rsidRPr="00A56ADE">
        <w:rPr>
          <w:rFonts w:ascii="&quot;Times New Roman&quot;" w:hAnsi="&quot;Times New Roman&quot;"/>
          <w:bCs/>
        </w:rPr>
        <w:t>t</w:t>
      </w:r>
      <w:r w:rsidRPr="0088282D">
        <w:rPr>
          <w:rFonts w:ascii="&quot;Times New Roman&quot;" w:hAnsi="&quot;Times New Roman&quot;"/>
        </w:rPr>
        <w:t>eklife konu planlama alanında yer alan bazı parsellerin cephe ve derinliklerinin yetersiz olması nedeniyle, mevcut plan hükümleri doğrultusunda yapılacak uygulamalarda; kütle yerleşimi, yapı nizamı, cephe düzeni ve komşu parsellerle olan mesafeler bakımından uygulama güçlükleri yaşanabileceği ve düzensiz yapılaşmaların ortaya çıkabileceği, bu kapsamda; daha nitelikli, dengeli ve düzenli bir yapılaşmanın sağlanması, imar uygulamalarında hesaplama ve uygulama birliğinin oluşturulması, olası tereddütlerin ve uygulamaya yönelik belirsizliklerin ortadan kaldırılması amacıyla, "Kentsel Servis Alanı" kullanımlı parsellerde yapı yaklaşma mesafelerinin plan notu ile açık ve net şekilde tanımlanmasının gerekli olduğu gerekçesi ile plan teklifi</w:t>
      </w:r>
      <w:r>
        <w:rPr>
          <w:rFonts w:ascii="&quot;Times New Roman&quot;" w:hAnsi="&quot;Times New Roman&quot;"/>
        </w:rPr>
        <w:t>nin sunulduğunun belirtildiği,</w:t>
      </w:r>
    </w:p>
    <w:p w:rsidR="00B26953" w:rsidRDefault="00B26953" w:rsidP="00B26953">
      <w:pPr>
        <w:pStyle w:val="NormalWeb"/>
        <w:spacing w:before="0" w:beforeAutospacing="0" w:after="0" w:afterAutospacing="0"/>
        <w:ind w:firstLine="708"/>
        <w:rPr>
          <w:rFonts w:ascii="&quot;Times New Roman&quot;" w:hAnsi="&quot;Times New Roman&quot;"/>
          <w:b/>
          <w:bCs/>
        </w:rPr>
      </w:pPr>
    </w:p>
    <w:p w:rsidR="00B26953" w:rsidRDefault="00B26953" w:rsidP="00B26953">
      <w:pPr>
        <w:pStyle w:val="NormalWeb"/>
        <w:spacing w:before="0" w:beforeAutospacing="0" w:after="0" w:afterAutospacing="0"/>
        <w:ind w:firstLine="708"/>
        <w:rPr>
          <w:rFonts w:ascii="&quot;Times New Roman&quot;" w:hAnsi="&quot;Times New Roman&quot;"/>
          <w:b/>
          <w:bCs/>
        </w:rPr>
      </w:pPr>
      <w:r w:rsidRPr="0088282D">
        <w:rPr>
          <w:rFonts w:ascii="&quot;Times New Roman&quot;" w:hAnsi="&quot;Times New Roman&quot;"/>
          <w:b/>
          <w:bCs/>
        </w:rPr>
        <w:t>1/1000 Ölçekli Uygulama İmar Planı Değişiklik Teklifinde,</w:t>
      </w:r>
      <w:r>
        <w:rPr>
          <w:rFonts w:ascii="&quot;Times New Roman&quot;" w:hAnsi="&quot;Times New Roman&quot;"/>
          <w:b/>
          <w:bCs/>
        </w:rPr>
        <w:t xml:space="preserve"> </w:t>
      </w:r>
      <w:r w:rsidRPr="0088282D">
        <w:rPr>
          <w:rFonts w:ascii="&quot;Times New Roman&quot;" w:hAnsi="&quot;Times New Roman&quot;"/>
        </w:rPr>
        <w:t>Çubuk Belediye Meclisinin 07.01.2026 gün ve 14 sayılı kararı ile de plan değişikliğinin daha nitelikli, dengeli ve düzenli bir yapılaşmanın sağlanması amacıyla "Kentsel Servis Alanı kullanımlı parsellerde yapı yaklaşma mesafeleri; yollardan en az 10.00 metre, komşu parsel sınırlarından ise en az 3.00 metre olmak üzere, bina yüksekliğinin dörtte biri (h/4) kadar olacaktır." ş</w:t>
      </w:r>
      <w:r>
        <w:rPr>
          <w:rFonts w:ascii="&quot;Times New Roman&quot;" w:hAnsi="&quot;Times New Roman&quot;"/>
        </w:rPr>
        <w:t>eklinde plan notunun eklendiği anlaşıldığı,</w:t>
      </w:r>
      <w:r>
        <w:rPr>
          <w:rFonts w:ascii="&quot;Times New Roman&quot;" w:hAnsi="&quot;Times New Roman&quot;"/>
          <w:b/>
          <w:bCs/>
        </w:rPr>
        <w:t xml:space="preserve"> </w:t>
      </w:r>
    </w:p>
    <w:p w:rsidR="00B26953" w:rsidRDefault="00B26953" w:rsidP="00B26953">
      <w:pPr>
        <w:pStyle w:val="NormalWeb"/>
        <w:spacing w:before="0" w:beforeAutospacing="0" w:after="0" w:afterAutospacing="0"/>
        <w:ind w:firstLine="708"/>
        <w:rPr>
          <w:rFonts w:ascii="&quot;Times New Roman&quot;" w:hAnsi="&quot;Times New Roman&quot;"/>
          <w:b/>
          <w:bCs/>
        </w:rPr>
      </w:pPr>
    </w:p>
    <w:p w:rsidR="00B26953" w:rsidRDefault="00B26953" w:rsidP="00B26953">
      <w:pPr>
        <w:pStyle w:val="NormalWeb"/>
        <w:spacing w:before="0" w:beforeAutospacing="0" w:after="0" w:afterAutospacing="0"/>
        <w:ind w:firstLine="708"/>
        <w:rPr>
          <w:rFonts w:ascii="&quot;Times New Roman&quot;" w:hAnsi="&quot;Times New Roman&quot;"/>
          <w:bCs/>
        </w:rPr>
      </w:pPr>
    </w:p>
    <w:p w:rsidR="00B26953" w:rsidRDefault="00B26953" w:rsidP="00B26953">
      <w:pPr>
        <w:jc w:val="center"/>
      </w:pPr>
    </w:p>
    <w:p w:rsidR="00B26953" w:rsidRDefault="00B26953" w:rsidP="00B26953">
      <w:pPr>
        <w:jc w:val="center"/>
      </w:pPr>
    </w:p>
    <w:p w:rsidR="00B26953" w:rsidRDefault="00B26953" w:rsidP="00B26953">
      <w:pPr>
        <w:jc w:val="center"/>
      </w:pPr>
    </w:p>
    <w:p w:rsidR="00B26953" w:rsidRDefault="00B26953" w:rsidP="00B26953">
      <w:pPr>
        <w:jc w:val="center"/>
      </w:pPr>
    </w:p>
    <w:p w:rsidR="00B26953" w:rsidRDefault="00B26953" w:rsidP="00B26953">
      <w:pPr>
        <w:jc w:val="center"/>
      </w:pPr>
    </w:p>
    <w:p w:rsidR="00B26953" w:rsidRDefault="00B26953" w:rsidP="00B26953">
      <w:pPr>
        <w:jc w:val="center"/>
      </w:pPr>
    </w:p>
    <w:p w:rsidR="00B26953" w:rsidRPr="00A35AF8" w:rsidRDefault="00B26953" w:rsidP="00B26953">
      <w:pPr>
        <w:jc w:val="center"/>
      </w:pPr>
      <w:r w:rsidRPr="00A35AF8">
        <w:t>T.C.</w:t>
      </w:r>
    </w:p>
    <w:p w:rsidR="00B26953" w:rsidRPr="00A35AF8" w:rsidRDefault="00B26953" w:rsidP="00B26953">
      <w:pPr>
        <w:jc w:val="center"/>
      </w:pPr>
      <w:r w:rsidRPr="00A35AF8">
        <w:t>ANKARA BÜYÜKŞEHİR BELEDİYE MECLİSİ</w:t>
      </w:r>
    </w:p>
    <w:p w:rsidR="00B26953" w:rsidRDefault="00B26953" w:rsidP="00B26953">
      <w:pPr>
        <w:jc w:val="center"/>
      </w:pPr>
      <w:r w:rsidRPr="00A35AF8">
        <w:t>İmar ve Bayındırlık Komisyonu Raporu</w:t>
      </w:r>
      <w:r>
        <w:t xml:space="preserve"> </w:t>
      </w:r>
    </w:p>
    <w:p w:rsidR="00B26953" w:rsidRDefault="00B26953" w:rsidP="00B26953">
      <w:pPr>
        <w:jc w:val="center"/>
      </w:pPr>
    </w:p>
    <w:p w:rsidR="00B26953" w:rsidRDefault="00B26953" w:rsidP="00B26953">
      <w:pPr>
        <w:jc w:val="center"/>
      </w:pPr>
    </w:p>
    <w:p w:rsidR="00B26953" w:rsidRDefault="00B26953" w:rsidP="00B26953">
      <w:pPr>
        <w:jc w:val="center"/>
      </w:pPr>
      <w:r w:rsidRPr="00A35AF8">
        <w:t>Rapor No:</w:t>
      </w:r>
      <w:r>
        <w:t xml:space="preserve"> 593</w:t>
      </w:r>
      <w:r w:rsidRPr="00A35AF8">
        <w:tab/>
      </w:r>
      <w:r w:rsidRPr="00A35AF8">
        <w:tab/>
      </w:r>
      <w:r w:rsidRPr="00A35AF8">
        <w:tab/>
      </w:r>
      <w:r w:rsidRPr="00A35AF8">
        <w:tab/>
      </w:r>
      <w:r>
        <w:tab/>
      </w:r>
      <w:r>
        <w:tab/>
        <w:t xml:space="preserve"> </w:t>
      </w:r>
      <w:r>
        <w:tab/>
      </w:r>
      <w:r>
        <w:tab/>
        <w:t xml:space="preserve">             17</w:t>
      </w:r>
      <w:r w:rsidRPr="00A35AF8">
        <w:t>.</w:t>
      </w:r>
      <w:r>
        <w:t>03</w:t>
      </w:r>
      <w:r w:rsidRPr="00A35AF8">
        <w:t>.202</w:t>
      </w:r>
      <w:r>
        <w:t>6</w:t>
      </w:r>
    </w:p>
    <w:p w:rsidR="00B26953" w:rsidRDefault="00B26953" w:rsidP="00B26953">
      <w:pPr>
        <w:pStyle w:val="NormalWeb"/>
        <w:spacing w:before="0" w:beforeAutospacing="0" w:after="0" w:afterAutospacing="0"/>
        <w:jc w:val="center"/>
        <w:rPr>
          <w:rFonts w:ascii="&quot;Times New Roman&quot;" w:hAnsi="&quot;Times New Roman&quot;"/>
          <w:bCs/>
        </w:rPr>
      </w:pPr>
    </w:p>
    <w:p w:rsidR="00B26953" w:rsidRDefault="00B26953" w:rsidP="00B26953">
      <w:pPr>
        <w:pStyle w:val="NormalWeb"/>
        <w:spacing w:before="0" w:beforeAutospacing="0" w:after="0" w:afterAutospacing="0"/>
        <w:jc w:val="center"/>
        <w:rPr>
          <w:rFonts w:ascii="&quot;Times New Roman&quot;" w:hAnsi="&quot;Times New Roman&quot;"/>
          <w:bCs/>
        </w:rPr>
      </w:pPr>
      <w:r>
        <w:rPr>
          <w:rFonts w:ascii="&quot;Times New Roman&quot;" w:hAnsi="&quot;Times New Roman&quot;"/>
          <w:bCs/>
        </w:rPr>
        <w:t>-2-</w:t>
      </w:r>
    </w:p>
    <w:p w:rsidR="00B26953" w:rsidRDefault="00B26953" w:rsidP="00B26953">
      <w:pPr>
        <w:pStyle w:val="NormalWeb"/>
        <w:spacing w:before="0" w:beforeAutospacing="0" w:after="0" w:afterAutospacing="0"/>
        <w:ind w:firstLine="708"/>
        <w:rPr>
          <w:rFonts w:ascii="&quot;Times New Roman&quot;" w:hAnsi="&quot;Times New Roman&quot;"/>
          <w:bCs/>
        </w:rPr>
      </w:pPr>
    </w:p>
    <w:p w:rsidR="00B26953" w:rsidRDefault="00B26953" w:rsidP="00B26953">
      <w:pPr>
        <w:pStyle w:val="NormalWeb"/>
        <w:spacing w:before="0" w:beforeAutospacing="0" w:after="0" w:afterAutospacing="0"/>
        <w:ind w:firstLine="708"/>
        <w:rPr>
          <w:rFonts w:ascii="&quot;Times New Roman&quot;" w:hAnsi="&quot;Times New Roman&quot;"/>
          <w:bCs/>
        </w:rPr>
      </w:pPr>
    </w:p>
    <w:p w:rsidR="00B26953" w:rsidRDefault="00B26953" w:rsidP="00B26953">
      <w:pPr>
        <w:pStyle w:val="NormalWeb"/>
        <w:spacing w:before="0" w:beforeAutospacing="0" w:after="0" w:afterAutospacing="0"/>
        <w:ind w:firstLine="708"/>
        <w:rPr>
          <w:rFonts w:ascii="&quot;Times New Roman&quot;" w:hAnsi="&quot;Times New Roman&quot;"/>
          <w:bCs/>
        </w:rPr>
      </w:pPr>
    </w:p>
    <w:p w:rsidR="00B26953" w:rsidRDefault="00B26953" w:rsidP="00B26953">
      <w:pPr>
        <w:pStyle w:val="NormalWeb"/>
        <w:spacing w:before="0" w:beforeAutospacing="0" w:after="0" w:afterAutospacing="0"/>
        <w:ind w:firstLine="708"/>
        <w:rPr>
          <w:rFonts w:ascii="&quot;Times New Roman&quot;" w:hAnsi="&quot;Times New Roman&quot;"/>
          <w:bCs/>
        </w:rPr>
      </w:pPr>
      <w:r w:rsidRPr="0088282D">
        <w:rPr>
          <w:rFonts w:ascii="&quot;Times New Roman&quot;" w:hAnsi="&quot;Times New Roman&quot;"/>
          <w:bCs/>
        </w:rPr>
        <w:t>Başkanlığımızca yapılan değerlendirmede; onaylı imar planındaki kullanım kararlarında ve yapılaşma koşullarında herhangi bir değişiklik yapılmadığı, daha sağlıklı ve nitelikli yaşam alanlarının oluşmasını destekler nitelikte plan notu ilavesine ilişkin bir düzenlemenin olduğu, pl</w:t>
      </w:r>
      <w:r>
        <w:rPr>
          <w:rFonts w:ascii="&quot;Times New Roman&quot;" w:hAnsi="&quot;Times New Roman&quot;"/>
          <w:bCs/>
        </w:rPr>
        <w:t>an değişiklik teklifine yönelik</w:t>
      </w:r>
      <w:r w:rsidRPr="0088282D">
        <w:rPr>
          <w:rFonts w:ascii="&quot;Times New Roman&quot;" w:hAnsi="&quot;Times New Roman&quot;"/>
          <w:bCs/>
        </w:rPr>
        <w:t xml:space="preserve"> Belediyemiz Meclisince bir karar alınm</w:t>
      </w:r>
      <w:r>
        <w:rPr>
          <w:rFonts w:ascii="&quot;Times New Roman&quot;" w:hAnsi="&quot;Times New Roman&quot;"/>
          <w:bCs/>
        </w:rPr>
        <w:t xml:space="preserve">ası gerektiği görüş ve sonucuna </w:t>
      </w:r>
      <w:r w:rsidRPr="0088282D">
        <w:rPr>
          <w:rFonts w:ascii="&quot;Times New Roman&quot;" w:hAnsi="&quot;Times New Roman&quot;"/>
          <w:bCs/>
        </w:rPr>
        <w:t>varıl</w:t>
      </w:r>
      <w:r>
        <w:rPr>
          <w:rFonts w:ascii="&quot;Times New Roman&quot;" w:hAnsi="&quot;Times New Roman&quot;"/>
          <w:bCs/>
        </w:rPr>
        <w:t>dığı,</w:t>
      </w:r>
    </w:p>
    <w:p w:rsidR="00B26953" w:rsidRDefault="00B26953" w:rsidP="00B26953">
      <w:pPr>
        <w:pStyle w:val="NormalWeb"/>
        <w:spacing w:before="0" w:beforeAutospacing="0" w:after="0" w:afterAutospacing="0"/>
        <w:ind w:firstLine="708"/>
        <w:rPr>
          <w:rFonts w:ascii="&quot;Times New Roman&quot;" w:hAnsi="&quot;Times New Roman&quot;"/>
          <w:bCs/>
        </w:rPr>
      </w:pPr>
    </w:p>
    <w:p w:rsidR="00B26953" w:rsidRDefault="00B26953" w:rsidP="00B26953">
      <w:pPr>
        <w:pStyle w:val="NormalWeb"/>
        <w:spacing w:before="0" w:beforeAutospacing="0" w:after="0" w:afterAutospacing="0"/>
        <w:ind w:firstLine="708"/>
      </w:pPr>
      <w:r>
        <w:t>Hususları tespit edilmiş olup</w:t>
      </w:r>
      <w:r w:rsidRPr="0088282D">
        <w:rPr>
          <w:rFonts w:ascii="&quot;Times New Roman&quot;" w:hAnsi="&quot;Times New Roman&quot;"/>
        </w:rPr>
        <w:t xml:space="preserve"> Çubuk İlçesi, Güldarpı Mahallesi Yerleşik ve Gelişme Alanına ait 1/1000 Ölçekli Uygulama İmar Planı plan notlarına plan notu ilavesine </w:t>
      </w:r>
      <w:r>
        <w:rPr>
          <w:rFonts w:ascii="&quot;Times New Roman&quot;" w:hAnsi="&quot;Times New Roman&quot;"/>
        </w:rPr>
        <w:t>yönelik</w:t>
      </w:r>
      <w:r w:rsidRPr="0088282D">
        <w:rPr>
          <w:rFonts w:ascii="&quot;Times New Roman&quot;" w:hAnsi="&quot;Times New Roman&quot;"/>
        </w:rPr>
        <w:t xml:space="preserve"> hazırlanan 1/1000 ölçekli uygulam</w:t>
      </w:r>
      <w:r>
        <w:rPr>
          <w:rFonts w:ascii="&quot;Times New Roman&quot;" w:hAnsi="&quot;Times New Roman&quot;"/>
        </w:rPr>
        <w:t>a imar planı değişikliğinin “onayı” komisyonumuzca oybirliği ile uygun görülmüştür.</w:t>
      </w:r>
      <w:r w:rsidRPr="0088282D">
        <w:rPr>
          <w:rFonts w:ascii="&quot;Times New Roman&quot;" w:hAnsi="&quot;Times New Roman&quot;"/>
        </w:rPr>
        <w:t xml:space="preserve"> </w:t>
      </w:r>
    </w:p>
    <w:p w:rsidR="00B26953" w:rsidRDefault="00B26953" w:rsidP="00B26953">
      <w:pPr>
        <w:tabs>
          <w:tab w:val="left" w:pos="9638"/>
        </w:tabs>
        <w:ind w:right="-1" w:firstLine="709"/>
        <w:jc w:val="both"/>
      </w:pPr>
    </w:p>
    <w:p w:rsidR="00B26953" w:rsidRDefault="00B26953" w:rsidP="00B26953">
      <w:pPr>
        <w:ind w:right="-1" w:firstLine="709"/>
        <w:jc w:val="both"/>
      </w:pPr>
      <w:r w:rsidRPr="00D33C0D">
        <w:t>Raporumuz Büyükşehir Belediye Meclisinin onayına arz olunur.</w:t>
      </w:r>
    </w:p>
    <w:p w:rsidR="00B26953" w:rsidRDefault="00B26953" w:rsidP="00B26953">
      <w:pPr>
        <w:ind w:right="-1" w:firstLine="709"/>
        <w:jc w:val="both"/>
      </w:pPr>
    </w:p>
    <w:p w:rsidR="00B26953" w:rsidRDefault="00B26953" w:rsidP="00B26953">
      <w:pPr>
        <w:ind w:right="-1" w:firstLine="709"/>
        <w:jc w:val="both"/>
      </w:pPr>
    </w:p>
    <w:p w:rsidR="00B26953" w:rsidRDefault="00B26953" w:rsidP="00B26953">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B26953" w:rsidTr="00E473C8">
        <w:trPr>
          <w:trHeight w:val="1134"/>
        </w:trPr>
        <w:tc>
          <w:tcPr>
            <w:tcW w:w="3313" w:type="dxa"/>
            <w:hideMark/>
          </w:tcPr>
          <w:p w:rsidR="00B26953" w:rsidRDefault="00B26953" w:rsidP="00E473C8">
            <w:pPr>
              <w:jc w:val="center"/>
            </w:pPr>
            <w:r>
              <w:t>Coşkun TORUN</w:t>
            </w:r>
          </w:p>
          <w:p w:rsidR="00B26953" w:rsidRDefault="00B26953" w:rsidP="00E473C8">
            <w:pPr>
              <w:pStyle w:val="ListeParagraf"/>
              <w:ind w:left="0"/>
              <w:jc w:val="center"/>
            </w:pPr>
            <w:r>
              <w:t>İmar ve Bayındırlık Komisyonu Başkanı</w:t>
            </w:r>
          </w:p>
        </w:tc>
        <w:tc>
          <w:tcPr>
            <w:tcW w:w="2901" w:type="dxa"/>
            <w:hideMark/>
          </w:tcPr>
          <w:p w:rsidR="00B26953" w:rsidRDefault="00B26953" w:rsidP="00E473C8">
            <w:pPr>
              <w:jc w:val="center"/>
            </w:pPr>
            <w:r>
              <w:t>Ozan YİĞİT</w:t>
            </w:r>
          </w:p>
          <w:p w:rsidR="00B26953" w:rsidRDefault="00B26953" w:rsidP="00E473C8">
            <w:pPr>
              <w:jc w:val="center"/>
            </w:pPr>
            <w:r>
              <w:t>Başkan V.</w:t>
            </w:r>
          </w:p>
        </w:tc>
        <w:tc>
          <w:tcPr>
            <w:tcW w:w="3176" w:type="dxa"/>
            <w:hideMark/>
          </w:tcPr>
          <w:p w:rsidR="00B26953" w:rsidRDefault="00B26953" w:rsidP="00E473C8">
            <w:pPr>
              <w:jc w:val="center"/>
            </w:pPr>
            <w:r>
              <w:t>Atila ÇELİK</w:t>
            </w:r>
          </w:p>
          <w:p w:rsidR="00B26953" w:rsidRDefault="00B26953" w:rsidP="00E473C8">
            <w:pPr>
              <w:jc w:val="center"/>
            </w:pPr>
            <w:r>
              <w:t>Üye</w:t>
            </w:r>
          </w:p>
        </w:tc>
      </w:tr>
      <w:tr w:rsidR="00B26953" w:rsidTr="00E473C8">
        <w:trPr>
          <w:trHeight w:val="1134"/>
        </w:trPr>
        <w:tc>
          <w:tcPr>
            <w:tcW w:w="3313" w:type="dxa"/>
            <w:vAlign w:val="center"/>
            <w:hideMark/>
          </w:tcPr>
          <w:p w:rsidR="00B26953" w:rsidRDefault="00B26953" w:rsidP="00E473C8">
            <w:pPr>
              <w:jc w:val="center"/>
            </w:pPr>
          </w:p>
          <w:p w:rsidR="00B26953" w:rsidRDefault="00B26953" w:rsidP="00E473C8">
            <w:pPr>
              <w:jc w:val="center"/>
            </w:pPr>
            <w:r>
              <w:t>Naki DEMİR</w:t>
            </w:r>
          </w:p>
          <w:p w:rsidR="00B26953" w:rsidRDefault="00B26953" w:rsidP="00E473C8">
            <w:pPr>
              <w:jc w:val="center"/>
            </w:pPr>
            <w:r>
              <w:t>Üye</w:t>
            </w:r>
          </w:p>
          <w:p w:rsidR="00B26953" w:rsidRDefault="00B26953" w:rsidP="00E473C8">
            <w:pPr>
              <w:jc w:val="center"/>
            </w:pPr>
          </w:p>
        </w:tc>
        <w:tc>
          <w:tcPr>
            <w:tcW w:w="2901" w:type="dxa"/>
            <w:vAlign w:val="center"/>
            <w:hideMark/>
          </w:tcPr>
          <w:p w:rsidR="00B26953" w:rsidRDefault="00B26953" w:rsidP="00E473C8">
            <w:pPr>
              <w:jc w:val="center"/>
            </w:pPr>
            <w:r>
              <w:t>Erdoğan DOĞAN</w:t>
            </w:r>
          </w:p>
          <w:p w:rsidR="00B26953" w:rsidRDefault="00B26953" w:rsidP="00E473C8">
            <w:pPr>
              <w:jc w:val="center"/>
            </w:pPr>
            <w:r>
              <w:t>Üye</w:t>
            </w:r>
          </w:p>
          <w:p w:rsidR="00B26953" w:rsidRDefault="00B26953" w:rsidP="00E473C8">
            <w:pPr>
              <w:jc w:val="center"/>
            </w:pPr>
          </w:p>
        </w:tc>
        <w:tc>
          <w:tcPr>
            <w:tcW w:w="3176" w:type="dxa"/>
            <w:vAlign w:val="center"/>
            <w:hideMark/>
          </w:tcPr>
          <w:p w:rsidR="00B26953" w:rsidRDefault="00B26953" w:rsidP="00E473C8">
            <w:pPr>
              <w:jc w:val="center"/>
            </w:pPr>
            <w:r>
              <w:t>Cemal TEKİN</w:t>
            </w:r>
          </w:p>
          <w:p w:rsidR="00B26953" w:rsidRDefault="00B26953" w:rsidP="00E473C8">
            <w:pPr>
              <w:jc w:val="center"/>
            </w:pPr>
            <w:r>
              <w:t>Üye</w:t>
            </w:r>
          </w:p>
          <w:p w:rsidR="00B26953" w:rsidRDefault="00B26953" w:rsidP="00E473C8">
            <w:pPr>
              <w:jc w:val="center"/>
            </w:pPr>
          </w:p>
        </w:tc>
      </w:tr>
      <w:tr w:rsidR="00B26953" w:rsidTr="00E473C8">
        <w:trPr>
          <w:trHeight w:val="1134"/>
        </w:trPr>
        <w:tc>
          <w:tcPr>
            <w:tcW w:w="3313" w:type="dxa"/>
            <w:vAlign w:val="bottom"/>
            <w:hideMark/>
          </w:tcPr>
          <w:p w:rsidR="00B26953" w:rsidRDefault="00B26953" w:rsidP="00E473C8">
            <w:pPr>
              <w:jc w:val="center"/>
            </w:pPr>
            <w:r>
              <w:t>Mehmet Emin AYAZ</w:t>
            </w:r>
          </w:p>
          <w:p w:rsidR="00B26953" w:rsidRDefault="00B26953" w:rsidP="00E473C8">
            <w:pPr>
              <w:jc w:val="center"/>
            </w:pPr>
            <w:r>
              <w:t>Üye</w:t>
            </w:r>
          </w:p>
        </w:tc>
        <w:tc>
          <w:tcPr>
            <w:tcW w:w="2901" w:type="dxa"/>
            <w:vAlign w:val="bottom"/>
            <w:hideMark/>
          </w:tcPr>
          <w:p w:rsidR="00B26953" w:rsidRDefault="00B26953" w:rsidP="00E473C8">
            <w:pPr>
              <w:jc w:val="center"/>
            </w:pPr>
            <w:r>
              <w:t>Fethi ÇAKMAK</w:t>
            </w:r>
          </w:p>
          <w:p w:rsidR="00B26953" w:rsidRDefault="00B26953" w:rsidP="00E473C8">
            <w:pPr>
              <w:jc w:val="center"/>
            </w:pPr>
            <w:r>
              <w:t>Üye</w:t>
            </w:r>
          </w:p>
        </w:tc>
        <w:tc>
          <w:tcPr>
            <w:tcW w:w="3176" w:type="dxa"/>
            <w:vAlign w:val="bottom"/>
            <w:hideMark/>
          </w:tcPr>
          <w:p w:rsidR="00B26953" w:rsidRDefault="00B26953" w:rsidP="00E473C8">
            <w:pPr>
              <w:jc w:val="center"/>
            </w:pPr>
            <w:r>
              <w:t>Murat YALÇIN</w:t>
            </w:r>
          </w:p>
          <w:p w:rsidR="00B26953" w:rsidRDefault="00B26953" w:rsidP="00E473C8">
            <w:pPr>
              <w:jc w:val="center"/>
            </w:pPr>
            <w:r>
              <w:t>Üye</w:t>
            </w:r>
          </w:p>
        </w:tc>
      </w:tr>
    </w:tbl>
    <w:p w:rsidR="00B26953" w:rsidRDefault="00B26953" w:rsidP="00F430A7">
      <w:pPr>
        <w:tabs>
          <w:tab w:val="left" w:pos="709"/>
        </w:tabs>
        <w:ind w:right="-1"/>
        <w:jc w:val="both"/>
      </w:pPr>
      <w:bookmarkStart w:id="0" w:name="_GoBack"/>
      <w:bookmarkEnd w:id="0"/>
    </w:p>
    <w:sectPr w:rsidR="00B2695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quot;Times New Roman&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6953"/>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BB8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968B-9988-4F58-AABA-4661FAB7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7688</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2026-04-10T07:38:00Z</dcterms:created>
  <dcterms:modified xsi:type="dcterms:W3CDTF">2026-04-20T08:02:00Z</dcterms:modified>
</cp:coreProperties>
</file>