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A2" w:rsidRDefault="001131A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131A2" w:rsidRPr="002D00A5" w:rsidTr="00A52944">
        <w:trPr>
          <w:trHeight w:val="1008"/>
        </w:trPr>
        <w:tc>
          <w:tcPr>
            <w:tcW w:w="3510" w:type="dxa"/>
          </w:tcPr>
          <w:p w:rsidR="001131A2" w:rsidRPr="002D00A5" w:rsidRDefault="001131A2" w:rsidP="00A52944">
            <w:pPr>
              <w:ind w:right="-1"/>
              <w:jc w:val="center"/>
            </w:pPr>
            <w:r w:rsidRPr="002D00A5">
              <w:t>T.C.</w:t>
            </w:r>
          </w:p>
          <w:p w:rsidR="001131A2" w:rsidRPr="002D00A5" w:rsidRDefault="001131A2" w:rsidP="00A52944">
            <w:pPr>
              <w:ind w:right="-1"/>
              <w:jc w:val="center"/>
            </w:pPr>
            <w:r w:rsidRPr="002D00A5">
              <w:t>ANKARA BÜYÜKŞEHİR</w:t>
            </w:r>
          </w:p>
          <w:p w:rsidR="001131A2" w:rsidRPr="002D00A5" w:rsidRDefault="001131A2" w:rsidP="00A52944">
            <w:pPr>
              <w:ind w:right="-1"/>
              <w:jc w:val="center"/>
            </w:pPr>
            <w:r w:rsidRPr="002D00A5">
              <w:t>BELEDİYE MECLİSİ</w:t>
            </w:r>
          </w:p>
        </w:tc>
      </w:tr>
    </w:tbl>
    <w:p w:rsidR="001131A2" w:rsidRDefault="001131A2" w:rsidP="001131A2">
      <w:pPr>
        <w:tabs>
          <w:tab w:val="left" w:pos="1935"/>
          <w:tab w:val="left" w:pos="9356"/>
        </w:tabs>
        <w:ind w:right="-1"/>
        <w:jc w:val="both"/>
      </w:pPr>
    </w:p>
    <w:p w:rsidR="001131A2" w:rsidRDefault="001131A2" w:rsidP="001131A2">
      <w:pPr>
        <w:tabs>
          <w:tab w:val="left" w:pos="1935"/>
          <w:tab w:val="left" w:pos="9356"/>
        </w:tabs>
        <w:ind w:right="-1"/>
        <w:jc w:val="both"/>
      </w:pPr>
    </w:p>
    <w:p w:rsidR="001131A2" w:rsidRDefault="001131A2" w:rsidP="001131A2">
      <w:pPr>
        <w:ind w:right="-1"/>
        <w:jc w:val="both"/>
      </w:pPr>
      <w:r>
        <w:t>Karar No: 459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251154" w:rsidP="003859DF">
      <w:pPr>
        <w:ind w:right="-1" w:firstLine="708"/>
        <w:jc w:val="both"/>
      </w:pPr>
      <w:r>
        <w:t xml:space="preserve">Polatlı İlçesinde çiftçilikle uğraşan vatandaşlarımıza ilk yardım eğitimi verilmesine </w:t>
      </w:r>
      <w:r w:rsidRPr="00C1697D">
        <w:t>ilişkin</w:t>
      </w:r>
      <w:r w:rsidR="00420651">
        <w:t xml:space="preserve"> </w:t>
      </w:r>
      <w:r w:rsidRPr="00C1697D">
        <w:t xml:space="preserve">Tarım </w:t>
      </w:r>
      <w:r>
        <w:t xml:space="preserve">ve Hayvancılık </w:t>
      </w:r>
      <w:r w:rsidR="00A574C9" w:rsidRPr="007F325F">
        <w:t>Komisyonu</w:t>
      </w:r>
      <w:r w:rsidR="00BC700E">
        <w:t xml:space="preserve">nun </w:t>
      </w:r>
      <w:r w:rsidR="00B25AAB">
        <w:t>2</w:t>
      </w:r>
      <w:r w:rsidR="00C77F07">
        <w:t>0</w:t>
      </w:r>
      <w:r w:rsidR="00005846">
        <w:t>.</w:t>
      </w:r>
      <w:r w:rsidR="00C77F07">
        <w:t>02</w:t>
      </w:r>
      <w:r w:rsidR="00B52587">
        <w:t>.202</w:t>
      </w:r>
      <w:r w:rsidR="00F4409F">
        <w:t>6</w:t>
      </w:r>
      <w:r w:rsidR="00855A64">
        <w:t xml:space="preserve"> tarihli ve </w:t>
      </w:r>
      <w:r>
        <w:t xml:space="preserve">12 </w:t>
      </w:r>
      <w:r w:rsidR="00EC582E" w:rsidRPr="00E35A5A">
        <w:t>sayılı Raporu</w:t>
      </w:r>
      <w:r w:rsidR="009347E1">
        <w:t xml:space="preserve"> Büyükşehir Belediye Meclisinin </w:t>
      </w:r>
      <w:r w:rsidR="00660CDE">
        <w:t>1</w:t>
      </w:r>
      <w:r w:rsidR="00F4409F">
        <w:t>2</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8196B">
        <w:t xml:space="preserve"> </w:t>
      </w:r>
      <w:r w:rsidR="00251154">
        <w:t>Polatlı İlçesinde özellikle çiftçilik ile uğraşan vatandaşların iş kazalarının en aza indirilmesi ve olası kazalarda ilk yardım müdahalesinin önem taşıması sebebi ile mahalle sakinlerine yönelik ilk yardım eğitimlerinin verilmesi için gerekli araştırmanın başlatılmasına</w:t>
      </w:r>
      <w:r w:rsidR="0009114D">
        <w:t xml:space="preserve"> </w:t>
      </w:r>
      <w:r w:rsidR="00936478" w:rsidRPr="00896330">
        <w:t xml:space="preserve">ilişkin </w:t>
      </w:r>
      <w:r w:rsidR="00251154" w:rsidRPr="00C1697D">
        <w:t xml:space="preserve">Tarım </w:t>
      </w:r>
      <w:r w:rsidR="00251154">
        <w:t xml:space="preserve">ve Hayvancılık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5D13A5">
      <w:pPr>
        <w:tabs>
          <w:tab w:val="left" w:pos="0"/>
        </w:tabs>
        <w:ind w:right="-1" w:firstLine="709"/>
        <w:jc w:val="both"/>
      </w:pPr>
    </w:p>
    <w:p w:rsidR="00623BB5" w:rsidRDefault="00623BB5" w:rsidP="00623BB5">
      <w:pPr>
        <w:jc w:val="center"/>
      </w:pPr>
      <w:r>
        <w:t>T.C.</w:t>
      </w:r>
    </w:p>
    <w:p w:rsidR="00623BB5" w:rsidRDefault="00623BB5" w:rsidP="00623BB5">
      <w:pPr>
        <w:jc w:val="center"/>
      </w:pPr>
      <w:r>
        <w:t>ANKARA BÜYÜKŞEHİR BELEDİYE MECLİSİ</w:t>
      </w:r>
    </w:p>
    <w:p w:rsidR="00623BB5" w:rsidRDefault="00623BB5" w:rsidP="00623BB5">
      <w:pPr>
        <w:jc w:val="center"/>
      </w:pPr>
      <w:r>
        <w:t>Tarım ve Hayvancılık Komisyonu Raporu</w:t>
      </w:r>
    </w:p>
    <w:p w:rsidR="00623BB5" w:rsidRDefault="00623BB5" w:rsidP="00623BB5"/>
    <w:p w:rsidR="00623BB5" w:rsidRDefault="00623BB5" w:rsidP="00623BB5"/>
    <w:p w:rsidR="00623BB5" w:rsidRDefault="00623BB5" w:rsidP="00623BB5">
      <w:r>
        <w:t>Rapor No: 12</w:t>
      </w:r>
      <w:r>
        <w:tab/>
        <w:t xml:space="preserve"> </w:t>
      </w:r>
      <w:r>
        <w:tab/>
      </w:r>
      <w:r>
        <w:tab/>
      </w:r>
      <w:r>
        <w:tab/>
      </w:r>
      <w:r>
        <w:tab/>
      </w:r>
      <w:r>
        <w:tab/>
      </w:r>
      <w:r>
        <w:tab/>
      </w:r>
      <w:r>
        <w:tab/>
      </w:r>
      <w:r>
        <w:tab/>
        <w:t xml:space="preserve">                   20.02.2026</w:t>
      </w:r>
    </w:p>
    <w:p w:rsidR="00623BB5" w:rsidRDefault="00623BB5" w:rsidP="00623BB5"/>
    <w:p w:rsidR="00623BB5" w:rsidRDefault="00623BB5" w:rsidP="00623BB5"/>
    <w:p w:rsidR="00623BB5" w:rsidRDefault="00623BB5" w:rsidP="00623BB5">
      <w:pPr>
        <w:jc w:val="center"/>
      </w:pPr>
    </w:p>
    <w:p w:rsidR="00623BB5" w:rsidRDefault="00623BB5" w:rsidP="00623BB5">
      <w:pPr>
        <w:jc w:val="center"/>
      </w:pPr>
      <w:r>
        <w:t>BÜYÜKŞEHİR BELEDİYE MECLİSİ BAŞKANLIĞINA</w:t>
      </w:r>
    </w:p>
    <w:p w:rsidR="00623BB5" w:rsidRDefault="00623BB5" w:rsidP="00623BB5">
      <w:pPr>
        <w:jc w:val="center"/>
      </w:pPr>
    </w:p>
    <w:p w:rsidR="00623BB5" w:rsidRDefault="00623BB5" w:rsidP="00623BB5">
      <w:pPr>
        <w:jc w:val="center"/>
      </w:pPr>
    </w:p>
    <w:p w:rsidR="00623BB5" w:rsidRPr="00E24A63" w:rsidRDefault="00623BB5" w:rsidP="00623BB5">
      <w:pPr>
        <w:tabs>
          <w:tab w:val="left" w:pos="915"/>
        </w:tabs>
        <w:overflowPunct w:val="0"/>
        <w:autoSpaceDE w:val="0"/>
        <w:autoSpaceDN w:val="0"/>
        <w:adjustRightInd w:val="0"/>
      </w:pPr>
    </w:p>
    <w:p w:rsidR="00623BB5" w:rsidRDefault="00623BB5" w:rsidP="00623BB5">
      <w:pPr>
        <w:ind w:firstLine="708"/>
        <w:jc w:val="both"/>
      </w:pPr>
      <w:r>
        <w:t xml:space="preserve">Polatlı İlçesinde çiftçilikle uğraşan vatandaşlarımıza ilk yardım eğitimi verilmesine ilişkin Üye Aycan DEMİR tarafından verilen </w:t>
      </w:r>
      <w:r w:rsidRPr="00003F8A">
        <w:t>önerge</w:t>
      </w:r>
      <w:r>
        <w:t xml:space="preserve"> Büyükşehir </w:t>
      </w:r>
      <w:r w:rsidRPr="00E24A63">
        <w:t>Belediye Mec</w:t>
      </w:r>
      <w:r>
        <w:t>lisinin 09</w:t>
      </w:r>
      <w:r w:rsidRPr="00E24A63">
        <w:t>.</w:t>
      </w:r>
      <w:r>
        <w:t>02</w:t>
      </w:r>
      <w:r w:rsidRPr="00E24A63">
        <w:t>.202</w:t>
      </w:r>
      <w:r>
        <w:t xml:space="preserve">6 </w:t>
      </w:r>
      <w:r w:rsidRPr="00E24A63">
        <w:t xml:space="preserve">tarihli ve </w:t>
      </w:r>
      <w:r>
        <w:t xml:space="preserve">28. </w:t>
      </w:r>
      <w:r w:rsidRPr="00E24A63">
        <w:t>gündem maddesi olarak komisyonumuza havale edilen dosya incelendi.</w:t>
      </w:r>
    </w:p>
    <w:p w:rsidR="00623BB5" w:rsidRDefault="00623BB5" w:rsidP="00623BB5">
      <w:pPr>
        <w:ind w:firstLine="708"/>
        <w:jc w:val="both"/>
      </w:pPr>
    </w:p>
    <w:p w:rsidR="00623BB5" w:rsidRDefault="00623BB5" w:rsidP="00623BB5">
      <w:pPr>
        <w:ind w:firstLine="708"/>
        <w:jc w:val="both"/>
      </w:pPr>
      <w:r w:rsidRPr="00E24A63">
        <w:t>Komisyonumuzca yapılan incelemeler neticesinde;</w:t>
      </w:r>
      <w:r>
        <w:t xml:space="preserve"> Polatlı İlçesinde özellikle çiftçilik ile uğraşan vatandaşların iş kazalarının en aza indirilmesi ve olası kazalarda ilk yardım müdahalesinin önem taşıması sebebi ile mahalle sakinlerine yönelik ilk yardım eğitimlerinin verilmesi için gerekli araştırmanın başlatılması </w:t>
      </w:r>
      <w:r w:rsidRPr="00E24A63">
        <w:t>komisyonumuzca uygun görülmüştür.</w:t>
      </w:r>
    </w:p>
    <w:p w:rsidR="00623BB5" w:rsidRDefault="00623BB5" w:rsidP="00623BB5">
      <w:pPr>
        <w:ind w:firstLine="708"/>
        <w:jc w:val="both"/>
      </w:pPr>
    </w:p>
    <w:p w:rsidR="00623BB5" w:rsidRDefault="00623BB5" w:rsidP="00623BB5">
      <w:pPr>
        <w:ind w:firstLine="708"/>
        <w:jc w:val="both"/>
      </w:pPr>
      <w:r w:rsidRPr="00E24A63">
        <w:t>Raporumuz Büyükşehir Belediye Meclisinin onayına arz olunur.</w:t>
      </w:r>
    </w:p>
    <w:p w:rsidR="00623BB5" w:rsidRDefault="00623BB5" w:rsidP="00623BB5">
      <w:pPr>
        <w:ind w:firstLine="708"/>
        <w:jc w:val="both"/>
      </w:pPr>
    </w:p>
    <w:p w:rsidR="00623BB5" w:rsidRPr="00E24A63" w:rsidRDefault="00623BB5" w:rsidP="00623BB5">
      <w:pPr>
        <w:ind w:firstLine="708"/>
        <w:jc w:val="both"/>
      </w:pPr>
    </w:p>
    <w:p w:rsidR="00623BB5" w:rsidRDefault="00623BB5" w:rsidP="00623BB5"/>
    <w:p w:rsidR="00623BB5" w:rsidRDefault="00623BB5" w:rsidP="00623BB5"/>
    <w:p w:rsidR="00623BB5" w:rsidRDefault="00623BB5" w:rsidP="00623BB5"/>
    <w:tbl>
      <w:tblPr>
        <w:tblW w:w="9923" w:type="dxa"/>
        <w:jc w:val="center"/>
        <w:tblLook w:val="04A0" w:firstRow="1" w:lastRow="0" w:firstColumn="1" w:lastColumn="0" w:noHBand="0" w:noVBand="1"/>
      </w:tblPr>
      <w:tblGrid>
        <w:gridCol w:w="3260"/>
        <w:gridCol w:w="3402"/>
        <w:gridCol w:w="3261"/>
      </w:tblGrid>
      <w:tr w:rsidR="00623BB5" w:rsidTr="00603EC6">
        <w:trPr>
          <w:trHeight w:val="1417"/>
          <w:jc w:val="center"/>
        </w:trPr>
        <w:tc>
          <w:tcPr>
            <w:tcW w:w="3260" w:type="dxa"/>
            <w:hideMark/>
          </w:tcPr>
          <w:p w:rsidR="00623BB5" w:rsidRDefault="00623BB5" w:rsidP="00603EC6">
            <w:pPr>
              <w:jc w:val="center"/>
              <w:rPr>
                <w:rFonts w:eastAsiaTheme="minorHAnsi"/>
              </w:rPr>
            </w:pPr>
            <w:r>
              <w:rPr>
                <w:rFonts w:eastAsiaTheme="minorHAnsi"/>
              </w:rPr>
              <w:t>Hüseyin ÇAKMAK</w:t>
            </w:r>
          </w:p>
          <w:p w:rsidR="00623BB5" w:rsidRDefault="00623BB5" w:rsidP="00603EC6">
            <w:pPr>
              <w:jc w:val="center"/>
              <w:rPr>
                <w:rFonts w:eastAsiaTheme="minorHAnsi"/>
              </w:rPr>
            </w:pPr>
            <w:r>
              <w:rPr>
                <w:rFonts w:eastAsiaTheme="minorHAnsi"/>
              </w:rPr>
              <w:t>Komisyon Başkanı</w:t>
            </w:r>
          </w:p>
        </w:tc>
        <w:tc>
          <w:tcPr>
            <w:tcW w:w="3402" w:type="dxa"/>
            <w:hideMark/>
          </w:tcPr>
          <w:p w:rsidR="00623BB5" w:rsidRDefault="00623BB5" w:rsidP="00603EC6">
            <w:pPr>
              <w:jc w:val="center"/>
              <w:rPr>
                <w:rFonts w:eastAsiaTheme="minorHAnsi"/>
              </w:rPr>
            </w:pPr>
            <w:r>
              <w:rPr>
                <w:rFonts w:eastAsiaTheme="minorHAnsi"/>
              </w:rPr>
              <w:t>Özkan DENİZ</w:t>
            </w:r>
          </w:p>
          <w:p w:rsidR="00623BB5" w:rsidRDefault="00623BB5" w:rsidP="00603EC6">
            <w:pPr>
              <w:jc w:val="center"/>
              <w:rPr>
                <w:rFonts w:eastAsiaTheme="minorHAnsi"/>
              </w:rPr>
            </w:pPr>
            <w:r>
              <w:rPr>
                <w:rFonts w:eastAsiaTheme="minorHAnsi"/>
              </w:rPr>
              <w:t>Başkan Vekili</w:t>
            </w:r>
          </w:p>
        </w:tc>
        <w:tc>
          <w:tcPr>
            <w:tcW w:w="3261" w:type="dxa"/>
            <w:hideMark/>
          </w:tcPr>
          <w:p w:rsidR="00623BB5" w:rsidRDefault="00623BB5" w:rsidP="00603EC6">
            <w:pPr>
              <w:jc w:val="center"/>
              <w:rPr>
                <w:rFonts w:eastAsiaTheme="minorHAnsi"/>
              </w:rPr>
            </w:pPr>
            <w:r>
              <w:rPr>
                <w:rFonts w:eastAsiaTheme="minorHAnsi"/>
              </w:rPr>
              <w:t>Özer KASAP</w:t>
            </w:r>
          </w:p>
          <w:p w:rsidR="00623BB5" w:rsidRDefault="00623BB5" w:rsidP="00603EC6">
            <w:pPr>
              <w:jc w:val="center"/>
              <w:rPr>
                <w:rFonts w:eastAsiaTheme="minorHAnsi"/>
              </w:rPr>
            </w:pPr>
            <w:r>
              <w:rPr>
                <w:rFonts w:eastAsiaTheme="minorHAnsi"/>
              </w:rPr>
              <w:t>Üye</w:t>
            </w:r>
          </w:p>
        </w:tc>
      </w:tr>
      <w:tr w:rsidR="00623BB5" w:rsidTr="00603EC6">
        <w:trPr>
          <w:trHeight w:val="1417"/>
          <w:jc w:val="center"/>
        </w:trPr>
        <w:tc>
          <w:tcPr>
            <w:tcW w:w="3260" w:type="dxa"/>
            <w:vAlign w:val="center"/>
            <w:hideMark/>
          </w:tcPr>
          <w:p w:rsidR="00623BB5" w:rsidRDefault="00623BB5" w:rsidP="00603EC6">
            <w:pPr>
              <w:jc w:val="center"/>
              <w:rPr>
                <w:rFonts w:eastAsiaTheme="minorHAnsi"/>
              </w:rPr>
            </w:pPr>
            <w:r>
              <w:rPr>
                <w:rFonts w:eastAsiaTheme="minorHAnsi"/>
              </w:rPr>
              <w:t>Adem Barış AŞKIN</w:t>
            </w:r>
          </w:p>
          <w:p w:rsidR="00623BB5" w:rsidRDefault="00623BB5" w:rsidP="00603EC6">
            <w:pPr>
              <w:jc w:val="center"/>
              <w:rPr>
                <w:rFonts w:eastAsiaTheme="minorHAnsi"/>
              </w:rPr>
            </w:pPr>
            <w:r>
              <w:rPr>
                <w:rFonts w:eastAsiaTheme="minorHAnsi"/>
              </w:rPr>
              <w:t>Üye</w:t>
            </w:r>
          </w:p>
        </w:tc>
        <w:tc>
          <w:tcPr>
            <w:tcW w:w="3402" w:type="dxa"/>
            <w:vAlign w:val="center"/>
            <w:hideMark/>
          </w:tcPr>
          <w:p w:rsidR="00623BB5" w:rsidRDefault="00623BB5" w:rsidP="00603EC6">
            <w:pPr>
              <w:jc w:val="center"/>
              <w:rPr>
                <w:rFonts w:eastAsiaTheme="minorHAnsi"/>
              </w:rPr>
            </w:pPr>
            <w:r>
              <w:rPr>
                <w:rFonts w:eastAsiaTheme="minorHAnsi"/>
              </w:rPr>
              <w:t>Fethi YAŞAR</w:t>
            </w:r>
          </w:p>
          <w:p w:rsidR="00623BB5" w:rsidRDefault="00623BB5" w:rsidP="00603EC6">
            <w:pPr>
              <w:jc w:val="center"/>
              <w:rPr>
                <w:rFonts w:eastAsiaTheme="minorHAnsi"/>
              </w:rPr>
            </w:pPr>
            <w:r>
              <w:rPr>
                <w:rFonts w:eastAsiaTheme="minorHAnsi"/>
              </w:rPr>
              <w:t>Üye</w:t>
            </w:r>
          </w:p>
        </w:tc>
        <w:tc>
          <w:tcPr>
            <w:tcW w:w="3261" w:type="dxa"/>
            <w:vAlign w:val="center"/>
            <w:hideMark/>
          </w:tcPr>
          <w:p w:rsidR="00623BB5" w:rsidRDefault="00623BB5" w:rsidP="00603EC6">
            <w:pPr>
              <w:ind w:right="-1" w:hanging="174"/>
              <w:jc w:val="center"/>
              <w:rPr>
                <w:rFonts w:eastAsiaTheme="minorHAnsi"/>
              </w:rPr>
            </w:pPr>
            <w:r>
              <w:rPr>
                <w:rFonts w:eastAsiaTheme="minorHAnsi"/>
              </w:rPr>
              <w:t>Hasan Tahsin ATASOY</w:t>
            </w:r>
          </w:p>
          <w:p w:rsidR="00623BB5" w:rsidRDefault="00623BB5" w:rsidP="00603EC6">
            <w:pPr>
              <w:jc w:val="center"/>
              <w:rPr>
                <w:rFonts w:eastAsiaTheme="minorHAnsi"/>
              </w:rPr>
            </w:pPr>
            <w:r>
              <w:rPr>
                <w:rFonts w:eastAsiaTheme="minorHAnsi"/>
              </w:rPr>
              <w:t>Üye</w:t>
            </w:r>
          </w:p>
        </w:tc>
      </w:tr>
      <w:tr w:rsidR="00623BB5" w:rsidTr="00603EC6">
        <w:trPr>
          <w:trHeight w:val="1417"/>
          <w:jc w:val="center"/>
        </w:trPr>
        <w:tc>
          <w:tcPr>
            <w:tcW w:w="3260" w:type="dxa"/>
            <w:vAlign w:val="bottom"/>
            <w:hideMark/>
          </w:tcPr>
          <w:p w:rsidR="00623BB5" w:rsidRDefault="00623BB5" w:rsidP="00603EC6">
            <w:pPr>
              <w:jc w:val="center"/>
              <w:rPr>
                <w:rFonts w:eastAsiaTheme="minorHAnsi"/>
              </w:rPr>
            </w:pPr>
            <w:r>
              <w:rPr>
                <w:rFonts w:eastAsiaTheme="minorHAnsi"/>
              </w:rPr>
              <w:t>Savaş KARA</w:t>
            </w:r>
          </w:p>
          <w:p w:rsidR="00623BB5" w:rsidRDefault="00623BB5" w:rsidP="00603EC6">
            <w:pPr>
              <w:jc w:val="center"/>
              <w:rPr>
                <w:rFonts w:eastAsiaTheme="minorHAnsi"/>
              </w:rPr>
            </w:pPr>
            <w:r>
              <w:rPr>
                <w:rFonts w:eastAsiaTheme="minorHAnsi"/>
              </w:rPr>
              <w:t>Üye</w:t>
            </w:r>
          </w:p>
        </w:tc>
        <w:tc>
          <w:tcPr>
            <w:tcW w:w="3402" w:type="dxa"/>
            <w:vAlign w:val="bottom"/>
            <w:hideMark/>
          </w:tcPr>
          <w:p w:rsidR="00623BB5" w:rsidRDefault="00623BB5" w:rsidP="00603EC6">
            <w:pPr>
              <w:jc w:val="center"/>
              <w:rPr>
                <w:rFonts w:eastAsiaTheme="minorHAnsi"/>
              </w:rPr>
            </w:pPr>
            <w:r>
              <w:rPr>
                <w:rFonts w:eastAsiaTheme="minorHAnsi"/>
              </w:rPr>
              <w:t>Mehmet ÖZTÜRK</w:t>
            </w:r>
          </w:p>
          <w:p w:rsidR="00623BB5" w:rsidRDefault="00623BB5" w:rsidP="00603EC6">
            <w:pPr>
              <w:jc w:val="center"/>
              <w:rPr>
                <w:rFonts w:eastAsiaTheme="minorHAnsi"/>
              </w:rPr>
            </w:pPr>
            <w:r>
              <w:rPr>
                <w:rFonts w:eastAsiaTheme="minorHAnsi"/>
              </w:rPr>
              <w:t>Üye</w:t>
            </w:r>
          </w:p>
        </w:tc>
        <w:tc>
          <w:tcPr>
            <w:tcW w:w="3261" w:type="dxa"/>
            <w:vAlign w:val="bottom"/>
            <w:hideMark/>
          </w:tcPr>
          <w:p w:rsidR="00623BB5" w:rsidRDefault="00623BB5" w:rsidP="00603EC6">
            <w:pPr>
              <w:jc w:val="center"/>
              <w:rPr>
                <w:rFonts w:eastAsiaTheme="minorHAnsi"/>
              </w:rPr>
            </w:pPr>
            <w:r>
              <w:rPr>
                <w:rFonts w:eastAsiaTheme="minorHAnsi"/>
              </w:rPr>
              <w:t>Mukadder TÜFEKÇİ</w:t>
            </w:r>
          </w:p>
          <w:p w:rsidR="00623BB5" w:rsidRDefault="00623BB5" w:rsidP="00603EC6">
            <w:pPr>
              <w:jc w:val="center"/>
              <w:rPr>
                <w:rFonts w:eastAsiaTheme="minorHAnsi"/>
              </w:rPr>
            </w:pPr>
            <w:r>
              <w:rPr>
                <w:rFonts w:eastAsiaTheme="minorHAnsi"/>
              </w:rPr>
              <w:t>Üye</w:t>
            </w:r>
          </w:p>
        </w:tc>
      </w:tr>
    </w:tbl>
    <w:p w:rsidR="00623BB5" w:rsidRDefault="00623BB5" w:rsidP="00623BB5"/>
    <w:p w:rsidR="00623BB5" w:rsidRDefault="00623BB5" w:rsidP="005D13A5">
      <w:pPr>
        <w:tabs>
          <w:tab w:val="left" w:pos="0"/>
        </w:tabs>
        <w:ind w:right="-1" w:firstLine="709"/>
        <w:jc w:val="both"/>
      </w:pPr>
      <w:bookmarkStart w:id="0" w:name="_GoBack"/>
      <w:bookmarkEnd w:id="0"/>
    </w:p>
    <w:sectPr w:rsidR="00623BB5"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1A2"/>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30B"/>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1154"/>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0651"/>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BB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274"/>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15A368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5076-7945-411B-AF8D-E6390462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2026-03-13T08:39:00Z</cp:lastPrinted>
  <dcterms:created xsi:type="dcterms:W3CDTF">2026-03-13T07:12:00Z</dcterms:created>
  <dcterms:modified xsi:type="dcterms:W3CDTF">2026-03-26T08:50:00Z</dcterms:modified>
</cp:coreProperties>
</file>