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FD" w:rsidRDefault="00456CFD" w:rsidP="00456CF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56CFD" w:rsidRPr="002D00A5" w:rsidTr="00ED21CA">
        <w:trPr>
          <w:trHeight w:val="1008"/>
        </w:trPr>
        <w:tc>
          <w:tcPr>
            <w:tcW w:w="3510" w:type="dxa"/>
          </w:tcPr>
          <w:p w:rsidR="00456CFD" w:rsidRPr="002D00A5" w:rsidRDefault="00456CFD" w:rsidP="00ED21CA">
            <w:pPr>
              <w:ind w:right="-1"/>
              <w:jc w:val="center"/>
            </w:pPr>
            <w:r w:rsidRPr="002D00A5">
              <w:t>T.C.</w:t>
            </w:r>
          </w:p>
          <w:p w:rsidR="00456CFD" w:rsidRPr="002D00A5" w:rsidRDefault="00456CFD" w:rsidP="00ED21CA">
            <w:pPr>
              <w:ind w:right="-1"/>
              <w:jc w:val="center"/>
            </w:pPr>
            <w:r w:rsidRPr="002D00A5">
              <w:t>ANKARA BÜYÜKŞEHİR</w:t>
            </w:r>
          </w:p>
          <w:p w:rsidR="00456CFD" w:rsidRPr="002D00A5" w:rsidRDefault="00456CFD" w:rsidP="00ED21CA">
            <w:pPr>
              <w:ind w:right="-1"/>
              <w:jc w:val="center"/>
            </w:pPr>
            <w:r w:rsidRPr="002D00A5">
              <w:t>BELEDİYE MECLİSİ</w:t>
            </w:r>
          </w:p>
        </w:tc>
      </w:tr>
    </w:tbl>
    <w:p w:rsidR="00456CFD" w:rsidRDefault="00456CFD" w:rsidP="00456CFD">
      <w:pPr>
        <w:tabs>
          <w:tab w:val="left" w:pos="1935"/>
          <w:tab w:val="left" w:pos="9356"/>
        </w:tabs>
        <w:ind w:right="-1"/>
        <w:jc w:val="both"/>
      </w:pPr>
    </w:p>
    <w:p w:rsidR="00456CFD" w:rsidRDefault="00456CFD" w:rsidP="00456CFD">
      <w:pPr>
        <w:tabs>
          <w:tab w:val="left" w:pos="1935"/>
          <w:tab w:val="left" w:pos="9356"/>
        </w:tabs>
        <w:ind w:right="-1"/>
        <w:jc w:val="both"/>
      </w:pPr>
    </w:p>
    <w:p w:rsidR="00456CFD" w:rsidRDefault="00456CFD" w:rsidP="00456CFD">
      <w:pPr>
        <w:ind w:right="-1"/>
        <w:jc w:val="both"/>
      </w:pPr>
      <w:r>
        <w:t xml:space="preserve">Karar No: 427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11.03.2026</w:t>
      </w:r>
    </w:p>
    <w:p w:rsidR="007C5F22" w:rsidRDefault="007C5F22" w:rsidP="00B63F9A">
      <w:pPr>
        <w:ind w:right="-1"/>
        <w:jc w:val="center"/>
      </w:pPr>
    </w:p>
    <w:p w:rsidR="00456CFD" w:rsidRDefault="00456CFD"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AD2DD5" w:rsidP="00AA7ED1">
      <w:pPr>
        <w:ind w:right="-1" w:firstLine="708"/>
        <w:jc w:val="both"/>
      </w:pPr>
      <w:r w:rsidRPr="004713B2">
        <w:t>Gölbaşı Belediyesi 2026 Yılı Evsel Katı Atık Tarife Raporuna</w:t>
      </w:r>
      <w:r w:rsidR="000C63D4">
        <w:t xml:space="preserve"> </w:t>
      </w:r>
      <w:r w:rsidR="00F47D8D">
        <w:t xml:space="preserve">ilişkin </w:t>
      </w:r>
      <w:r w:rsidR="00603243">
        <w:t>Hukuk ve Tarifeler</w:t>
      </w:r>
      <w:r w:rsidR="009160FF" w:rsidRPr="00C1697D">
        <w:t xml:space="preserve"> </w:t>
      </w:r>
      <w:r w:rsidR="00A574C9" w:rsidRPr="007F325F">
        <w:t>Komisyonu</w:t>
      </w:r>
      <w:r w:rsidR="00BC700E">
        <w:t xml:space="preserve">nun </w:t>
      </w:r>
      <w:r w:rsidR="00603243">
        <w:t>20</w:t>
      </w:r>
      <w:r w:rsidR="00005846">
        <w:t>.</w:t>
      </w:r>
      <w:r w:rsidR="00C8274A">
        <w:t>02</w:t>
      </w:r>
      <w:r w:rsidR="00B52587">
        <w:t>.202</w:t>
      </w:r>
      <w:r w:rsidR="00FE5077">
        <w:t>6</w:t>
      </w:r>
      <w:r w:rsidR="00A36F50">
        <w:t xml:space="preserve"> tarihli ve </w:t>
      </w:r>
      <w:r>
        <w:t>150</w:t>
      </w:r>
      <w:r w:rsidR="00F47D8D">
        <w:t xml:space="preserve"> </w:t>
      </w:r>
      <w:r w:rsidR="00EC582E" w:rsidRPr="00E35A5A">
        <w:t>sayılı Raporu</w:t>
      </w:r>
      <w:r w:rsidR="009347E1">
        <w:t xml:space="preserve"> Büyükşehir Belediye Meclisinin </w:t>
      </w:r>
      <w:r w:rsidR="004C5074">
        <w:t>11</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47D8D" w:rsidRDefault="00EC582E" w:rsidP="00FF3F05">
      <w:pPr>
        <w:pStyle w:val="msobodytextindent"/>
        <w:tabs>
          <w:tab w:val="left" w:pos="9355"/>
        </w:tabs>
        <w:ind w:firstLine="709"/>
      </w:pPr>
      <w:r w:rsidRPr="00E35A5A">
        <w:t>Konu üzerinde yapılan görüşmelerde;</w:t>
      </w:r>
      <w:r w:rsidR="002C5AA0">
        <w:t xml:space="preserve"> </w:t>
      </w:r>
      <w:r w:rsidR="00AD2DD5">
        <w:t>T.C. Gölbaşı Belediye Başkanlığı 16.01.2026 tarihli ve E-38178 sayılı yazısı 2872 sayılı Çevre Kanunu, Atıksu Altyapı ve Evsel Katı Atık Bertaraf Tesisleri Tarifelerinin Belirlenmesinde Uyulacak Usul ve Esaslara İlişkin Yönetmelik ve Evsel Katı Atık Tarifelerinin  belirlenmesine Yönelik Kılavuz uyarınca hazırlanan ve Gölbaşı Belediye Meclisinin 09.01.2026 tarih ve 39 sayılı kararı ile kabul edilen T.C. Gölbaşı Belediye Başkanlığı 2026 Yılı Evsel Katı Atık Tarife Raporuna</w:t>
      </w:r>
      <w:r w:rsidR="00047963">
        <w:t xml:space="preserve"> </w:t>
      </w:r>
      <w:r w:rsidR="00936478" w:rsidRPr="00896330">
        <w:t xml:space="preserve">ilişkin </w:t>
      </w:r>
      <w:r w:rsidR="00603243">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047963">
        <w:t xml:space="preserve"> MHP Grubunun çekimser oyuna rağmen</w:t>
      </w:r>
      <w:r w:rsidR="000C63D4">
        <w:t xml:space="preserve"> </w:t>
      </w:r>
      <w:r w:rsidR="00936478" w:rsidRPr="000E4FBC">
        <w:t>oy</w:t>
      </w:r>
      <w:r w:rsidR="00047963">
        <w:t>birliği</w:t>
      </w:r>
      <w:r w:rsidR="00F60EEE">
        <w:t xml:space="preserve"> </w:t>
      </w:r>
      <w:r w:rsidR="00936478" w:rsidRPr="000E4FBC">
        <w:t>ile kabul edildi.</w:t>
      </w: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F7556F" w:rsidP="002868C1">
            <w:pPr>
              <w:jc w:val="center"/>
            </w:pPr>
            <w:r>
              <w:t>Ertan IŞIK</w:t>
            </w:r>
          </w:p>
          <w:p w:rsidR="00764D3D" w:rsidRDefault="00F7556F"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7556F"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C07612">
      <w:pPr>
        <w:jc w:val="center"/>
      </w:pPr>
      <w:r>
        <w:t>T.C.</w:t>
      </w:r>
    </w:p>
    <w:p w:rsidR="00C07612" w:rsidRDefault="00C07612" w:rsidP="00C07612">
      <w:pPr>
        <w:jc w:val="center"/>
      </w:pPr>
      <w:r>
        <w:t>ANKARA BÜYÜKŞEHİR BELEDİYE MECLİSİ</w:t>
      </w:r>
    </w:p>
    <w:p w:rsidR="00C07612" w:rsidRDefault="00C07612" w:rsidP="00C07612">
      <w:pPr>
        <w:jc w:val="center"/>
      </w:pPr>
      <w:r>
        <w:t>Hukuk ve Tarifeler Komisyonu Raporu</w:t>
      </w:r>
    </w:p>
    <w:p w:rsidR="00C07612" w:rsidRDefault="00C07612" w:rsidP="00C07612">
      <w:pPr>
        <w:jc w:val="center"/>
      </w:pPr>
    </w:p>
    <w:p w:rsidR="00C07612" w:rsidRDefault="00C07612" w:rsidP="00C07612">
      <w:pPr>
        <w:ind w:firstLine="142"/>
      </w:pPr>
      <w:r>
        <w:t xml:space="preserve">Rapor No: 150 </w:t>
      </w:r>
      <w:r>
        <w:tab/>
      </w:r>
      <w:r>
        <w:tab/>
      </w:r>
      <w:r>
        <w:tab/>
      </w:r>
      <w:r>
        <w:tab/>
      </w:r>
      <w:r>
        <w:tab/>
      </w:r>
      <w:r>
        <w:tab/>
        <w:t xml:space="preserve">                                        20.02.2026</w:t>
      </w:r>
    </w:p>
    <w:p w:rsidR="00C07612" w:rsidRDefault="00C07612" w:rsidP="00C07612"/>
    <w:p w:rsidR="00C07612" w:rsidRDefault="00C07612" w:rsidP="00C07612">
      <w:pPr>
        <w:jc w:val="center"/>
      </w:pPr>
      <w:r>
        <w:t>BÜYÜKŞEHİR BELEDİYE MECLİSİ BAŞKANLIĞINA</w:t>
      </w:r>
    </w:p>
    <w:p w:rsidR="00C07612" w:rsidRDefault="00C07612" w:rsidP="00C07612"/>
    <w:p w:rsidR="00C07612" w:rsidRDefault="00C07612" w:rsidP="00C07612"/>
    <w:p w:rsidR="00C07612" w:rsidRDefault="00C07612" w:rsidP="00C07612"/>
    <w:p w:rsidR="00C07612" w:rsidRDefault="00C07612" w:rsidP="00C07612">
      <w:pPr>
        <w:pStyle w:val="GvdeMetniGirintisi"/>
        <w:tabs>
          <w:tab w:val="left" w:pos="9355"/>
        </w:tabs>
        <w:ind w:firstLine="709"/>
      </w:pPr>
      <w:r w:rsidRPr="004713B2">
        <w:t xml:space="preserve">Gölbaşı Belediyesi 2026 Yılı Evsel Katı Atık Tarife Raporuna </w:t>
      </w:r>
      <w:r>
        <w:t>ilişkin İklim Değişikliği ve Sıfır Atık Dairesi Başkanlığının E-2085400 sayılı yazısı Büyükşehir Belediyesi Meclisinin 09.02.2026 tarihli ve 57. gündem maddesi olarak k</w:t>
      </w:r>
      <w:r w:rsidRPr="00FB590E">
        <w:t>omisyon</w:t>
      </w:r>
      <w:r>
        <w:t>umuza havale edilen dosya incelendi</w:t>
      </w:r>
    </w:p>
    <w:p w:rsidR="00C07612" w:rsidRPr="00363CFC" w:rsidRDefault="00C07612" w:rsidP="00C07612">
      <w:pPr>
        <w:pStyle w:val="GvdeMetniGirintisi"/>
        <w:tabs>
          <w:tab w:val="left" w:pos="9355"/>
        </w:tabs>
        <w:ind w:firstLine="709"/>
      </w:pPr>
    </w:p>
    <w:p w:rsidR="00C07612" w:rsidRDefault="00C07612" w:rsidP="00C07612">
      <w:pPr>
        <w:pStyle w:val="msobodytextindent"/>
        <w:tabs>
          <w:tab w:val="left" w:pos="9355"/>
        </w:tabs>
        <w:ind w:firstLine="709"/>
      </w:pPr>
      <w:r>
        <w:t>Komisyonumuzca</w:t>
      </w:r>
      <w:r w:rsidRPr="004B09A6">
        <w:t xml:space="preserve"> y</w:t>
      </w:r>
      <w:r>
        <w:t>apılan incelemeler neticesinde; T.C. Gölbaşı Belediye Başkanlığı 16.01.2026 tarihli ve E-38178 sayılı yazısı 2872 sayılı Çevre Kanunu, Atıksu Altyapı ve Evsel Katı Atık Bertaraf Tesisleri Tarifelerinin Belirlenmesinde Uyulacak Usul ve Esaslara İlişkin Yönetmelik ve Evsel Katı Atık Tarifelerinin  belirlenmesine Yönelik Kılavuz uyarınca hazırlanan ve Gölbaşı Belediye Meclisinin 09.01.2026 tarih ve 39 sayılı kararı ile kabul edilen T.C. Gölbaşı Belediye Başkanlığı 2026 Yılı Evsel Katı Atık Tarife Raporu MHP Grubunun çekimser oyu ile komisyonumuzca uygun görülmüştür.</w:t>
      </w:r>
    </w:p>
    <w:p w:rsidR="00C07612" w:rsidRDefault="00C07612" w:rsidP="00C07612">
      <w:pPr>
        <w:pStyle w:val="msobodytextindent"/>
        <w:tabs>
          <w:tab w:val="left" w:pos="9355"/>
        </w:tabs>
        <w:ind w:firstLine="709"/>
      </w:pPr>
    </w:p>
    <w:p w:rsidR="00C07612" w:rsidRDefault="00C07612" w:rsidP="00C07612">
      <w:pPr>
        <w:pStyle w:val="msobodytextindent"/>
        <w:tabs>
          <w:tab w:val="left" w:pos="9355"/>
        </w:tabs>
        <w:ind w:firstLine="709"/>
      </w:pPr>
      <w:r>
        <w:t>Raporumuz Büyükşehir Belediye Meclisinin onayına arz olunur.</w:t>
      </w:r>
    </w:p>
    <w:p w:rsidR="00C07612" w:rsidRDefault="00C07612" w:rsidP="00C07612">
      <w:pPr>
        <w:ind w:firstLine="709"/>
        <w:jc w:val="both"/>
      </w:pPr>
    </w:p>
    <w:p w:rsidR="00C07612" w:rsidRDefault="00C07612" w:rsidP="00C07612">
      <w:pPr>
        <w:ind w:firstLine="709"/>
        <w:jc w:val="both"/>
      </w:pPr>
    </w:p>
    <w:p w:rsidR="00C07612" w:rsidRDefault="00C07612" w:rsidP="00C07612">
      <w:pPr>
        <w:ind w:firstLine="709"/>
        <w:jc w:val="both"/>
      </w:pPr>
    </w:p>
    <w:p w:rsidR="00C07612" w:rsidRDefault="00C07612" w:rsidP="00C07612">
      <w:pPr>
        <w:tabs>
          <w:tab w:val="center" w:pos="5032"/>
          <w:tab w:val="left" w:pos="7553"/>
        </w:tabs>
        <w:ind w:firstLine="709"/>
        <w:jc w:val="both"/>
      </w:pPr>
      <w:r>
        <w:t xml:space="preserve">      </w:t>
      </w:r>
      <w:r>
        <w:tab/>
      </w:r>
      <w:r>
        <w:tab/>
      </w:r>
    </w:p>
    <w:tbl>
      <w:tblPr>
        <w:tblpPr w:leftFromText="141" w:rightFromText="141" w:vertAnchor="text" w:tblpY="-74"/>
        <w:tblW w:w="9214" w:type="dxa"/>
        <w:shd w:val="clear" w:color="auto" w:fill="FFFFFF" w:themeFill="background1"/>
        <w:tblLook w:val="04A0" w:firstRow="1" w:lastRow="0" w:firstColumn="1" w:lastColumn="0" w:noHBand="0" w:noVBand="1"/>
      </w:tblPr>
      <w:tblGrid>
        <w:gridCol w:w="3342"/>
        <w:gridCol w:w="3342"/>
        <w:gridCol w:w="2530"/>
      </w:tblGrid>
      <w:tr w:rsidR="00C07612" w:rsidTr="009E67FA">
        <w:trPr>
          <w:trHeight w:val="1077"/>
        </w:trPr>
        <w:tc>
          <w:tcPr>
            <w:tcW w:w="3342" w:type="dxa"/>
            <w:shd w:val="clear" w:color="auto" w:fill="FFFFFF" w:themeFill="background1"/>
            <w:hideMark/>
          </w:tcPr>
          <w:p w:rsidR="00C07612" w:rsidRDefault="00C07612" w:rsidP="009E67FA">
            <w:pPr>
              <w:jc w:val="center"/>
            </w:pPr>
            <w:r>
              <w:t>Burak KOÇ</w:t>
            </w:r>
          </w:p>
          <w:p w:rsidR="00C07612" w:rsidRDefault="00C07612" w:rsidP="009E67FA">
            <w:pPr>
              <w:jc w:val="center"/>
            </w:pPr>
            <w:r>
              <w:t>Komisyon Başkanı</w:t>
            </w:r>
          </w:p>
        </w:tc>
        <w:tc>
          <w:tcPr>
            <w:tcW w:w="3342" w:type="dxa"/>
            <w:shd w:val="clear" w:color="auto" w:fill="FFFFFF" w:themeFill="background1"/>
            <w:hideMark/>
          </w:tcPr>
          <w:p w:rsidR="00C07612" w:rsidRDefault="00C07612" w:rsidP="009E67FA">
            <w:pPr>
              <w:jc w:val="center"/>
            </w:pPr>
            <w:r>
              <w:t>Çağrı ERYILMAZ</w:t>
            </w:r>
          </w:p>
          <w:p w:rsidR="00C07612" w:rsidRDefault="00C07612" w:rsidP="009E67FA">
            <w:pPr>
              <w:jc w:val="center"/>
            </w:pPr>
            <w:r>
              <w:t>Başkan Vekili</w:t>
            </w:r>
          </w:p>
        </w:tc>
        <w:tc>
          <w:tcPr>
            <w:tcW w:w="2530" w:type="dxa"/>
            <w:shd w:val="clear" w:color="auto" w:fill="FFFFFF" w:themeFill="background1"/>
            <w:hideMark/>
          </w:tcPr>
          <w:p w:rsidR="00C07612" w:rsidRDefault="00C07612" w:rsidP="009E67FA">
            <w:pPr>
              <w:jc w:val="center"/>
            </w:pPr>
            <w:r>
              <w:t>Selim ÇIRPANOĞLU</w:t>
            </w:r>
          </w:p>
          <w:p w:rsidR="00C07612" w:rsidRDefault="00C07612" w:rsidP="009E67FA">
            <w:pPr>
              <w:jc w:val="center"/>
            </w:pPr>
            <w:r>
              <w:t>Üye</w:t>
            </w:r>
          </w:p>
        </w:tc>
      </w:tr>
      <w:tr w:rsidR="00C07612" w:rsidTr="009E67FA">
        <w:trPr>
          <w:trHeight w:val="1077"/>
        </w:trPr>
        <w:tc>
          <w:tcPr>
            <w:tcW w:w="3342" w:type="dxa"/>
            <w:shd w:val="clear" w:color="auto" w:fill="FFFFFF" w:themeFill="background1"/>
            <w:vAlign w:val="center"/>
          </w:tcPr>
          <w:p w:rsidR="00C07612" w:rsidRDefault="00C07612" w:rsidP="009E67FA">
            <w:pPr>
              <w:jc w:val="center"/>
            </w:pPr>
          </w:p>
          <w:p w:rsidR="00C07612" w:rsidRDefault="00C07612" w:rsidP="009E67FA">
            <w:pPr>
              <w:jc w:val="center"/>
            </w:pPr>
            <w:r>
              <w:t>Emre DOĞAN</w:t>
            </w:r>
          </w:p>
          <w:p w:rsidR="00C07612" w:rsidRDefault="00C07612" w:rsidP="009E67FA">
            <w:pPr>
              <w:jc w:val="center"/>
            </w:pPr>
            <w:r>
              <w:t>Üye</w:t>
            </w:r>
          </w:p>
        </w:tc>
        <w:tc>
          <w:tcPr>
            <w:tcW w:w="3342" w:type="dxa"/>
            <w:shd w:val="clear" w:color="auto" w:fill="FFFFFF" w:themeFill="background1"/>
            <w:vAlign w:val="center"/>
          </w:tcPr>
          <w:p w:rsidR="00C07612" w:rsidRDefault="00C07612" w:rsidP="009E67FA">
            <w:pPr>
              <w:jc w:val="center"/>
            </w:pPr>
          </w:p>
          <w:p w:rsidR="00C07612" w:rsidRDefault="00C07612" w:rsidP="009E67FA">
            <w:pPr>
              <w:jc w:val="center"/>
            </w:pPr>
            <w:r>
              <w:t>Serkan BEDİRHANOĞLU</w:t>
            </w:r>
          </w:p>
          <w:p w:rsidR="00C07612" w:rsidRDefault="00C07612" w:rsidP="009E67FA">
            <w:pPr>
              <w:jc w:val="center"/>
            </w:pPr>
            <w:r>
              <w:t>Üye</w:t>
            </w:r>
          </w:p>
        </w:tc>
        <w:tc>
          <w:tcPr>
            <w:tcW w:w="2530" w:type="dxa"/>
            <w:shd w:val="clear" w:color="auto" w:fill="FFFFFF" w:themeFill="background1"/>
            <w:vAlign w:val="center"/>
          </w:tcPr>
          <w:p w:rsidR="00C07612" w:rsidRDefault="00C07612" w:rsidP="009E67FA">
            <w:pPr>
              <w:jc w:val="center"/>
            </w:pPr>
          </w:p>
          <w:p w:rsidR="00C07612" w:rsidRDefault="00C07612" w:rsidP="009E67FA">
            <w:pPr>
              <w:jc w:val="center"/>
            </w:pPr>
          </w:p>
          <w:p w:rsidR="00C07612" w:rsidRDefault="00C07612" w:rsidP="009E67FA">
            <w:pPr>
              <w:jc w:val="center"/>
            </w:pPr>
            <w:r>
              <w:t>Ümit ALTINORDU</w:t>
            </w:r>
          </w:p>
          <w:p w:rsidR="00C07612" w:rsidRDefault="00C07612" w:rsidP="009E67FA">
            <w:pPr>
              <w:jc w:val="center"/>
            </w:pPr>
            <w:r>
              <w:t>Üye</w:t>
            </w:r>
          </w:p>
          <w:p w:rsidR="00C07612" w:rsidRDefault="00C07612" w:rsidP="009E67FA">
            <w:pPr>
              <w:jc w:val="center"/>
            </w:pPr>
            <w:r>
              <w:t>(Çekimser)</w:t>
            </w:r>
          </w:p>
        </w:tc>
      </w:tr>
      <w:tr w:rsidR="00C07612" w:rsidTr="009E67FA">
        <w:trPr>
          <w:trHeight w:val="1077"/>
        </w:trPr>
        <w:tc>
          <w:tcPr>
            <w:tcW w:w="3342" w:type="dxa"/>
            <w:shd w:val="clear" w:color="auto" w:fill="FFFFFF" w:themeFill="background1"/>
            <w:vAlign w:val="bottom"/>
          </w:tcPr>
          <w:p w:rsidR="00C07612" w:rsidRDefault="00C07612" w:rsidP="009E67FA">
            <w:pPr>
              <w:jc w:val="center"/>
            </w:pPr>
          </w:p>
          <w:p w:rsidR="00C07612" w:rsidRDefault="00C07612" w:rsidP="009E67FA">
            <w:pPr>
              <w:jc w:val="center"/>
            </w:pPr>
          </w:p>
          <w:p w:rsidR="00C07612" w:rsidRDefault="00C07612" w:rsidP="009E67FA">
            <w:pPr>
              <w:jc w:val="center"/>
            </w:pPr>
          </w:p>
          <w:p w:rsidR="00C07612" w:rsidRDefault="00C07612" w:rsidP="009E67FA">
            <w:pPr>
              <w:jc w:val="center"/>
            </w:pPr>
            <w:r>
              <w:t>Abdullah Emin TEKİN</w:t>
            </w:r>
          </w:p>
          <w:p w:rsidR="00C07612" w:rsidRDefault="00C07612" w:rsidP="009E67FA">
            <w:pPr>
              <w:jc w:val="center"/>
            </w:pPr>
            <w:r>
              <w:t>Üye</w:t>
            </w:r>
          </w:p>
        </w:tc>
        <w:tc>
          <w:tcPr>
            <w:tcW w:w="3342" w:type="dxa"/>
            <w:shd w:val="clear" w:color="auto" w:fill="FFFFFF" w:themeFill="background1"/>
            <w:vAlign w:val="bottom"/>
            <w:hideMark/>
          </w:tcPr>
          <w:p w:rsidR="00C07612" w:rsidRDefault="00C07612" w:rsidP="009E67FA">
            <w:pPr>
              <w:jc w:val="center"/>
            </w:pPr>
            <w:r>
              <w:t>Servet TÜRKAYIK</w:t>
            </w:r>
          </w:p>
          <w:p w:rsidR="00C07612" w:rsidRDefault="00C07612" w:rsidP="009E67FA">
            <w:pPr>
              <w:jc w:val="center"/>
            </w:pPr>
            <w:r>
              <w:t>Üye</w:t>
            </w:r>
          </w:p>
        </w:tc>
        <w:tc>
          <w:tcPr>
            <w:tcW w:w="2530" w:type="dxa"/>
            <w:shd w:val="clear" w:color="auto" w:fill="FFFFFF" w:themeFill="background1"/>
            <w:vAlign w:val="bottom"/>
            <w:hideMark/>
          </w:tcPr>
          <w:p w:rsidR="00C07612" w:rsidRDefault="00C07612" w:rsidP="009E67FA">
            <w:pPr>
              <w:jc w:val="center"/>
            </w:pPr>
            <w:r>
              <w:t>Fatih ÜNAL</w:t>
            </w:r>
          </w:p>
          <w:p w:rsidR="00C07612" w:rsidRDefault="00C07612" w:rsidP="009E67FA">
            <w:pPr>
              <w:jc w:val="center"/>
            </w:pPr>
            <w:r>
              <w:t>Üye</w:t>
            </w:r>
          </w:p>
        </w:tc>
      </w:tr>
    </w:tbl>
    <w:p w:rsidR="00C07612" w:rsidRDefault="00C07612" w:rsidP="00C07612">
      <w:pPr>
        <w:jc w:val="both"/>
      </w:pPr>
    </w:p>
    <w:p w:rsidR="00C07612" w:rsidRDefault="00C07612" w:rsidP="00C07612">
      <w:pPr>
        <w:pStyle w:val="msobodytextindent"/>
        <w:tabs>
          <w:tab w:val="left" w:pos="9355"/>
        </w:tabs>
        <w:ind w:firstLine="709"/>
      </w:pPr>
    </w:p>
    <w:p w:rsidR="00C07612" w:rsidRDefault="00C07612" w:rsidP="005D13A5">
      <w:pPr>
        <w:tabs>
          <w:tab w:val="left" w:pos="0"/>
        </w:tabs>
        <w:ind w:right="-1" w:firstLine="709"/>
        <w:jc w:val="both"/>
      </w:pPr>
      <w:bookmarkStart w:id="0" w:name="_GoBack"/>
      <w:bookmarkEnd w:id="0"/>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p w:rsidR="00C07612" w:rsidRDefault="00C07612" w:rsidP="005D13A5">
      <w:pPr>
        <w:tabs>
          <w:tab w:val="left" w:pos="0"/>
        </w:tabs>
        <w:ind w:right="-1" w:firstLine="709"/>
        <w:jc w:val="both"/>
      </w:pPr>
    </w:p>
    <w:sectPr w:rsidR="00C07612" w:rsidSect="000C63D4">
      <w:pgSz w:w="11906" w:h="16838"/>
      <w:pgMar w:top="993" w:right="1133" w:bottom="567"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963"/>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63D4"/>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CFD"/>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074"/>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3243"/>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068A"/>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DD5"/>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1830"/>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12"/>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467"/>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56F"/>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3F05"/>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A639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603243"/>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8175813">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F088-EE82-4241-9F33-673DA8F2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2202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2026-03-12T08:56:00Z</cp:lastPrinted>
  <dcterms:created xsi:type="dcterms:W3CDTF">2026-03-12T10:03:00Z</dcterms:created>
  <dcterms:modified xsi:type="dcterms:W3CDTF">2026-03-26T06:55:00Z</dcterms:modified>
</cp:coreProperties>
</file>