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0213" w:rsidRDefault="00A70213" w:rsidP="00A70213"/>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70213" w:rsidRPr="002D00A5" w:rsidTr="00153B23">
        <w:trPr>
          <w:trHeight w:val="1008"/>
        </w:trPr>
        <w:tc>
          <w:tcPr>
            <w:tcW w:w="3510" w:type="dxa"/>
          </w:tcPr>
          <w:p w:rsidR="00A70213" w:rsidRPr="002D00A5" w:rsidRDefault="00A70213" w:rsidP="00153B23">
            <w:pPr>
              <w:ind w:right="-1"/>
              <w:jc w:val="center"/>
            </w:pPr>
            <w:r w:rsidRPr="002D00A5">
              <w:t>T.C.</w:t>
            </w:r>
          </w:p>
          <w:p w:rsidR="00A70213" w:rsidRPr="002D00A5" w:rsidRDefault="00A70213" w:rsidP="00153B23">
            <w:pPr>
              <w:ind w:right="-1"/>
              <w:jc w:val="center"/>
            </w:pPr>
            <w:r w:rsidRPr="002D00A5">
              <w:t>ANKARA BÜYÜKŞEHİR</w:t>
            </w:r>
          </w:p>
          <w:p w:rsidR="00A70213" w:rsidRPr="002D00A5" w:rsidRDefault="00A70213" w:rsidP="00153B23">
            <w:pPr>
              <w:ind w:right="-1"/>
              <w:jc w:val="center"/>
            </w:pPr>
            <w:r w:rsidRPr="002D00A5">
              <w:t>BELEDİYE MECLİSİ</w:t>
            </w:r>
          </w:p>
        </w:tc>
      </w:tr>
    </w:tbl>
    <w:p w:rsidR="00A70213" w:rsidRDefault="00A70213" w:rsidP="00A70213">
      <w:pPr>
        <w:tabs>
          <w:tab w:val="left" w:pos="1935"/>
          <w:tab w:val="left" w:pos="9356"/>
        </w:tabs>
        <w:ind w:right="-1"/>
        <w:jc w:val="both"/>
      </w:pPr>
    </w:p>
    <w:p w:rsidR="00A70213" w:rsidRDefault="00A70213" w:rsidP="00A70213">
      <w:pPr>
        <w:tabs>
          <w:tab w:val="left" w:pos="1935"/>
          <w:tab w:val="left" w:pos="9356"/>
        </w:tabs>
        <w:ind w:right="-1"/>
        <w:jc w:val="both"/>
      </w:pPr>
    </w:p>
    <w:p w:rsidR="00A70213" w:rsidRDefault="00A70213" w:rsidP="00A70213">
      <w:pPr>
        <w:ind w:right="-1"/>
        <w:jc w:val="both"/>
      </w:pPr>
      <w:r>
        <w:t xml:space="preserve">Karar No: 391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2D52C4" w:rsidRDefault="002D52C4" w:rsidP="00B63F9A">
      <w:pPr>
        <w:ind w:right="-1"/>
        <w:jc w:val="center"/>
      </w:pPr>
    </w:p>
    <w:p w:rsidR="00F60EEE" w:rsidRDefault="00B63F9A" w:rsidP="00B63F9A">
      <w:pPr>
        <w:ind w:right="-1"/>
        <w:jc w:val="center"/>
      </w:pPr>
      <w:r>
        <w:t>K A R A R</w:t>
      </w:r>
    </w:p>
    <w:p w:rsidR="00746CFD" w:rsidRDefault="00746CFD" w:rsidP="00B63F9A">
      <w:pPr>
        <w:ind w:right="-1"/>
        <w:jc w:val="center"/>
      </w:pPr>
    </w:p>
    <w:p w:rsidR="00B63F9A" w:rsidRDefault="00B63F9A" w:rsidP="00B63F9A">
      <w:pPr>
        <w:ind w:right="-1"/>
        <w:jc w:val="center"/>
      </w:pPr>
    </w:p>
    <w:p w:rsidR="00EC582E" w:rsidRDefault="00593E16" w:rsidP="00AA7ED1">
      <w:pPr>
        <w:ind w:right="-1" w:firstLine="708"/>
        <w:jc w:val="both"/>
      </w:pPr>
      <w:r>
        <w:t xml:space="preserve">Gölbaşı İlçesi İncek Mahallesi 114414/1 ve 114415/1 ada parsellerde 1/1000 ölçekli uygulama imar plan değişikliğine yapılan itiraza </w:t>
      </w:r>
      <w:r w:rsidR="009160FF" w:rsidRPr="00C1697D">
        <w:t xml:space="preserve">ilişkin </w:t>
      </w:r>
      <w:r w:rsidR="002C5AA0">
        <w:t>İmar ve Bayındırlık</w:t>
      </w:r>
      <w:r w:rsidR="009160FF" w:rsidRPr="00C1697D">
        <w:t xml:space="preserve"> </w:t>
      </w:r>
      <w:r w:rsidR="00A574C9" w:rsidRPr="007F325F">
        <w:t>Komisyonu</w:t>
      </w:r>
      <w:r w:rsidR="00BC700E">
        <w:t xml:space="preserve">nun </w:t>
      </w:r>
      <w:r w:rsidR="00B61344">
        <w:t>2</w:t>
      </w:r>
      <w:r w:rsidR="003C2D71">
        <w:t>3</w:t>
      </w:r>
      <w:r w:rsidR="00005846">
        <w:t>.</w:t>
      </w:r>
      <w:r w:rsidR="00FE5077">
        <w:t>0</w:t>
      </w:r>
      <w:r w:rsidR="00577EAB">
        <w:t>2</w:t>
      </w:r>
      <w:r w:rsidR="00B52587">
        <w:t>.202</w:t>
      </w:r>
      <w:r w:rsidR="00FE5077">
        <w:t>6</w:t>
      </w:r>
      <w:r w:rsidR="00A36F50">
        <w:t xml:space="preserve"> tarihli ve </w:t>
      </w:r>
      <w:r w:rsidR="00577EAB">
        <w:t>5</w:t>
      </w:r>
      <w:r w:rsidR="003C2D71">
        <w:t>6</w:t>
      </w:r>
      <w:r w:rsidR="001A1708">
        <w:t>2</w:t>
      </w:r>
      <w:r w:rsidR="006D5C62">
        <w:t xml:space="preserve"> </w:t>
      </w:r>
      <w:r w:rsidR="00EC582E" w:rsidRPr="00E35A5A">
        <w:t>sayılı Raporu</w:t>
      </w:r>
      <w:r w:rsidR="009347E1">
        <w:t xml:space="preserve"> Büyükşehir Belediye Meclisinin </w:t>
      </w:r>
      <w:r w:rsidR="00C84895">
        <w:t>1</w:t>
      </w:r>
      <w:r w:rsidR="00FE5077">
        <w:t>0</w:t>
      </w:r>
      <w:r w:rsidR="00EC582E" w:rsidRPr="00E35A5A">
        <w:t>.</w:t>
      </w:r>
      <w:r w:rsidR="00C84895">
        <w:t>0</w:t>
      </w:r>
      <w:r w:rsidR="00577EAB">
        <w:t>3</w:t>
      </w:r>
      <w:r w:rsidR="00EC582E" w:rsidRPr="00E35A5A">
        <w:t>.202</w:t>
      </w:r>
      <w:r w:rsidR="00C84895">
        <w:t>6</w:t>
      </w:r>
      <w:r w:rsidR="00EC582E" w:rsidRPr="00E35A5A">
        <w:t xml:space="preserve"> tarihli toplantısında okundu.</w:t>
      </w:r>
    </w:p>
    <w:p w:rsidR="00EC582E" w:rsidRDefault="00EC582E" w:rsidP="00AA7ED1">
      <w:pPr>
        <w:ind w:right="-1" w:firstLine="708"/>
        <w:jc w:val="both"/>
      </w:pPr>
    </w:p>
    <w:p w:rsidR="001A1708" w:rsidRDefault="00EC582E" w:rsidP="001A1708">
      <w:pPr>
        <w:tabs>
          <w:tab w:val="left" w:pos="0"/>
        </w:tabs>
        <w:ind w:right="-1" w:firstLine="709"/>
        <w:jc w:val="both"/>
      </w:pPr>
      <w:r w:rsidRPr="00E35A5A">
        <w:t>Konu üzerinde yapılan görüşmelerde;</w:t>
      </w:r>
      <w:r w:rsidR="002C5AA0">
        <w:t xml:space="preserve"> </w:t>
      </w:r>
      <w:r w:rsidR="001A1708" w:rsidRPr="000E2CE0">
        <w:t>Ank</w:t>
      </w:r>
      <w:r w:rsidR="001A1708">
        <w:t>ara Büyükşehir Belediye Meclisi</w:t>
      </w:r>
      <w:r w:rsidR="001A1708" w:rsidRPr="000E2CE0">
        <w:t>nin 13.11.2025 tarih ve 1715 sayılı Kararı ile ta</w:t>
      </w:r>
      <w:r w:rsidR="001A1708">
        <w:t>dilen onaylanan, Gölbaşı İlçesi</w:t>
      </w:r>
      <w:r w:rsidR="001A1708" w:rsidRPr="000E2CE0">
        <w:t xml:space="preserve"> İncek Mahallesi 111414/1 ve 111415/1 parsellere ait yapı yüksekliğinin belirlenmesine ilişkin ilan/askı işlemleri 16.12.2025-14.01.2026 tarihleri arasında </w:t>
      </w:r>
      <w:r w:rsidR="001A1708">
        <w:t xml:space="preserve">İmar ve Şehircilik Dairesi </w:t>
      </w:r>
      <w:r w:rsidR="001A1708" w:rsidRPr="000E2CE0">
        <w:t>Başkanlığı</w:t>
      </w:r>
      <w:r w:rsidR="001A1708">
        <w:t>n</w:t>
      </w:r>
      <w:r w:rsidR="001A1708" w:rsidRPr="000E2CE0">
        <w:t>ca yürütülmüş olup, ilan/askı süresi içinde F</w:t>
      </w:r>
      <w:r w:rsidR="00656619">
        <w:t>****</w:t>
      </w:r>
      <w:r w:rsidR="001A1708" w:rsidRPr="000E2CE0">
        <w:t xml:space="preserve"> K</w:t>
      </w:r>
      <w:r w:rsidR="00656619">
        <w:t>*****</w:t>
      </w:r>
      <w:r w:rsidR="001A1708">
        <w:t>’ın</w:t>
      </w:r>
      <w:r w:rsidR="001A1708" w:rsidRPr="000E2CE0">
        <w:t xml:space="preserve"> 12.01.2026 tarihli ve 1045977 kurum sayılı dilekçesi ile 1(bir) adet itirazda bulunul</w:t>
      </w:r>
      <w:r w:rsidR="001A1708">
        <w:t>duğu,</w:t>
      </w:r>
    </w:p>
    <w:p w:rsidR="001A1708" w:rsidRDefault="001A1708" w:rsidP="001A1708">
      <w:pPr>
        <w:tabs>
          <w:tab w:val="left" w:pos="0"/>
        </w:tabs>
        <w:ind w:right="-1" w:firstLine="709"/>
        <w:jc w:val="both"/>
      </w:pPr>
    </w:p>
    <w:p w:rsidR="001A1708" w:rsidRPr="0095250B" w:rsidRDefault="001A1708" w:rsidP="001A1708">
      <w:pPr>
        <w:tabs>
          <w:tab w:val="left" w:pos="0"/>
        </w:tabs>
        <w:ind w:right="-1" w:firstLine="709"/>
        <w:jc w:val="both"/>
      </w:pPr>
      <w:r w:rsidRPr="000E2CE0">
        <w:rPr>
          <w:b/>
          <w:bCs/>
        </w:rPr>
        <w:t>Yapılan incelemede;</w:t>
      </w:r>
    </w:p>
    <w:p w:rsidR="001A1708" w:rsidRDefault="001A1708" w:rsidP="001A1708">
      <w:pPr>
        <w:tabs>
          <w:tab w:val="left" w:pos="0"/>
        </w:tabs>
        <w:ind w:right="-1" w:firstLine="709"/>
        <w:jc w:val="both"/>
      </w:pPr>
      <w:r w:rsidRPr="000E2CE0">
        <w:rPr>
          <w:b/>
          <w:bCs/>
        </w:rPr>
        <w:t>Teklife konu alanın mevcut imar durumunun;</w:t>
      </w:r>
    </w:p>
    <w:p w:rsidR="001A1708" w:rsidRDefault="001A1708" w:rsidP="001A1708">
      <w:pPr>
        <w:tabs>
          <w:tab w:val="left" w:pos="0"/>
        </w:tabs>
        <w:ind w:right="-1" w:firstLine="709"/>
        <w:jc w:val="both"/>
      </w:pPr>
      <w:r w:rsidRPr="000E2CE0">
        <w:t>İmar Planı değişiklik teklifine konu alan 12.090 m² yüzölçümlü  111414/1 parsel ile 11.884 m² yüzölçümlü 111415/1 parseli kapsadığı ve S</w:t>
      </w:r>
      <w:r w:rsidR="00656619">
        <w:t>******</w:t>
      </w:r>
      <w:r w:rsidRPr="000E2CE0">
        <w:t xml:space="preserve"> S</w:t>
      </w:r>
      <w:r w:rsidR="00656619">
        <w:t>******</w:t>
      </w:r>
      <w:r w:rsidRPr="000E2CE0">
        <w:t xml:space="preserve"> İ</w:t>
      </w:r>
      <w:r w:rsidR="00656619">
        <w:t>****</w:t>
      </w:r>
      <w:r w:rsidRPr="000E2CE0">
        <w:t xml:space="preserve"> P</w:t>
      </w:r>
      <w:r w:rsidR="00656619">
        <w:t>******</w:t>
      </w:r>
      <w:r w:rsidRPr="000E2CE0">
        <w:t xml:space="preserve"> E</w:t>
      </w:r>
      <w:r w:rsidR="00656619">
        <w:t>*****</w:t>
      </w:r>
      <w:r w:rsidRPr="000E2CE0">
        <w:t xml:space="preserve"> B</w:t>
      </w:r>
      <w:r w:rsidR="00656619">
        <w:t>**********</w:t>
      </w:r>
      <w:r w:rsidRPr="000E2CE0">
        <w:t xml:space="preserve"> Konut Yapı K</w:t>
      </w:r>
      <w:r>
        <w:t>ooperatifi mülkiyetinde olduğu,</w:t>
      </w:r>
    </w:p>
    <w:p w:rsidR="001A1708" w:rsidRDefault="001A1708" w:rsidP="001A1708">
      <w:pPr>
        <w:tabs>
          <w:tab w:val="left" w:pos="0"/>
        </w:tabs>
        <w:ind w:right="-1" w:firstLine="709"/>
        <w:jc w:val="both"/>
      </w:pPr>
    </w:p>
    <w:p w:rsidR="001A1708" w:rsidRDefault="001A1708" w:rsidP="001A1708">
      <w:pPr>
        <w:tabs>
          <w:tab w:val="left" w:pos="0"/>
        </w:tabs>
        <w:ind w:right="-1" w:firstLine="709"/>
        <w:jc w:val="both"/>
      </w:pPr>
      <w:r w:rsidRPr="000E2CE0">
        <w:t>Söz konusu parseller, 5393 sayılı Belediye Kanununun 73. maddesi doğrultusunda Büyükşehir Belediye Meclisinin 2005/3279 sayılı Kararı ile onaylanan</w:t>
      </w:r>
      <w:r w:rsidRPr="000E2CE0">
        <w:rPr>
          <w:iCs/>
        </w:rPr>
        <w:t> "Gölbaşı İlçesi, Taşpınar, Kızılçaşar ve İncek Mahalleleri Kentsel Dönüşüm ve Gelişim Projesi Alanı"</w:t>
      </w:r>
      <w:r>
        <w:t> sınırları kapsamında kaldığı, </w:t>
      </w:r>
      <w:r w:rsidRPr="000E2CE0">
        <w:t>İncek Mahallesi 111414/1 ve 111415/1 parsellere ilişkin 1/5000 Nazım ve 1/1000 Uygulama İmar Planı Değişikliklerinin Ankara Büyükşehir Belediye Meclisinin 13.05.2016 gün ve 991 sayılı Kararı ile tadilen onaylandığı, askı sürecinde gelen itiraz Ankara Bü</w:t>
      </w:r>
      <w:r>
        <w:t>yükşehir Belediye Meclisi</w:t>
      </w:r>
      <w:r w:rsidRPr="000E2CE0">
        <w:t>nin 12.08.2016 gün ve 1624 sayılı Kararıyla red</w:t>
      </w:r>
      <w:r>
        <w:t>d</w:t>
      </w:r>
      <w:r w:rsidRPr="000E2CE0">
        <w:t>edilerek planın kesinleştiği, anılan planda Konut Alanlarında yapılaşma koşullarının Emsal:2.00 Yenç</w:t>
      </w:r>
      <w:r>
        <w:t>ok:Serbest olarak belirlendiği,</w:t>
      </w:r>
    </w:p>
    <w:p w:rsidR="001A1708" w:rsidRDefault="001A1708" w:rsidP="001A1708">
      <w:pPr>
        <w:tabs>
          <w:tab w:val="left" w:pos="0"/>
        </w:tabs>
        <w:ind w:right="-1" w:firstLine="709"/>
        <w:jc w:val="both"/>
      </w:pPr>
    </w:p>
    <w:p w:rsidR="001A1708" w:rsidRDefault="001A1708" w:rsidP="001A1708">
      <w:pPr>
        <w:tabs>
          <w:tab w:val="left" w:pos="0"/>
        </w:tabs>
        <w:ind w:right="-1" w:firstLine="709"/>
        <w:jc w:val="both"/>
      </w:pPr>
      <w:r w:rsidRPr="000E2CE0">
        <w:t>Gölbaşı İlçesi İncek Mahallesi 111414/1 ve 111415/1 ada parsellerde yapı yüksekliği belirlenmesine yönelik 1/1000 ölçekli uygulama imar planı değişikliği Ankara Büyükşehir Belediye Meclisi'nin 13.11.2025 tarih ve 1715 sayılı kararı ile </w:t>
      </w:r>
      <w:r w:rsidRPr="000E2CE0">
        <w:rPr>
          <w:iCs/>
        </w:rPr>
        <w:t>''3194 sayılı İmar Kanununun ilgili hükümleri ve taşınmazın mahkeme kararı ile kazanılmış hak niteliğinde olan emsal değerine göre, çevresindeki benzer emsalde taşınmazlarla siluet ilişkisi de dikkate alınarak, yüksekliğin “25 kat” olarak belirlenmesi, ayrıca “Ankara 35.Noterliğinde 05.08.2015 tarih 24533 numara ile düzenlenen taahhütnameye” dair 18 no.lu plan notunun, “Ankara 12.Noterliğinde 14.08.2025 tarih 49965 numara ile düzenlenen güncel taahhütnameye” göre “Büyükşehir Belediyesi ya da ilgili kamu kuruluşunun sağlayacağı altyapısı tamamlanmış imarlı bir eğitim parseli üzerine MEB Standart Tip Projelerinden 32 derslikli tefrişsiz bir okul veya okulun muadil inşaat alanlı kapalı spor salonu, aile yaşam ve gençlik merkezi vb. kamusal yapılar, plan değişikliğine konu alandaki yeni imar haklarına göre, yapılarla eş zamanlı, iskân ruhsatlarını almadan, yapılacak olup, ilgili kuruma anahtar teslimi olarak bedelsiz bağış yolu ile teslim edilecektir. Şeklinde düzenlenmesi ve söz konusu plan notu ve taahhüdünü ilgili taşınmazın tapu sicilinin beyanlar hanesine işlenmesi suretiyle.</w:t>
      </w:r>
      <w:r>
        <w:rPr>
          <w:iCs/>
        </w:rPr>
        <w:t>.</w:t>
      </w:r>
      <w:r w:rsidRPr="000E2CE0">
        <w:rPr>
          <w:iCs/>
        </w:rPr>
        <w:t>.'' </w:t>
      </w:r>
      <w:r>
        <w:t>tadilen onaylandığı,</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A70213" w:rsidRPr="002D00A5" w:rsidTr="00153B23">
        <w:trPr>
          <w:trHeight w:val="1008"/>
        </w:trPr>
        <w:tc>
          <w:tcPr>
            <w:tcW w:w="3510" w:type="dxa"/>
          </w:tcPr>
          <w:p w:rsidR="00A70213" w:rsidRPr="002D00A5" w:rsidRDefault="00A70213" w:rsidP="00153B23">
            <w:pPr>
              <w:ind w:right="-1"/>
              <w:jc w:val="center"/>
            </w:pPr>
            <w:r w:rsidRPr="002D00A5">
              <w:lastRenderedPageBreak/>
              <w:t>T.C.</w:t>
            </w:r>
          </w:p>
          <w:p w:rsidR="00A70213" w:rsidRPr="002D00A5" w:rsidRDefault="00A70213" w:rsidP="00153B23">
            <w:pPr>
              <w:ind w:right="-1"/>
              <w:jc w:val="center"/>
            </w:pPr>
            <w:r w:rsidRPr="002D00A5">
              <w:t>ANKARA BÜYÜKŞEHİR</w:t>
            </w:r>
          </w:p>
          <w:p w:rsidR="00A70213" w:rsidRPr="002D00A5" w:rsidRDefault="00A70213" w:rsidP="00153B23">
            <w:pPr>
              <w:ind w:right="-1"/>
              <w:jc w:val="center"/>
            </w:pPr>
            <w:r w:rsidRPr="002D00A5">
              <w:t>BELEDİYE MECLİSİ</w:t>
            </w:r>
          </w:p>
        </w:tc>
      </w:tr>
    </w:tbl>
    <w:p w:rsidR="00A70213" w:rsidRDefault="00A70213" w:rsidP="00A70213">
      <w:pPr>
        <w:tabs>
          <w:tab w:val="left" w:pos="1935"/>
          <w:tab w:val="left" w:pos="9356"/>
        </w:tabs>
        <w:ind w:right="-1"/>
        <w:jc w:val="both"/>
      </w:pPr>
    </w:p>
    <w:p w:rsidR="00A70213" w:rsidRDefault="00A70213" w:rsidP="00A70213">
      <w:pPr>
        <w:tabs>
          <w:tab w:val="left" w:pos="1935"/>
          <w:tab w:val="left" w:pos="9356"/>
        </w:tabs>
        <w:ind w:right="-1"/>
        <w:jc w:val="both"/>
      </w:pPr>
    </w:p>
    <w:p w:rsidR="00A70213" w:rsidRDefault="00A70213" w:rsidP="00A70213">
      <w:pPr>
        <w:ind w:right="-1"/>
        <w:jc w:val="both"/>
      </w:pPr>
      <w:r>
        <w:t xml:space="preserve">Karar No: 391   </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10.03.2026</w:t>
      </w:r>
    </w:p>
    <w:p w:rsidR="001A1708" w:rsidRDefault="001A1708" w:rsidP="001A1708">
      <w:pPr>
        <w:tabs>
          <w:tab w:val="left" w:pos="0"/>
        </w:tabs>
        <w:ind w:right="-1" w:firstLine="709"/>
        <w:jc w:val="both"/>
      </w:pPr>
    </w:p>
    <w:p w:rsidR="001A1708" w:rsidRDefault="001A1708" w:rsidP="001A1708">
      <w:pPr>
        <w:tabs>
          <w:tab w:val="left" w:pos="0"/>
        </w:tabs>
        <w:ind w:right="-1"/>
        <w:jc w:val="center"/>
      </w:pPr>
      <w:r>
        <w:t>-2-</w:t>
      </w:r>
    </w:p>
    <w:p w:rsidR="001A1708" w:rsidRDefault="001A1708" w:rsidP="001A1708">
      <w:pPr>
        <w:tabs>
          <w:tab w:val="left" w:pos="0"/>
        </w:tabs>
        <w:ind w:right="-1"/>
        <w:jc w:val="center"/>
      </w:pPr>
    </w:p>
    <w:p w:rsidR="001A1708" w:rsidRDefault="001A1708" w:rsidP="001A1708">
      <w:pPr>
        <w:tabs>
          <w:tab w:val="left" w:pos="0"/>
        </w:tabs>
        <w:ind w:right="-1"/>
        <w:jc w:val="both"/>
      </w:pPr>
    </w:p>
    <w:p w:rsidR="001A1708" w:rsidRDefault="001A1708" w:rsidP="001A1708">
      <w:pPr>
        <w:tabs>
          <w:tab w:val="left" w:pos="0"/>
        </w:tabs>
        <w:ind w:right="-1" w:firstLine="709"/>
        <w:jc w:val="both"/>
      </w:pPr>
      <w:r w:rsidRPr="000E2CE0">
        <w:t xml:space="preserve">Bahse konu 1/1000 ölçekli uygulama imar planının 16.12.2025 tarihinden itibaren bir ay (30 gün) süre ile Şube Müdürlüğümüz ilan panosunda askıya çıkarıldığı ve ilan/askı süresi içinde </w:t>
      </w:r>
      <w:r w:rsidRPr="0095250B">
        <w:t>F</w:t>
      </w:r>
      <w:r w:rsidR="00656619">
        <w:t>****</w:t>
      </w:r>
      <w:r w:rsidRPr="0095250B">
        <w:t xml:space="preserve"> K</w:t>
      </w:r>
      <w:r w:rsidR="00656619">
        <w:t>*****</w:t>
      </w:r>
      <w:r>
        <w:t>’ın</w:t>
      </w:r>
      <w:r w:rsidRPr="0095250B">
        <w:t xml:space="preserve"> 12.01.2026 tarihli ve 1045977 kurum sayılı dilekçesi</w:t>
      </w:r>
      <w:r>
        <w:t xml:space="preserve"> </w:t>
      </w:r>
      <w:r w:rsidRPr="000E2CE0">
        <w:t>ile 1(bir) adet iti</w:t>
      </w:r>
      <w:r>
        <w:t>razda bulunulduğu,</w:t>
      </w:r>
    </w:p>
    <w:p w:rsidR="001A1708" w:rsidRDefault="001A1708" w:rsidP="001A1708">
      <w:pPr>
        <w:tabs>
          <w:tab w:val="left" w:pos="0"/>
        </w:tabs>
        <w:ind w:right="-1" w:firstLine="709"/>
        <w:jc w:val="both"/>
      </w:pPr>
    </w:p>
    <w:p w:rsidR="001A1708" w:rsidRDefault="001A1708" w:rsidP="001A1708">
      <w:pPr>
        <w:tabs>
          <w:tab w:val="left" w:pos="0"/>
        </w:tabs>
        <w:ind w:right="-1" w:firstLine="709"/>
        <w:jc w:val="both"/>
      </w:pPr>
      <w:r w:rsidRPr="000E2CE0">
        <w:rPr>
          <w:b/>
          <w:bCs/>
        </w:rPr>
        <w:t>1/1000 Ölçekli Uygulama İmar Planı yapılan itirazda;</w:t>
      </w:r>
    </w:p>
    <w:p w:rsidR="001A1708" w:rsidRDefault="001A1708" w:rsidP="001A1708">
      <w:pPr>
        <w:tabs>
          <w:tab w:val="left" w:pos="0"/>
        </w:tabs>
        <w:ind w:right="-1" w:firstLine="709"/>
        <w:jc w:val="both"/>
      </w:pPr>
      <w:r w:rsidRPr="000E2CE0">
        <w:t>F</w:t>
      </w:r>
      <w:r w:rsidR="00656619">
        <w:t>****</w:t>
      </w:r>
      <w:r w:rsidRPr="000E2CE0">
        <w:t xml:space="preserve"> K</w:t>
      </w:r>
      <w:r w:rsidR="00656619">
        <w:t>*****</w:t>
      </w:r>
      <w:r w:rsidRPr="000E2CE0">
        <w:t>'a ait 12.01.2026 tarih 1</w:t>
      </w:r>
      <w:r>
        <w:t>045977 sayılı dilekçede özetle;</w:t>
      </w:r>
    </w:p>
    <w:p w:rsidR="001A1708" w:rsidRDefault="001A1708" w:rsidP="001A1708">
      <w:pPr>
        <w:tabs>
          <w:tab w:val="left" w:pos="0"/>
        </w:tabs>
        <w:ind w:right="-1" w:firstLine="709"/>
        <w:jc w:val="both"/>
      </w:pPr>
      <w:r w:rsidRPr="000E2CE0">
        <w:rPr>
          <w:iCs/>
        </w:rPr>
        <w:t>Ank</w:t>
      </w:r>
      <w:r>
        <w:rPr>
          <w:iCs/>
        </w:rPr>
        <w:t>ara Büyükşehir Belediye Meclisi</w:t>
      </w:r>
      <w:r w:rsidRPr="000E2CE0">
        <w:rPr>
          <w:iCs/>
        </w:rPr>
        <w:t>nin 13.11.2025 gün ve 1715 sayılı Kararı ile tadilen onaylanan Gölbaşı İlçesi, İncek Mahallesi 111414/1 ve 111415/1 ada/parsellere yönelik 1/1000 ölçekli Uygulama İmar Planı Değişikliği ile aynı planlama bölgesi ve yakın çevresinde yer alan bir kısım parsellerde E: 2.00 25-28 kat yapılaşma hakkı tanınırken, komşu parsellerin E:0.30 düşük yoğunlukta bırakılması Anayasanın 10. maddesinde düzenlenen eşitlik ilkesi ile 3194 sayılı İmar Kanunu'nun plan bütünlüğü ve şehircilik esaslarına, kamu yararı ve planlama ilkelerine aykırı olduğunun belirtildiği, bu kapsamda söz konusu planı</w:t>
      </w:r>
      <w:r>
        <w:rPr>
          <w:iCs/>
        </w:rPr>
        <w:t>n iptal edilmesinin/</w:t>
      </w:r>
      <w:r w:rsidRPr="000E2CE0">
        <w:rPr>
          <w:iCs/>
        </w:rPr>
        <w:t>yeniden değerlendirilmesinin, itirazım sonuçlanana kadar uygulama yapılmamasının talep edildiği,</w:t>
      </w:r>
      <w:r w:rsidRPr="000E2CE0">
        <w:t>'' şekilde olduğu,</w:t>
      </w:r>
    </w:p>
    <w:p w:rsidR="001A1708" w:rsidRDefault="001A1708" w:rsidP="001A1708">
      <w:pPr>
        <w:tabs>
          <w:tab w:val="left" w:pos="0"/>
        </w:tabs>
        <w:ind w:right="-1" w:firstLine="709"/>
        <w:jc w:val="both"/>
      </w:pPr>
    </w:p>
    <w:p w:rsidR="001A1708" w:rsidRDefault="001A1708" w:rsidP="001A1708">
      <w:pPr>
        <w:tabs>
          <w:tab w:val="left" w:pos="0"/>
        </w:tabs>
        <w:ind w:right="-1" w:firstLine="709"/>
        <w:jc w:val="both"/>
      </w:pPr>
      <w:r w:rsidRPr="000E2CE0">
        <w:rPr>
          <w:b/>
          <w:bCs/>
        </w:rPr>
        <w:t>Başkanlığımızca yapılan değerlendirmede;</w:t>
      </w:r>
    </w:p>
    <w:p w:rsidR="001A1708" w:rsidRDefault="001A1708" w:rsidP="001A1708">
      <w:pPr>
        <w:tabs>
          <w:tab w:val="left" w:pos="0"/>
        </w:tabs>
        <w:ind w:right="-1" w:firstLine="709"/>
        <w:jc w:val="both"/>
      </w:pPr>
      <w:r w:rsidRPr="000E2CE0">
        <w:t>İtiraza konu 2025/1715 sayılı Büyükşehir Belediye Meclis Kararının, 111414/1 ve 111415/1 parseller için mahkeme kararları ile yürürlüğe giren 2016/991 sayılı Büyükşehir Belediye Meclis Kararı ile onaylı imar planındaki </w:t>
      </w:r>
      <w:r w:rsidRPr="000E2CE0">
        <w:rPr>
          <w:iCs/>
        </w:rPr>
        <w:t>“Yençok=Serbest” </w:t>
      </w:r>
      <w:r w:rsidRPr="000E2CE0">
        <w:t>olan yapı yüksekliği kararının, 3194 sayılı İmar Kanunun ilgili maddesi uyarınca, </w:t>
      </w:r>
      <w:r w:rsidRPr="000E2CE0">
        <w:rPr>
          <w:iCs/>
        </w:rPr>
        <w:t>"Yençok=25 kat" </w:t>
      </w:r>
      <w:r w:rsidRPr="000E2CE0">
        <w:t>olarak belirlenmesine ilişkin olduğu, dolayısıyla itiraza konu planın kat adedi veya bina yüksekliğini artıran plan değişikliğ</w:t>
      </w:r>
      <w:r>
        <w:t>i olarak nitelendirilemeyeceği,</w:t>
      </w:r>
    </w:p>
    <w:p w:rsidR="001A1708" w:rsidRDefault="001A1708" w:rsidP="001A1708">
      <w:pPr>
        <w:tabs>
          <w:tab w:val="left" w:pos="0"/>
        </w:tabs>
        <w:ind w:right="-1" w:firstLine="709"/>
        <w:jc w:val="both"/>
      </w:pPr>
      <w:r>
        <w:t>Bununla beraber, Gölbaşı İlçesi İncek Mahallesi 111414/1 ve 111415/1 parsellerin Emsal:2.00 değerine benzer emsalde çevresindeki taşınmazlar ile siluet ilişkisinin Meclis tarafından değerlendirildiği ve "25 kat" şeklinde karar alındığı tespit edilmekle birlikte, taşınmazın yakın çevresindeki E:0,30 2 katlı alanların güneş, rüzgâr, hava sirkülasyonu gibi çevresel faktörlerini etkileyebileceğinin de öngörülebileceği,</w:t>
      </w:r>
    </w:p>
    <w:p w:rsidR="001A1708" w:rsidRDefault="001A1708" w:rsidP="001A1708">
      <w:pPr>
        <w:tabs>
          <w:tab w:val="left" w:pos="0"/>
        </w:tabs>
        <w:ind w:right="-1" w:firstLine="709"/>
        <w:jc w:val="both"/>
      </w:pPr>
      <w:r>
        <w:t>Bu çerçevede, 3194 sayılı İmar Kanununun 8. Maddesi uyarınca kat yüksekliği "Serbest" olan taşınmazlara verilen kat yüksekliğine yapılan itirazın Belediye Meclisimizce değerlendirilmesi gerektiği görüş ve sonucuna varıldığı,</w:t>
      </w:r>
    </w:p>
    <w:p w:rsidR="001A1708" w:rsidRDefault="001A1708" w:rsidP="001A1708">
      <w:pPr>
        <w:tabs>
          <w:tab w:val="left" w:pos="0"/>
        </w:tabs>
        <w:ind w:right="-1" w:firstLine="709"/>
        <w:jc w:val="both"/>
      </w:pPr>
    </w:p>
    <w:p w:rsidR="003E0BB2" w:rsidRDefault="001A1708" w:rsidP="001A1708">
      <w:pPr>
        <w:tabs>
          <w:tab w:val="left" w:pos="0"/>
        </w:tabs>
        <w:ind w:right="-1" w:firstLine="709"/>
        <w:jc w:val="both"/>
        <w:rPr>
          <w:sz w:val="23"/>
          <w:szCs w:val="23"/>
        </w:rPr>
      </w:pPr>
      <w:r>
        <w:t xml:space="preserve">Ankara Büyükşehir Belediye Meclisinin 13.11.2025 tarih ve 1715 sayılı Kararı ile tadilen onaylanan Gölbaşı İlçesi İncek Mahallesi 111414/1 ve 111415/1 parsellere ait yapı yüksekliğinin belirlenmesine yönelik 1/1000 ölçekli uygulama imar planı değişikliğine ilan-askı sürecinde yapılan itirazın </w:t>
      </w:r>
      <w:r w:rsidRPr="00BA5266">
        <w:t>“</w:t>
      </w:r>
      <w:r>
        <w:t>reddi</w:t>
      </w:r>
      <w:r w:rsidRPr="00BA5266">
        <w:t>”</w:t>
      </w:r>
      <w:r>
        <w:t>ne</w:t>
      </w:r>
      <w:r w:rsidR="007E07CF">
        <w:t xml:space="preserve"> </w:t>
      </w:r>
      <w:r w:rsidR="00936478" w:rsidRPr="003E0BB2">
        <w:rPr>
          <w:sz w:val="23"/>
          <w:szCs w:val="23"/>
        </w:rPr>
        <w:t xml:space="preserve">ilişkin </w:t>
      </w:r>
      <w:r w:rsidR="002C5AA0" w:rsidRPr="003E0BB2">
        <w:rPr>
          <w:sz w:val="23"/>
          <w:szCs w:val="23"/>
        </w:rPr>
        <w:t xml:space="preserve">İmar ve Bayındırlık </w:t>
      </w:r>
      <w:r w:rsidR="00A06233" w:rsidRPr="003E0BB2">
        <w:rPr>
          <w:sz w:val="23"/>
          <w:szCs w:val="23"/>
        </w:rPr>
        <w:t xml:space="preserve">Komisyonu </w:t>
      </w:r>
      <w:r w:rsidR="00936478" w:rsidRPr="003E0BB2">
        <w:rPr>
          <w:sz w:val="23"/>
          <w:szCs w:val="23"/>
        </w:rPr>
        <w:t>Raporu</w:t>
      </w:r>
      <w:r w:rsidR="008873E3">
        <w:rPr>
          <w:sz w:val="23"/>
          <w:szCs w:val="23"/>
        </w:rPr>
        <w:t xml:space="preserve"> </w:t>
      </w:r>
      <w:r w:rsidR="008873E3">
        <w:t>oylanarak</w:t>
      </w:r>
      <w:r>
        <w:rPr>
          <w:sz w:val="23"/>
          <w:szCs w:val="23"/>
        </w:rPr>
        <w:t xml:space="preserve"> Bağımsız Üye İbrahim UYAR’ın muhalefetine rağmen</w:t>
      </w:r>
      <w:r w:rsidR="0099024E">
        <w:rPr>
          <w:sz w:val="23"/>
          <w:szCs w:val="23"/>
        </w:rPr>
        <w:t xml:space="preserve"> </w:t>
      </w:r>
      <w:r w:rsidR="00936478" w:rsidRPr="003E0BB2">
        <w:rPr>
          <w:sz w:val="23"/>
          <w:szCs w:val="23"/>
        </w:rPr>
        <w:t>oy</w:t>
      </w:r>
      <w:r>
        <w:rPr>
          <w:sz w:val="23"/>
          <w:szCs w:val="23"/>
        </w:rPr>
        <w:t>çokluğu</w:t>
      </w:r>
      <w:r w:rsidR="0083498B">
        <w:rPr>
          <w:sz w:val="23"/>
          <w:szCs w:val="23"/>
        </w:rPr>
        <w:t xml:space="preserve"> </w:t>
      </w:r>
      <w:r w:rsidR="00936478" w:rsidRPr="003E0BB2">
        <w:rPr>
          <w:sz w:val="23"/>
          <w:szCs w:val="23"/>
        </w:rPr>
        <w:t>ile kabul edildi.</w:t>
      </w:r>
    </w:p>
    <w:p w:rsidR="003E0BB2" w:rsidRDefault="003E0BB2" w:rsidP="005D13A5">
      <w:pPr>
        <w:tabs>
          <w:tab w:val="left" w:pos="0"/>
        </w:tabs>
        <w:ind w:right="-1" w:firstLine="709"/>
        <w:jc w:val="both"/>
        <w:rPr>
          <w:sz w:val="23"/>
          <w:szCs w:val="23"/>
        </w:rPr>
      </w:pPr>
    </w:p>
    <w:p w:rsidR="00B2489C" w:rsidRDefault="00B2489C" w:rsidP="005D13A5">
      <w:pPr>
        <w:tabs>
          <w:tab w:val="left" w:pos="0"/>
        </w:tabs>
        <w:ind w:right="-1" w:firstLine="709"/>
        <w:jc w:val="both"/>
        <w:rPr>
          <w:sz w:val="23"/>
          <w:szCs w:val="23"/>
        </w:rPr>
      </w:pPr>
    </w:p>
    <w:p w:rsidR="003E0BB2" w:rsidRPr="003E0BB2" w:rsidRDefault="003E0BB2" w:rsidP="005D13A5">
      <w:pPr>
        <w:tabs>
          <w:tab w:val="left" w:pos="0"/>
        </w:tabs>
        <w:ind w:right="-1" w:firstLine="709"/>
        <w:jc w:val="both"/>
        <w:rPr>
          <w:sz w:val="23"/>
          <w:szCs w:val="23"/>
        </w:rPr>
      </w:pPr>
    </w:p>
    <w:tbl>
      <w:tblPr>
        <w:tblStyle w:val="TabloKlavuzu"/>
        <w:tblW w:w="953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7"/>
        <w:gridCol w:w="3402"/>
        <w:gridCol w:w="3151"/>
      </w:tblGrid>
      <w:tr w:rsidR="00764D3D" w:rsidRPr="003E0BB2" w:rsidTr="00C84895">
        <w:trPr>
          <w:trHeight w:val="594"/>
          <w:jc w:val="center"/>
        </w:trPr>
        <w:tc>
          <w:tcPr>
            <w:tcW w:w="2977" w:type="dxa"/>
            <w:vAlign w:val="center"/>
          </w:tcPr>
          <w:p w:rsidR="00764D3D" w:rsidRPr="003E0BB2" w:rsidRDefault="00764D3D" w:rsidP="002868C1">
            <w:pPr>
              <w:jc w:val="center"/>
              <w:rPr>
                <w:sz w:val="23"/>
                <w:szCs w:val="23"/>
              </w:rPr>
            </w:pPr>
            <w:r w:rsidRPr="003E0BB2">
              <w:rPr>
                <w:sz w:val="23"/>
                <w:szCs w:val="23"/>
              </w:rPr>
              <w:t>Emre DOĞAN</w:t>
            </w:r>
          </w:p>
          <w:p w:rsidR="00764D3D" w:rsidRPr="003E0BB2" w:rsidRDefault="00764D3D" w:rsidP="002868C1">
            <w:pPr>
              <w:autoSpaceDE w:val="0"/>
              <w:autoSpaceDN w:val="0"/>
              <w:adjustRightInd w:val="0"/>
              <w:jc w:val="center"/>
              <w:rPr>
                <w:color w:val="000000"/>
                <w:sz w:val="23"/>
                <w:szCs w:val="23"/>
              </w:rPr>
            </w:pPr>
            <w:r w:rsidRPr="003E0BB2">
              <w:rPr>
                <w:color w:val="000000"/>
                <w:sz w:val="23"/>
                <w:szCs w:val="23"/>
              </w:rPr>
              <w:t xml:space="preserve"> Meclis 2. Başkan V.</w:t>
            </w:r>
          </w:p>
        </w:tc>
        <w:tc>
          <w:tcPr>
            <w:tcW w:w="3402" w:type="dxa"/>
            <w:vAlign w:val="center"/>
          </w:tcPr>
          <w:p w:rsidR="00764D3D" w:rsidRPr="003E0BB2" w:rsidRDefault="00FE5077" w:rsidP="002868C1">
            <w:pPr>
              <w:tabs>
                <w:tab w:val="left" w:pos="2920"/>
              </w:tabs>
              <w:jc w:val="center"/>
              <w:rPr>
                <w:color w:val="000000"/>
                <w:sz w:val="23"/>
                <w:szCs w:val="23"/>
              </w:rPr>
            </w:pPr>
            <w:r w:rsidRPr="003E0BB2">
              <w:rPr>
                <w:color w:val="000000"/>
                <w:sz w:val="23"/>
                <w:szCs w:val="23"/>
              </w:rPr>
              <w:t>Ece YILMAZ</w:t>
            </w:r>
          </w:p>
          <w:p w:rsidR="00764D3D" w:rsidRPr="003E0BB2" w:rsidRDefault="00764D3D" w:rsidP="002868C1">
            <w:pPr>
              <w:tabs>
                <w:tab w:val="left" w:pos="2920"/>
              </w:tabs>
              <w:jc w:val="center"/>
              <w:rPr>
                <w:color w:val="000000"/>
                <w:sz w:val="23"/>
                <w:szCs w:val="23"/>
              </w:rPr>
            </w:pPr>
            <w:r w:rsidRPr="003E0BB2">
              <w:rPr>
                <w:color w:val="000000"/>
                <w:sz w:val="23"/>
                <w:szCs w:val="23"/>
              </w:rPr>
              <w:t>Divan Kâtibi</w:t>
            </w:r>
          </w:p>
        </w:tc>
        <w:tc>
          <w:tcPr>
            <w:tcW w:w="3151" w:type="dxa"/>
            <w:vAlign w:val="center"/>
          </w:tcPr>
          <w:p w:rsidR="00FE5077" w:rsidRPr="003E0BB2" w:rsidRDefault="00577EAB" w:rsidP="002868C1">
            <w:pPr>
              <w:autoSpaceDE w:val="0"/>
              <w:autoSpaceDN w:val="0"/>
              <w:adjustRightInd w:val="0"/>
              <w:ind w:left="-20" w:firstLine="20"/>
              <w:jc w:val="center"/>
              <w:rPr>
                <w:color w:val="000000"/>
                <w:sz w:val="23"/>
                <w:szCs w:val="23"/>
              </w:rPr>
            </w:pPr>
            <w:r w:rsidRPr="003E0BB2">
              <w:rPr>
                <w:color w:val="000000"/>
                <w:sz w:val="23"/>
                <w:szCs w:val="23"/>
              </w:rPr>
              <w:t>Özkan DENİZ</w:t>
            </w:r>
          </w:p>
          <w:p w:rsidR="00764D3D" w:rsidRPr="003E0BB2" w:rsidRDefault="00764D3D" w:rsidP="002868C1">
            <w:pPr>
              <w:autoSpaceDE w:val="0"/>
              <w:autoSpaceDN w:val="0"/>
              <w:adjustRightInd w:val="0"/>
              <w:ind w:left="-20" w:firstLine="20"/>
              <w:jc w:val="center"/>
              <w:rPr>
                <w:color w:val="000000"/>
                <w:sz w:val="23"/>
                <w:szCs w:val="23"/>
              </w:rPr>
            </w:pPr>
            <w:r w:rsidRPr="003E0BB2">
              <w:rPr>
                <w:color w:val="000000"/>
                <w:sz w:val="23"/>
                <w:szCs w:val="23"/>
              </w:rPr>
              <w:t>Divan Kâtibi</w:t>
            </w:r>
          </w:p>
        </w:tc>
      </w:tr>
    </w:tbl>
    <w:p w:rsidR="005D13A5" w:rsidRDefault="005D13A5" w:rsidP="003E0BB2">
      <w:pPr>
        <w:tabs>
          <w:tab w:val="left" w:pos="0"/>
        </w:tabs>
        <w:ind w:right="-1" w:firstLine="709"/>
        <w:jc w:val="both"/>
      </w:pPr>
    </w:p>
    <w:p w:rsidR="00C3132C" w:rsidRPr="00A35AF8" w:rsidRDefault="00C3132C" w:rsidP="00C3132C">
      <w:pPr>
        <w:jc w:val="center"/>
      </w:pPr>
      <w:r w:rsidRPr="00A35AF8">
        <w:t>T.C.</w:t>
      </w:r>
    </w:p>
    <w:p w:rsidR="00C3132C" w:rsidRPr="00A35AF8" w:rsidRDefault="00C3132C" w:rsidP="00C3132C">
      <w:pPr>
        <w:jc w:val="center"/>
      </w:pPr>
      <w:r w:rsidRPr="00A35AF8">
        <w:t>ANKARA BÜYÜKŞEHİR BELEDİYE MECLİSİ</w:t>
      </w:r>
    </w:p>
    <w:p w:rsidR="00C3132C" w:rsidRDefault="00C3132C" w:rsidP="00C3132C">
      <w:pPr>
        <w:jc w:val="center"/>
      </w:pPr>
      <w:r w:rsidRPr="00A35AF8">
        <w:t>İmar ve Bayındırlık Komisyonu Raporu</w:t>
      </w:r>
      <w:r>
        <w:t xml:space="preserve"> </w:t>
      </w:r>
    </w:p>
    <w:p w:rsidR="00C3132C" w:rsidRDefault="00C3132C" w:rsidP="00C3132C">
      <w:pPr>
        <w:jc w:val="center"/>
      </w:pPr>
    </w:p>
    <w:p w:rsidR="00C3132C" w:rsidRDefault="00C3132C" w:rsidP="00C3132C">
      <w:pPr>
        <w:jc w:val="center"/>
      </w:pPr>
      <w:r w:rsidRPr="00A35AF8">
        <w:t>Rapor No:</w:t>
      </w:r>
      <w:r>
        <w:t xml:space="preserve"> 562</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C3132C" w:rsidRDefault="00C3132C" w:rsidP="00C3132C"/>
    <w:p w:rsidR="00C3132C" w:rsidRDefault="00C3132C" w:rsidP="00C3132C">
      <w:pPr>
        <w:jc w:val="center"/>
      </w:pPr>
      <w:r w:rsidRPr="00A35AF8">
        <w:t>BÜYÜKŞEHİR BELEDİYE MECLİSİ BAŞKANLIĞINA</w:t>
      </w:r>
    </w:p>
    <w:p w:rsidR="00C3132C" w:rsidRDefault="00C3132C" w:rsidP="00C3132C">
      <w:pPr>
        <w:tabs>
          <w:tab w:val="left" w:pos="0"/>
        </w:tabs>
        <w:jc w:val="both"/>
      </w:pPr>
    </w:p>
    <w:p w:rsidR="00C3132C" w:rsidRDefault="00C3132C" w:rsidP="00C3132C">
      <w:pPr>
        <w:tabs>
          <w:tab w:val="left" w:pos="0"/>
        </w:tabs>
        <w:jc w:val="both"/>
      </w:pPr>
    </w:p>
    <w:p w:rsidR="00C3132C" w:rsidRDefault="00C3132C" w:rsidP="00C3132C">
      <w:pPr>
        <w:tabs>
          <w:tab w:val="left" w:pos="9638"/>
        </w:tabs>
        <w:ind w:right="-1" w:firstLine="709"/>
        <w:jc w:val="both"/>
      </w:pPr>
      <w:r>
        <w:t xml:space="preserve">Gölbaşı İlçesi İncek Mahallesi 114414/1 ve 114415/1 ada parsellerde 1/1000 ölçekli uygulama imar plan değişikliğine yapılan itiraza ilişkin </w:t>
      </w:r>
      <w:r w:rsidRPr="00F03C49">
        <w:t xml:space="preserve">Büyükşehir Belediye Meclisinin </w:t>
      </w:r>
      <w:r>
        <w:t>13</w:t>
      </w:r>
      <w:r w:rsidRPr="00F03C49">
        <w:t>.</w:t>
      </w:r>
      <w:r>
        <w:t>02</w:t>
      </w:r>
      <w:r w:rsidRPr="00F03C49">
        <w:t>.202</w:t>
      </w:r>
      <w:r>
        <w:t>6</w:t>
      </w:r>
      <w:r w:rsidRPr="00F03C49">
        <w:t xml:space="preserve"> tarih ve </w:t>
      </w:r>
      <w:r>
        <w:t>23</w:t>
      </w:r>
      <w:r w:rsidRPr="00F03C49">
        <w:t>. gündem maddesi olarak komisyonumuz</w:t>
      </w:r>
      <w:r>
        <w:t>a havale edilen dosya incelendi.</w:t>
      </w:r>
    </w:p>
    <w:p w:rsidR="00C3132C" w:rsidRDefault="00C3132C" w:rsidP="00C3132C">
      <w:pPr>
        <w:tabs>
          <w:tab w:val="left" w:pos="9638"/>
        </w:tabs>
        <w:ind w:right="-1" w:firstLine="709"/>
        <w:jc w:val="both"/>
      </w:pPr>
    </w:p>
    <w:p w:rsidR="00C3132C" w:rsidRDefault="00C3132C" w:rsidP="00C3132C">
      <w:pPr>
        <w:tabs>
          <w:tab w:val="left" w:pos="0"/>
        </w:tabs>
        <w:ind w:right="-1" w:firstLine="709"/>
        <w:jc w:val="both"/>
      </w:pPr>
      <w:r w:rsidRPr="000E2CE0">
        <w:t>Komisyonumuzca yapılan incelemeler neticesinde; Ank</w:t>
      </w:r>
      <w:r>
        <w:t>ara Büyükşehir Belediye Meclisi</w:t>
      </w:r>
      <w:r w:rsidRPr="000E2CE0">
        <w:t>nin 13.11.2025 tarih ve 1715 sayılı Kararı ile ta</w:t>
      </w:r>
      <w:r>
        <w:t>dilen onaylanan, Gölbaşı İlçesi</w:t>
      </w:r>
      <w:r w:rsidRPr="000E2CE0">
        <w:t xml:space="preserve"> İncek Mahallesi 111414/1 ve 111415/1 parsellere ait yapı yüksekliğinin belirlenmesine ilişkin ilan/askı işlemleri 16.12.2025-14.01.2026 tarihleri arasında </w:t>
      </w:r>
      <w:r>
        <w:t xml:space="preserve">İmar ve Şehircilik Dairesi </w:t>
      </w:r>
      <w:r w:rsidRPr="000E2CE0">
        <w:t>Başkanlığı</w:t>
      </w:r>
      <w:r>
        <w:t>n</w:t>
      </w:r>
      <w:r w:rsidRPr="000E2CE0">
        <w:t>ca yürütülmüş olup, ilan/askı süresi içinde F</w:t>
      </w:r>
      <w:r>
        <w:t>****</w:t>
      </w:r>
      <w:r w:rsidRPr="000E2CE0">
        <w:t xml:space="preserve"> K</w:t>
      </w:r>
      <w:r>
        <w:t>*****’ın</w:t>
      </w:r>
      <w:r w:rsidRPr="000E2CE0">
        <w:t xml:space="preserve"> 12.01.2026 tarihli ve 1045977 kurum sayılı dilekçesi ile 1(bir) adet itirazda bulunul</w:t>
      </w:r>
      <w:r>
        <w:t>duğu,</w:t>
      </w:r>
    </w:p>
    <w:p w:rsidR="00C3132C" w:rsidRDefault="00C3132C" w:rsidP="00C3132C">
      <w:pPr>
        <w:tabs>
          <w:tab w:val="left" w:pos="0"/>
        </w:tabs>
        <w:ind w:right="-1" w:firstLine="709"/>
        <w:jc w:val="both"/>
      </w:pPr>
    </w:p>
    <w:p w:rsidR="00C3132C" w:rsidRPr="0095250B" w:rsidRDefault="00C3132C" w:rsidP="00C3132C">
      <w:pPr>
        <w:tabs>
          <w:tab w:val="left" w:pos="0"/>
        </w:tabs>
        <w:ind w:right="-1" w:firstLine="709"/>
        <w:jc w:val="both"/>
      </w:pPr>
      <w:r w:rsidRPr="000E2CE0">
        <w:rPr>
          <w:b/>
          <w:bCs/>
        </w:rPr>
        <w:t>Yapılan incelemede;</w:t>
      </w:r>
    </w:p>
    <w:p w:rsidR="00C3132C" w:rsidRDefault="00C3132C" w:rsidP="00C3132C">
      <w:pPr>
        <w:tabs>
          <w:tab w:val="left" w:pos="0"/>
        </w:tabs>
        <w:ind w:right="-1" w:firstLine="709"/>
        <w:jc w:val="both"/>
      </w:pPr>
      <w:r w:rsidRPr="000E2CE0">
        <w:rPr>
          <w:b/>
          <w:bCs/>
        </w:rPr>
        <w:t>Teklife konu alanın mevcut imar durumunun;</w:t>
      </w:r>
    </w:p>
    <w:p w:rsidR="00C3132C" w:rsidRDefault="00C3132C" w:rsidP="00C3132C">
      <w:pPr>
        <w:tabs>
          <w:tab w:val="left" w:pos="0"/>
        </w:tabs>
        <w:ind w:right="-1" w:firstLine="709"/>
        <w:jc w:val="both"/>
      </w:pPr>
      <w:r w:rsidRPr="000E2CE0">
        <w:t>İmar Planı değişiklik teklifine konu alan 12.090 m² yüzölçümlü  111414/1 parsel ile 11.884 m² yüzölçümlü 111415/1 parseli kapsadığı ve S</w:t>
      </w:r>
      <w:r>
        <w:t>******</w:t>
      </w:r>
      <w:r w:rsidRPr="000E2CE0">
        <w:t xml:space="preserve"> S</w:t>
      </w:r>
      <w:r>
        <w:t>******</w:t>
      </w:r>
      <w:r w:rsidRPr="000E2CE0">
        <w:t xml:space="preserve"> İ</w:t>
      </w:r>
      <w:r>
        <w:t>****</w:t>
      </w:r>
      <w:r w:rsidRPr="000E2CE0">
        <w:t xml:space="preserve"> P</w:t>
      </w:r>
      <w:r>
        <w:t>******</w:t>
      </w:r>
      <w:r w:rsidRPr="000E2CE0">
        <w:t xml:space="preserve"> E</w:t>
      </w:r>
      <w:r>
        <w:t>*****</w:t>
      </w:r>
      <w:r w:rsidRPr="000E2CE0">
        <w:t xml:space="preserve"> B</w:t>
      </w:r>
      <w:r>
        <w:t>**********</w:t>
      </w:r>
      <w:r w:rsidRPr="000E2CE0">
        <w:t xml:space="preserve"> Konut Yapı K</w:t>
      </w:r>
      <w:r>
        <w:t>ooperatifi mülkiyetinde olduğu,</w:t>
      </w:r>
    </w:p>
    <w:p w:rsidR="00C3132C" w:rsidRDefault="00C3132C" w:rsidP="00C3132C">
      <w:pPr>
        <w:tabs>
          <w:tab w:val="left" w:pos="0"/>
        </w:tabs>
        <w:ind w:right="-1" w:firstLine="709"/>
        <w:jc w:val="both"/>
      </w:pPr>
    </w:p>
    <w:p w:rsidR="00C3132C" w:rsidRDefault="00C3132C" w:rsidP="00C3132C">
      <w:pPr>
        <w:tabs>
          <w:tab w:val="left" w:pos="0"/>
        </w:tabs>
        <w:ind w:right="-1" w:firstLine="709"/>
        <w:jc w:val="both"/>
      </w:pPr>
      <w:r w:rsidRPr="000E2CE0">
        <w:t>Söz konusu parseller, 5393 sayılı Belediye Kanununun 73. maddesi doğrultusunda Büyükşehir Belediye Meclisinin 2005/3279 sayılı Kararı ile onaylanan</w:t>
      </w:r>
      <w:r w:rsidRPr="000E2CE0">
        <w:rPr>
          <w:iCs/>
        </w:rPr>
        <w:t> "Gölbaşı İlçesi, Taşpınar, Kızılçaşar ve İncek Mahalleleri Kentsel Dönüşüm ve Gelişim Projesi Alanı"</w:t>
      </w:r>
      <w:r>
        <w:t> sınırları kapsamında kaldığı, </w:t>
      </w:r>
    </w:p>
    <w:p w:rsidR="00C3132C" w:rsidRDefault="00C3132C" w:rsidP="00C3132C">
      <w:pPr>
        <w:tabs>
          <w:tab w:val="left" w:pos="0"/>
        </w:tabs>
        <w:ind w:right="-1" w:firstLine="709"/>
        <w:jc w:val="both"/>
      </w:pPr>
    </w:p>
    <w:p w:rsidR="00C3132C" w:rsidRDefault="00C3132C" w:rsidP="00C3132C">
      <w:pPr>
        <w:tabs>
          <w:tab w:val="left" w:pos="0"/>
        </w:tabs>
        <w:ind w:right="-1" w:firstLine="709"/>
        <w:jc w:val="both"/>
      </w:pPr>
      <w:r w:rsidRPr="000E2CE0">
        <w:t>İncek Mahallesi 111414/1 ve 111415/1 parsellere ilişkin 1/5000 Nazım ve 1/1000 Uygulama İmar Planı Değişikliklerinin Ankara Büyükşehir Belediye Meclisinin 13.05.2016 gün ve 991 sayılı Kararı ile tadilen onaylandığı, askı sürecinde gelen itiraz Ankara Bü</w:t>
      </w:r>
      <w:r>
        <w:t>yükşehir Belediye Meclisi</w:t>
      </w:r>
      <w:r w:rsidRPr="000E2CE0">
        <w:t>nin 12.08.2016 gün ve 1624 sayılı Kararıyla red</w:t>
      </w:r>
      <w:r>
        <w:t>d</w:t>
      </w:r>
      <w:r w:rsidRPr="000E2CE0">
        <w:t>edilerek planın kesinleştiği, anılan planda Konut Alanlarında yapılaşma koşullarının Emsal:2.00 Yenç</w:t>
      </w:r>
      <w:r>
        <w:t>ok:Serbest olarak belirlendiği,</w:t>
      </w:r>
    </w:p>
    <w:p w:rsidR="00C3132C" w:rsidRDefault="00C3132C" w:rsidP="00C3132C">
      <w:pPr>
        <w:tabs>
          <w:tab w:val="left" w:pos="0"/>
        </w:tabs>
        <w:ind w:right="-1" w:firstLine="709"/>
        <w:jc w:val="both"/>
      </w:pPr>
    </w:p>
    <w:p w:rsidR="00C3132C" w:rsidRDefault="00C3132C" w:rsidP="00C3132C">
      <w:pPr>
        <w:tabs>
          <w:tab w:val="left" w:pos="0"/>
        </w:tabs>
        <w:ind w:right="-1" w:firstLine="709"/>
        <w:jc w:val="both"/>
      </w:pPr>
      <w:r w:rsidRPr="000E2CE0">
        <w:t>Gölbaşı İlçesi İncek Mahallesi 111414/1 ve 111415/1 ada parsellerde yapı yüksekliği belirlenmesine yönelik 1/1000 ölçekli uygulama imar planı değişikliği Ankara Büyükşehir Belediye Meclisi'nin 13.11.2025 tarih ve 1715 sayılı kararı ile </w:t>
      </w:r>
      <w:r w:rsidRPr="000E2CE0">
        <w:rPr>
          <w:iCs/>
        </w:rPr>
        <w:t>''3194 sayılı İmar Kanununun ilgili hükümleri ve taşınmazın mahkeme kararı ile kazanılmış hak niteliğinde olan emsal değerine göre, çevresindeki benzer emsalde taşınmazlarla siluet ilişkisi de dikkate alınarak, yüksekliğin “25 kat” olarak belirlenmesi, ayrıca “Ankara 35.Noterliğinde 05.08.2015 tarih 24533 numara ile düzenlenen taahhütnameye” dair 18 no.lu plan notunun, “Ankara 12.Noterliğinde 14.08.2025 tarih 49965 numara ile düzenlenen güncel taahhütnameye” göre “Büyükşehir Belediyesi ya da ilgili kamu kuruluşunun sağlayacağı altyapısı tamamlanmış imarlı bir eğitim parseli üzerine MEB Standart Tip Projelerinden 32 derslikli tefrişsiz bir okul veya okulun muadil inşaat alanlı kapalı spor salonu, aile yaşam ve gençlik merkezi vb. kamusal yapılar, plan değişikliğine konu alandaki yeni imar haklarına göre, yapılarla eş zamanlı, iskân ruhsatlarını almadan, yapılacak olup, ilgili kuruma anahtar teslimi olarak bedelsiz bağış yolu ile teslim edilecektir. Şeklinde düzenlenmesi ve söz konusu plan notu ve taahhüdünü ilgili taşınmazın tapu sicilinin beyanlar hanesine işlenmesi suretiyle.</w:t>
      </w:r>
      <w:r>
        <w:rPr>
          <w:iCs/>
        </w:rPr>
        <w:t>.</w:t>
      </w:r>
      <w:r w:rsidRPr="000E2CE0">
        <w:rPr>
          <w:iCs/>
        </w:rPr>
        <w:t>.'' </w:t>
      </w:r>
      <w:r>
        <w:t>tadilen onaylandığı,</w:t>
      </w:r>
    </w:p>
    <w:p w:rsidR="00C3132C" w:rsidRDefault="00C3132C" w:rsidP="00C3132C">
      <w:pPr>
        <w:tabs>
          <w:tab w:val="left" w:pos="0"/>
        </w:tabs>
        <w:ind w:right="-1" w:firstLine="709"/>
        <w:jc w:val="both"/>
      </w:pPr>
    </w:p>
    <w:p w:rsidR="00C3132C" w:rsidRDefault="00C3132C" w:rsidP="00C3132C">
      <w:pPr>
        <w:jc w:val="center"/>
      </w:pPr>
    </w:p>
    <w:p w:rsidR="00C3132C" w:rsidRPr="00A35AF8" w:rsidRDefault="00C3132C" w:rsidP="00C3132C">
      <w:pPr>
        <w:jc w:val="center"/>
      </w:pPr>
      <w:r w:rsidRPr="00A35AF8">
        <w:t>T.C.</w:t>
      </w:r>
    </w:p>
    <w:p w:rsidR="00C3132C" w:rsidRPr="00A35AF8" w:rsidRDefault="00C3132C" w:rsidP="00C3132C">
      <w:pPr>
        <w:jc w:val="center"/>
      </w:pPr>
      <w:r w:rsidRPr="00A35AF8">
        <w:t>ANKARA BÜYÜKŞEHİR BELEDİYE MECLİSİ</w:t>
      </w:r>
    </w:p>
    <w:p w:rsidR="00C3132C" w:rsidRDefault="00C3132C" w:rsidP="00C3132C">
      <w:pPr>
        <w:jc w:val="center"/>
      </w:pPr>
      <w:r w:rsidRPr="00A35AF8">
        <w:t>İmar ve Bayındırlık Komisyonu Raporu</w:t>
      </w:r>
      <w:r>
        <w:t xml:space="preserve"> </w:t>
      </w:r>
    </w:p>
    <w:p w:rsidR="00C3132C" w:rsidRDefault="00C3132C" w:rsidP="00C3132C">
      <w:pPr>
        <w:jc w:val="center"/>
      </w:pPr>
      <w:r w:rsidRPr="00A35AF8">
        <w:t>Rapor No:</w:t>
      </w:r>
      <w:r>
        <w:t xml:space="preserve"> 562</w:t>
      </w:r>
      <w:r w:rsidRPr="00A35AF8">
        <w:tab/>
      </w:r>
      <w:r w:rsidRPr="00A35AF8">
        <w:tab/>
      </w:r>
      <w:r w:rsidRPr="00A35AF8">
        <w:tab/>
      </w:r>
      <w:r w:rsidRPr="00A35AF8">
        <w:tab/>
      </w:r>
      <w:r>
        <w:tab/>
      </w:r>
      <w:r>
        <w:tab/>
        <w:t xml:space="preserve"> </w:t>
      </w:r>
      <w:r>
        <w:tab/>
      </w:r>
      <w:r>
        <w:tab/>
        <w:t xml:space="preserve">             23</w:t>
      </w:r>
      <w:r w:rsidRPr="00A35AF8">
        <w:t>.</w:t>
      </w:r>
      <w:r>
        <w:t>02</w:t>
      </w:r>
      <w:r w:rsidRPr="00A35AF8">
        <w:t>.202</w:t>
      </w:r>
      <w:r>
        <w:t>6</w:t>
      </w:r>
    </w:p>
    <w:p w:rsidR="00C3132C" w:rsidRDefault="00C3132C" w:rsidP="00C3132C">
      <w:pPr>
        <w:tabs>
          <w:tab w:val="left" w:pos="0"/>
        </w:tabs>
        <w:ind w:right="-1"/>
        <w:jc w:val="center"/>
      </w:pPr>
      <w:r>
        <w:t>-2-</w:t>
      </w:r>
    </w:p>
    <w:p w:rsidR="00C3132C" w:rsidRDefault="00C3132C" w:rsidP="00C3132C">
      <w:pPr>
        <w:tabs>
          <w:tab w:val="left" w:pos="0"/>
        </w:tabs>
        <w:ind w:right="-1"/>
        <w:jc w:val="both"/>
      </w:pPr>
    </w:p>
    <w:p w:rsidR="00C3132C" w:rsidRDefault="00C3132C" w:rsidP="00C3132C">
      <w:pPr>
        <w:tabs>
          <w:tab w:val="left" w:pos="0"/>
        </w:tabs>
        <w:ind w:right="-1" w:firstLine="709"/>
        <w:jc w:val="both"/>
      </w:pPr>
      <w:r w:rsidRPr="000E2CE0">
        <w:t xml:space="preserve">Bahse konu 1/1000 ölçekli uygulama imar planının 16.12.2025 tarihinden itibaren bir ay (30 gün) süre ile Şube Müdürlüğümüz ilan panosunda askıya çıkarıldığı ve ilan/askı süresi içinde </w:t>
      </w:r>
      <w:r w:rsidRPr="0095250B">
        <w:t>F</w:t>
      </w:r>
      <w:r>
        <w:t>****</w:t>
      </w:r>
      <w:r w:rsidRPr="0095250B">
        <w:t xml:space="preserve"> K</w:t>
      </w:r>
      <w:r>
        <w:t>*****’ın</w:t>
      </w:r>
      <w:r w:rsidRPr="0095250B">
        <w:t xml:space="preserve"> 12.01.2026 tarihli ve 1045977 kurum sayılı dilekçesi</w:t>
      </w:r>
      <w:r>
        <w:t xml:space="preserve"> </w:t>
      </w:r>
      <w:r w:rsidRPr="000E2CE0">
        <w:t>ile 1(bir) adet iti</w:t>
      </w:r>
      <w:r>
        <w:t>razda bulunulduğu,</w:t>
      </w:r>
    </w:p>
    <w:p w:rsidR="00C3132C" w:rsidRDefault="00C3132C" w:rsidP="00C3132C">
      <w:pPr>
        <w:tabs>
          <w:tab w:val="left" w:pos="0"/>
        </w:tabs>
        <w:ind w:right="-1" w:firstLine="709"/>
        <w:jc w:val="both"/>
      </w:pPr>
    </w:p>
    <w:p w:rsidR="00C3132C" w:rsidRDefault="00C3132C" w:rsidP="00C3132C">
      <w:pPr>
        <w:tabs>
          <w:tab w:val="left" w:pos="0"/>
        </w:tabs>
        <w:ind w:right="-1" w:firstLine="709"/>
        <w:jc w:val="both"/>
      </w:pPr>
      <w:r w:rsidRPr="000E2CE0">
        <w:rPr>
          <w:b/>
          <w:bCs/>
        </w:rPr>
        <w:t>1/1000 Ölçekli Uygulama İmar Planı yapılan itirazda;</w:t>
      </w:r>
    </w:p>
    <w:p w:rsidR="00C3132C" w:rsidRDefault="00C3132C" w:rsidP="00C3132C">
      <w:pPr>
        <w:tabs>
          <w:tab w:val="left" w:pos="0"/>
        </w:tabs>
        <w:ind w:right="-1" w:firstLine="709"/>
        <w:jc w:val="both"/>
      </w:pPr>
      <w:r w:rsidRPr="000E2CE0">
        <w:t>F</w:t>
      </w:r>
      <w:r>
        <w:t>****</w:t>
      </w:r>
      <w:r w:rsidRPr="000E2CE0">
        <w:t xml:space="preserve"> K</w:t>
      </w:r>
      <w:r>
        <w:t>*****</w:t>
      </w:r>
      <w:r w:rsidRPr="000E2CE0">
        <w:t>'a ait 12.01.2026 tarih 1</w:t>
      </w:r>
      <w:r>
        <w:t>045977 sayılı dilekçede özetle;</w:t>
      </w:r>
    </w:p>
    <w:p w:rsidR="00C3132C" w:rsidRDefault="00C3132C" w:rsidP="00C3132C">
      <w:pPr>
        <w:tabs>
          <w:tab w:val="left" w:pos="0"/>
        </w:tabs>
        <w:ind w:right="-1" w:firstLine="709"/>
        <w:jc w:val="both"/>
      </w:pPr>
      <w:r w:rsidRPr="000E2CE0">
        <w:rPr>
          <w:iCs/>
        </w:rPr>
        <w:t>Ank</w:t>
      </w:r>
      <w:r>
        <w:rPr>
          <w:iCs/>
        </w:rPr>
        <w:t>ara Büyükşehir Belediye Meclisi</w:t>
      </w:r>
      <w:r w:rsidRPr="000E2CE0">
        <w:rPr>
          <w:iCs/>
        </w:rPr>
        <w:t>nin 13.11.2025 gün ve 1715 sayılı Kararı ile tadilen onaylanan Gölbaşı İlçesi, İncek Mahallesi 111414/1 ve 111415/1 ada/parsellere yönelik 1/1000 ölçekli Uygulama İmar Planı Değişikliği ile aynı planlama bölgesi ve yakın çevresinde yer alan bir kısım parsellerde E: 2.00 25-28 kat yapılaşma hakkı tanınırken, komşu parsellerin E:0.30 düşük yoğunlukta bırakılması Anayasanın 10. maddesinde düzenlenen eşitlik ilkesi ile 3194 sayılı İmar Kanunu'nun plan bütünlüğü ve şehircilik esaslarına, kamu yararı ve planlama ilkelerine aykırı olduğunun belirtildiği, bu kapsamda söz konusu planı</w:t>
      </w:r>
      <w:r>
        <w:rPr>
          <w:iCs/>
        </w:rPr>
        <w:t>n iptal edilmesinin/</w:t>
      </w:r>
      <w:r w:rsidRPr="000E2CE0">
        <w:rPr>
          <w:iCs/>
        </w:rPr>
        <w:t>yeniden değerlendirilmesinin, itirazım sonuçlanana kadar uygulama yapılmamasının talep edildiği,</w:t>
      </w:r>
      <w:r w:rsidRPr="000E2CE0">
        <w:t>'' şekilde olduğu,</w:t>
      </w:r>
    </w:p>
    <w:p w:rsidR="00C3132C" w:rsidRDefault="00C3132C" w:rsidP="00C3132C">
      <w:pPr>
        <w:tabs>
          <w:tab w:val="left" w:pos="0"/>
        </w:tabs>
        <w:ind w:right="-1" w:firstLine="709"/>
        <w:jc w:val="both"/>
      </w:pPr>
      <w:r w:rsidRPr="000E2CE0">
        <w:rPr>
          <w:b/>
          <w:bCs/>
        </w:rPr>
        <w:t>Başkanlığımızca yapılan değerlendirmede;</w:t>
      </w:r>
    </w:p>
    <w:p w:rsidR="00C3132C" w:rsidRDefault="00C3132C" w:rsidP="00C3132C">
      <w:pPr>
        <w:tabs>
          <w:tab w:val="left" w:pos="0"/>
        </w:tabs>
        <w:ind w:right="-1" w:firstLine="709"/>
        <w:jc w:val="both"/>
      </w:pPr>
      <w:r w:rsidRPr="000E2CE0">
        <w:t>İtiraza konu 2025/1715 sayılı Büyükşehir Belediye Meclis Kararının, 111414/1 ve 111415/1 parseller için mahkeme kararları ile yürürlüğe giren 2016/991 sayılı Büyükşehir Belediye Meclis Kararı ile onaylı imar planındaki </w:t>
      </w:r>
      <w:r w:rsidRPr="000E2CE0">
        <w:rPr>
          <w:iCs/>
        </w:rPr>
        <w:t>“Yençok=Serbest” </w:t>
      </w:r>
      <w:r w:rsidRPr="000E2CE0">
        <w:t>olan yapı yüksekliği kararının, 3194 sayılı İmar Kanunun ilgili maddesi uyarınca, </w:t>
      </w:r>
      <w:r w:rsidRPr="000E2CE0">
        <w:rPr>
          <w:iCs/>
        </w:rPr>
        <w:t>"Yençok=25 kat" </w:t>
      </w:r>
      <w:r w:rsidRPr="000E2CE0">
        <w:t>olarak belirlenmesine ilişkin olduğu, dolayısıyla itiraza konu planın kat adedi veya bina yüksekliğini artıran plan değişikliğ</w:t>
      </w:r>
      <w:r>
        <w:t>i olarak nitelendirilemeyeceği,</w:t>
      </w:r>
    </w:p>
    <w:p w:rsidR="00C3132C" w:rsidRDefault="00C3132C" w:rsidP="00C3132C">
      <w:pPr>
        <w:tabs>
          <w:tab w:val="left" w:pos="0"/>
        </w:tabs>
        <w:ind w:right="-1" w:firstLine="709"/>
        <w:jc w:val="both"/>
      </w:pPr>
      <w:r>
        <w:t>Bununla beraber, Gölbaşı İlçesi İncek Mahallesi 111414/1 ve 111415/1 parsellerin Emsal:2.00 değerine benzer emsalde çevresindeki taşınmazlar ile siluet ilişkisinin Meclis tarafından değerlendirildiği ve "25 kat" şeklinde karar alındığı tespit edilmekle birlikte, taşınmazın yakın çevresindeki E:0,30 2 katlı alanların güneş, rüzgâr, hava sirkülasyonu gibi çevresel faktörlerini etkileyebileceğinin de öngörülebileceği,</w:t>
      </w:r>
    </w:p>
    <w:p w:rsidR="00C3132C" w:rsidRDefault="00C3132C" w:rsidP="00C3132C">
      <w:pPr>
        <w:tabs>
          <w:tab w:val="left" w:pos="0"/>
        </w:tabs>
        <w:ind w:right="-1" w:firstLine="709"/>
        <w:jc w:val="both"/>
      </w:pPr>
      <w:r>
        <w:t>Bu çerçevede, 3194 sayılı İmar Kanununun 8. Maddesi uyarınca kat yüksekliği "Serbest" olan taşınmazlara verilen kat yüksekliğine yapılan itirazın Belediye Meclisimizce değerlendirilmesi gerektiği görüş ve sonucuna varıldığı,</w:t>
      </w:r>
    </w:p>
    <w:p w:rsidR="00C3132C" w:rsidRDefault="00C3132C" w:rsidP="00C3132C">
      <w:pPr>
        <w:tabs>
          <w:tab w:val="left" w:pos="0"/>
        </w:tabs>
        <w:ind w:right="-1" w:firstLine="709"/>
        <w:jc w:val="both"/>
      </w:pPr>
      <w:r>
        <w:t xml:space="preserve">Hususları tespit edilmiş olup, Ankara Büyükşehir Belediye Meclisinin 13.11.2025 tarih ve 1715 sayılı Kararı ile tadilen onaylanan Gölbaşı İlçesi İncek Mahallesi 111414/1 ve 111415/1 parsellere ait yapı yüksekliğinin belirlenmesine yönelik 1/1000 ölçekli uygulama imar planı değişikliğine ilan-askı sürecinde yapılan itirazın </w:t>
      </w:r>
      <w:r w:rsidRPr="00BA5266">
        <w:t>“</w:t>
      </w:r>
      <w:r>
        <w:t>reddi</w:t>
      </w:r>
      <w:r w:rsidRPr="00BA5266">
        <w:t>” komisyonumuzca oybirliği ile uygun görülmüştür.</w:t>
      </w:r>
    </w:p>
    <w:p w:rsidR="00C3132C" w:rsidRDefault="00C3132C" w:rsidP="00C3132C">
      <w:pPr>
        <w:ind w:right="-1" w:firstLine="709"/>
        <w:jc w:val="both"/>
      </w:pPr>
    </w:p>
    <w:p w:rsidR="00C3132C" w:rsidRDefault="00C3132C" w:rsidP="00C3132C">
      <w:pPr>
        <w:ind w:right="-1" w:firstLine="709"/>
        <w:jc w:val="both"/>
      </w:pPr>
      <w:r w:rsidRPr="00D33C0D">
        <w:t>Raporumuz Büyükşehir Belediye Meclisinin onayına arz olunur.</w:t>
      </w:r>
    </w:p>
    <w:p w:rsidR="00C3132C" w:rsidRDefault="00C3132C" w:rsidP="00C3132C">
      <w:pPr>
        <w:tabs>
          <w:tab w:val="left" w:pos="0"/>
        </w:tabs>
        <w:jc w:val="both"/>
      </w:pPr>
    </w:p>
    <w:tbl>
      <w:tblPr>
        <w:tblW w:w="9511" w:type="dxa"/>
        <w:tblInd w:w="-34" w:type="dxa"/>
        <w:tblLook w:val="04A0" w:firstRow="1" w:lastRow="0" w:firstColumn="1" w:lastColumn="0" w:noHBand="0" w:noVBand="1"/>
      </w:tblPr>
      <w:tblGrid>
        <w:gridCol w:w="3424"/>
        <w:gridCol w:w="2998"/>
        <w:gridCol w:w="3089"/>
      </w:tblGrid>
      <w:tr w:rsidR="00C3132C" w:rsidTr="00C3132C">
        <w:trPr>
          <w:trHeight w:val="627"/>
        </w:trPr>
        <w:tc>
          <w:tcPr>
            <w:tcW w:w="3424" w:type="dxa"/>
            <w:hideMark/>
          </w:tcPr>
          <w:p w:rsidR="00C3132C" w:rsidRDefault="00C3132C" w:rsidP="00DB1CDF">
            <w:pPr>
              <w:jc w:val="center"/>
            </w:pPr>
            <w:r>
              <w:t>Coşkun TORUN</w:t>
            </w:r>
          </w:p>
          <w:p w:rsidR="00C3132C" w:rsidRDefault="00C3132C" w:rsidP="00DB1CDF">
            <w:pPr>
              <w:pStyle w:val="ListeParagraf"/>
              <w:ind w:left="0"/>
              <w:jc w:val="center"/>
            </w:pPr>
            <w:r>
              <w:t>İmar ve Bayındırlık Komisyonu Başkanı</w:t>
            </w:r>
          </w:p>
        </w:tc>
        <w:tc>
          <w:tcPr>
            <w:tcW w:w="2998" w:type="dxa"/>
            <w:hideMark/>
          </w:tcPr>
          <w:p w:rsidR="00C3132C" w:rsidRDefault="00C3132C" w:rsidP="00DB1CDF">
            <w:pPr>
              <w:jc w:val="center"/>
            </w:pPr>
            <w:r>
              <w:t>Ozan YİĞİT</w:t>
            </w:r>
          </w:p>
          <w:p w:rsidR="00C3132C" w:rsidRDefault="00C3132C" w:rsidP="00DB1CDF">
            <w:pPr>
              <w:jc w:val="center"/>
            </w:pPr>
            <w:r>
              <w:t>Başkan V.</w:t>
            </w:r>
          </w:p>
        </w:tc>
        <w:tc>
          <w:tcPr>
            <w:tcW w:w="3089" w:type="dxa"/>
            <w:hideMark/>
          </w:tcPr>
          <w:p w:rsidR="00C3132C" w:rsidRDefault="00C3132C" w:rsidP="00DB1CDF">
            <w:pPr>
              <w:jc w:val="center"/>
            </w:pPr>
            <w:r>
              <w:t>Atila ÇELİK</w:t>
            </w:r>
          </w:p>
          <w:p w:rsidR="00C3132C" w:rsidRDefault="00C3132C" w:rsidP="00DB1CDF">
            <w:pPr>
              <w:jc w:val="center"/>
            </w:pPr>
            <w:r>
              <w:t>Üye</w:t>
            </w:r>
          </w:p>
        </w:tc>
      </w:tr>
      <w:tr w:rsidR="00C3132C" w:rsidTr="00C3132C">
        <w:trPr>
          <w:trHeight w:val="627"/>
        </w:trPr>
        <w:tc>
          <w:tcPr>
            <w:tcW w:w="3424" w:type="dxa"/>
            <w:vAlign w:val="center"/>
            <w:hideMark/>
          </w:tcPr>
          <w:p w:rsidR="00C3132C" w:rsidRDefault="00C3132C" w:rsidP="00DB1CDF">
            <w:pPr>
              <w:jc w:val="center"/>
            </w:pPr>
          </w:p>
          <w:p w:rsidR="00C3132C" w:rsidRDefault="00C3132C" w:rsidP="00DB1CDF">
            <w:pPr>
              <w:jc w:val="center"/>
            </w:pPr>
            <w:r>
              <w:t>Naki DEMİR</w:t>
            </w:r>
          </w:p>
          <w:p w:rsidR="00C3132C" w:rsidRDefault="00C3132C" w:rsidP="00DB1CDF">
            <w:pPr>
              <w:jc w:val="center"/>
            </w:pPr>
            <w:r>
              <w:t>Üye</w:t>
            </w:r>
          </w:p>
          <w:p w:rsidR="00C3132C" w:rsidRDefault="00C3132C" w:rsidP="00DB1CDF">
            <w:pPr>
              <w:jc w:val="center"/>
            </w:pPr>
          </w:p>
        </w:tc>
        <w:tc>
          <w:tcPr>
            <w:tcW w:w="2998" w:type="dxa"/>
            <w:vAlign w:val="center"/>
            <w:hideMark/>
          </w:tcPr>
          <w:p w:rsidR="00C3132C" w:rsidRDefault="00C3132C" w:rsidP="00DB1CDF">
            <w:pPr>
              <w:jc w:val="center"/>
            </w:pPr>
            <w:r>
              <w:t>Erdoğan DOĞAN</w:t>
            </w:r>
          </w:p>
          <w:p w:rsidR="00C3132C" w:rsidRDefault="00C3132C" w:rsidP="00DB1CDF">
            <w:pPr>
              <w:jc w:val="center"/>
            </w:pPr>
            <w:r>
              <w:t>Üye</w:t>
            </w:r>
          </w:p>
          <w:p w:rsidR="00C3132C" w:rsidRDefault="00C3132C" w:rsidP="00DB1CDF">
            <w:pPr>
              <w:jc w:val="center"/>
            </w:pPr>
          </w:p>
        </w:tc>
        <w:tc>
          <w:tcPr>
            <w:tcW w:w="3089" w:type="dxa"/>
            <w:vAlign w:val="center"/>
            <w:hideMark/>
          </w:tcPr>
          <w:p w:rsidR="00C3132C" w:rsidRDefault="00C3132C" w:rsidP="00DB1CDF">
            <w:pPr>
              <w:jc w:val="center"/>
            </w:pPr>
            <w:r>
              <w:t>Cemal TEKİN</w:t>
            </w:r>
          </w:p>
          <w:p w:rsidR="00C3132C" w:rsidRDefault="00C3132C" w:rsidP="00DB1CDF">
            <w:pPr>
              <w:jc w:val="center"/>
            </w:pPr>
            <w:r>
              <w:t>Üye</w:t>
            </w:r>
          </w:p>
          <w:p w:rsidR="00C3132C" w:rsidRDefault="00C3132C" w:rsidP="00DB1CDF">
            <w:pPr>
              <w:jc w:val="center"/>
            </w:pPr>
          </w:p>
        </w:tc>
      </w:tr>
      <w:tr w:rsidR="00C3132C" w:rsidTr="00C3132C">
        <w:trPr>
          <w:trHeight w:val="627"/>
        </w:trPr>
        <w:tc>
          <w:tcPr>
            <w:tcW w:w="3424" w:type="dxa"/>
            <w:vAlign w:val="bottom"/>
            <w:hideMark/>
          </w:tcPr>
          <w:p w:rsidR="00C3132C" w:rsidRDefault="00C3132C" w:rsidP="00DB1CDF">
            <w:pPr>
              <w:jc w:val="center"/>
            </w:pPr>
            <w:r>
              <w:t>Mehmet Emin AYAZ</w:t>
            </w:r>
          </w:p>
          <w:p w:rsidR="00C3132C" w:rsidRDefault="00C3132C" w:rsidP="00DB1CDF">
            <w:pPr>
              <w:jc w:val="center"/>
            </w:pPr>
            <w:r>
              <w:t>Üye</w:t>
            </w:r>
          </w:p>
        </w:tc>
        <w:tc>
          <w:tcPr>
            <w:tcW w:w="2998" w:type="dxa"/>
            <w:vAlign w:val="bottom"/>
            <w:hideMark/>
          </w:tcPr>
          <w:p w:rsidR="00C3132C" w:rsidRDefault="00C3132C" w:rsidP="00DB1CDF">
            <w:pPr>
              <w:jc w:val="center"/>
            </w:pPr>
            <w:r>
              <w:t>Fethi ÇAKMAK</w:t>
            </w:r>
          </w:p>
          <w:p w:rsidR="00C3132C" w:rsidRDefault="00C3132C" w:rsidP="00DB1CDF">
            <w:pPr>
              <w:jc w:val="center"/>
            </w:pPr>
            <w:r>
              <w:t>Üye</w:t>
            </w:r>
          </w:p>
        </w:tc>
        <w:tc>
          <w:tcPr>
            <w:tcW w:w="3089" w:type="dxa"/>
            <w:vAlign w:val="bottom"/>
            <w:hideMark/>
          </w:tcPr>
          <w:p w:rsidR="00C3132C" w:rsidRDefault="00C3132C" w:rsidP="00DB1CDF">
            <w:pPr>
              <w:jc w:val="center"/>
            </w:pPr>
            <w:r>
              <w:t>Murat YALÇIN</w:t>
            </w:r>
          </w:p>
          <w:p w:rsidR="00C3132C" w:rsidRDefault="00C3132C" w:rsidP="00DB1CDF">
            <w:pPr>
              <w:jc w:val="center"/>
            </w:pPr>
            <w:r>
              <w:t>Üye</w:t>
            </w:r>
          </w:p>
        </w:tc>
      </w:tr>
    </w:tbl>
    <w:p w:rsidR="00C3132C" w:rsidRDefault="00C3132C" w:rsidP="003E0BB2">
      <w:pPr>
        <w:tabs>
          <w:tab w:val="left" w:pos="0"/>
        </w:tabs>
        <w:ind w:right="-1" w:firstLine="709"/>
        <w:jc w:val="both"/>
      </w:pPr>
      <w:bookmarkStart w:id="0" w:name="_GoBack"/>
      <w:bookmarkEnd w:id="0"/>
    </w:p>
    <w:sectPr w:rsidR="00C3132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22D1C7C"/>
    <w:multiLevelType w:val="hybridMultilevel"/>
    <w:tmpl w:val="1288521A"/>
    <w:lvl w:ilvl="0" w:tplc="DADE27B8">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6"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7" w15:restartNumberingAfterBreak="0">
    <w:nsid w:val="6A86639F"/>
    <w:multiLevelType w:val="hybridMultilevel"/>
    <w:tmpl w:val="A30A60CC"/>
    <w:lvl w:ilvl="0" w:tplc="0E0091B0">
      <w:start w:val="1"/>
      <w:numFmt w:val="bullet"/>
      <w:suff w:val="space"/>
      <w:lvlText w:val=""/>
      <w:lvlJc w:val="left"/>
      <w:pPr>
        <w:ind w:left="1492" w:hanging="360"/>
      </w:pPr>
      <w:rPr>
        <w:rFonts w:ascii="Symbol" w:hAnsi="Symbol" w:hint="default"/>
      </w:rPr>
    </w:lvl>
    <w:lvl w:ilvl="1" w:tplc="041F0003" w:tentative="1">
      <w:start w:val="1"/>
      <w:numFmt w:val="bullet"/>
      <w:lvlText w:val="o"/>
      <w:lvlJc w:val="left"/>
      <w:pPr>
        <w:ind w:left="2212" w:hanging="360"/>
      </w:pPr>
      <w:rPr>
        <w:rFonts w:ascii="Courier New" w:hAnsi="Courier New" w:cs="Courier New" w:hint="default"/>
      </w:rPr>
    </w:lvl>
    <w:lvl w:ilvl="2" w:tplc="041F0005" w:tentative="1">
      <w:start w:val="1"/>
      <w:numFmt w:val="bullet"/>
      <w:lvlText w:val=""/>
      <w:lvlJc w:val="left"/>
      <w:pPr>
        <w:ind w:left="2932" w:hanging="360"/>
      </w:pPr>
      <w:rPr>
        <w:rFonts w:ascii="Wingdings" w:hAnsi="Wingdings" w:hint="default"/>
      </w:rPr>
    </w:lvl>
    <w:lvl w:ilvl="3" w:tplc="041F0001" w:tentative="1">
      <w:start w:val="1"/>
      <w:numFmt w:val="bullet"/>
      <w:lvlText w:val=""/>
      <w:lvlJc w:val="left"/>
      <w:pPr>
        <w:ind w:left="3652" w:hanging="360"/>
      </w:pPr>
      <w:rPr>
        <w:rFonts w:ascii="Symbol" w:hAnsi="Symbol" w:hint="default"/>
      </w:rPr>
    </w:lvl>
    <w:lvl w:ilvl="4" w:tplc="041F0003" w:tentative="1">
      <w:start w:val="1"/>
      <w:numFmt w:val="bullet"/>
      <w:lvlText w:val="o"/>
      <w:lvlJc w:val="left"/>
      <w:pPr>
        <w:ind w:left="4372" w:hanging="360"/>
      </w:pPr>
      <w:rPr>
        <w:rFonts w:ascii="Courier New" w:hAnsi="Courier New" w:cs="Courier New" w:hint="default"/>
      </w:rPr>
    </w:lvl>
    <w:lvl w:ilvl="5" w:tplc="041F0005" w:tentative="1">
      <w:start w:val="1"/>
      <w:numFmt w:val="bullet"/>
      <w:lvlText w:val=""/>
      <w:lvlJc w:val="left"/>
      <w:pPr>
        <w:ind w:left="5092" w:hanging="360"/>
      </w:pPr>
      <w:rPr>
        <w:rFonts w:ascii="Wingdings" w:hAnsi="Wingdings" w:hint="default"/>
      </w:rPr>
    </w:lvl>
    <w:lvl w:ilvl="6" w:tplc="041F0001" w:tentative="1">
      <w:start w:val="1"/>
      <w:numFmt w:val="bullet"/>
      <w:lvlText w:val=""/>
      <w:lvlJc w:val="left"/>
      <w:pPr>
        <w:ind w:left="5812" w:hanging="360"/>
      </w:pPr>
      <w:rPr>
        <w:rFonts w:ascii="Symbol" w:hAnsi="Symbol" w:hint="default"/>
      </w:rPr>
    </w:lvl>
    <w:lvl w:ilvl="7" w:tplc="041F0003" w:tentative="1">
      <w:start w:val="1"/>
      <w:numFmt w:val="bullet"/>
      <w:lvlText w:val="o"/>
      <w:lvlJc w:val="left"/>
      <w:pPr>
        <w:ind w:left="6532" w:hanging="360"/>
      </w:pPr>
      <w:rPr>
        <w:rFonts w:ascii="Courier New" w:hAnsi="Courier New" w:cs="Courier New" w:hint="default"/>
      </w:rPr>
    </w:lvl>
    <w:lvl w:ilvl="8" w:tplc="041F0005" w:tentative="1">
      <w:start w:val="1"/>
      <w:numFmt w:val="bullet"/>
      <w:lvlText w:val=""/>
      <w:lvlJc w:val="left"/>
      <w:pPr>
        <w:ind w:left="7252" w:hanging="360"/>
      </w:pPr>
      <w:rPr>
        <w:rFonts w:ascii="Wingdings" w:hAnsi="Wingdings" w:hint="default"/>
      </w:rPr>
    </w:lvl>
  </w:abstractNum>
  <w:abstractNum w:abstractNumId="8"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8"/>
  </w:num>
  <w:num w:numId="2">
    <w:abstractNumId w:val="1"/>
  </w:num>
  <w:num w:numId="3">
    <w:abstractNumId w:val="3"/>
  </w:num>
  <w:num w:numId="4">
    <w:abstractNumId w:val="5"/>
  </w:num>
  <w:num w:numId="5">
    <w:abstractNumId w:val="6"/>
  </w:num>
  <w:num w:numId="6">
    <w:abstractNumId w:val="2"/>
  </w:num>
  <w:num w:numId="7">
    <w:abstractNumId w:val="7"/>
  </w:num>
  <w:num w:numId="8">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0E58"/>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2A0E"/>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D31"/>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1708"/>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1F1"/>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5AA0"/>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52C4"/>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2D71"/>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BB2"/>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133"/>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906"/>
    <w:rsid w:val="00477BF5"/>
    <w:rsid w:val="00477E2A"/>
    <w:rsid w:val="004808C3"/>
    <w:rsid w:val="00480E06"/>
    <w:rsid w:val="00481642"/>
    <w:rsid w:val="00481780"/>
    <w:rsid w:val="00482FAC"/>
    <w:rsid w:val="00483BDE"/>
    <w:rsid w:val="00483C40"/>
    <w:rsid w:val="004840BD"/>
    <w:rsid w:val="00484B3D"/>
    <w:rsid w:val="00484BA9"/>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2B3"/>
    <w:rsid w:val="004C1713"/>
    <w:rsid w:val="004C2282"/>
    <w:rsid w:val="004C4A4F"/>
    <w:rsid w:val="004C512F"/>
    <w:rsid w:val="004C53CC"/>
    <w:rsid w:val="004C5E39"/>
    <w:rsid w:val="004C6C8D"/>
    <w:rsid w:val="004C6F0B"/>
    <w:rsid w:val="004C787C"/>
    <w:rsid w:val="004C7CF3"/>
    <w:rsid w:val="004D0003"/>
    <w:rsid w:val="004D003D"/>
    <w:rsid w:val="004D0B43"/>
    <w:rsid w:val="004D1259"/>
    <w:rsid w:val="004D14AB"/>
    <w:rsid w:val="004D15A8"/>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1A98"/>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85E"/>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77EA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E16"/>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6619"/>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C62"/>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2612"/>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6CFD"/>
    <w:rsid w:val="00746FC8"/>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4D3D"/>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7CF"/>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0C81"/>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98B"/>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3E3"/>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1DCC"/>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60FF"/>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7E1"/>
    <w:rsid w:val="00934C0A"/>
    <w:rsid w:val="00935004"/>
    <w:rsid w:val="009350FF"/>
    <w:rsid w:val="009359E5"/>
    <w:rsid w:val="00935CD2"/>
    <w:rsid w:val="0093610C"/>
    <w:rsid w:val="00936478"/>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8CD"/>
    <w:rsid w:val="00984BA7"/>
    <w:rsid w:val="00985536"/>
    <w:rsid w:val="0098584B"/>
    <w:rsid w:val="00985901"/>
    <w:rsid w:val="00985E3D"/>
    <w:rsid w:val="00985EDB"/>
    <w:rsid w:val="00985FFD"/>
    <w:rsid w:val="00986EC6"/>
    <w:rsid w:val="00987183"/>
    <w:rsid w:val="00987363"/>
    <w:rsid w:val="00987F78"/>
    <w:rsid w:val="0099024E"/>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9F7BF4"/>
    <w:rsid w:val="00A01173"/>
    <w:rsid w:val="00A0222E"/>
    <w:rsid w:val="00A0263A"/>
    <w:rsid w:val="00A04012"/>
    <w:rsid w:val="00A0410D"/>
    <w:rsid w:val="00A049B1"/>
    <w:rsid w:val="00A060F0"/>
    <w:rsid w:val="00A06233"/>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6F50"/>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0CE"/>
    <w:rsid w:val="00A63650"/>
    <w:rsid w:val="00A63BC7"/>
    <w:rsid w:val="00A63DAF"/>
    <w:rsid w:val="00A6518A"/>
    <w:rsid w:val="00A67FB4"/>
    <w:rsid w:val="00A70213"/>
    <w:rsid w:val="00A703E3"/>
    <w:rsid w:val="00A7159B"/>
    <w:rsid w:val="00A71E8F"/>
    <w:rsid w:val="00A72276"/>
    <w:rsid w:val="00A724E8"/>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489C"/>
    <w:rsid w:val="00B2661E"/>
    <w:rsid w:val="00B272D6"/>
    <w:rsid w:val="00B3085B"/>
    <w:rsid w:val="00B30A30"/>
    <w:rsid w:val="00B30C1C"/>
    <w:rsid w:val="00B3154E"/>
    <w:rsid w:val="00B322EC"/>
    <w:rsid w:val="00B334F1"/>
    <w:rsid w:val="00B3366C"/>
    <w:rsid w:val="00B349C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1344"/>
    <w:rsid w:val="00B62630"/>
    <w:rsid w:val="00B62975"/>
    <w:rsid w:val="00B62AE9"/>
    <w:rsid w:val="00B63373"/>
    <w:rsid w:val="00B63DC4"/>
    <w:rsid w:val="00B63F9A"/>
    <w:rsid w:val="00B64458"/>
    <w:rsid w:val="00B658C4"/>
    <w:rsid w:val="00B66522"/>
    <w:rsid w:val="00B66B36"/>
    <w:rsid w:val="00B67C28"/>
    <w:rsid w:val="00B67E6A"/>
    <w:rsid w:val="00B702ED"/>
    <w:rsid w:val="00B70785"/>
    <w:rsid w:val="00B708F9"/>
    <w:rsid w:val="00B71A5A"/>
    <w:rsid w:val="00B71C5E"/>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2910"/>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132C"/>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4EEE"/>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4895"/>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3778D"/>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0BDD"/>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A7D69"/>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0F1"/>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0EE"/>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8A7"/>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6F72"/>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2BE2"/>
    <w:rsid w:val="00F24039"/>
    <w:rsid w:val="00F2502A"/>
    <w:rsid w:val="00F26290"/>
    <w:rsid w:val="00F27184"/>
    <w:rsid w:val="00F276B3"/>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BD4"/>
    <w:rsid w:val="00F57DEC"/>
    <w:rsid w:val="00F60EEE"/>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1806"/>
    <w:rsid w:val="00F820D3"/>
    <w:rsid w:val="00F82B80"/>
    <w:rsid w:val="00F82C26"/>
    <w:rsid w:val="00F83FE4"/>
    <w:rsid w:val="00F844F1"/>
    <w:rsid w:val="00F84BE8"/>
    <w:rsid w:val="00F8602C"/>
    <w:rsid w:val="00F87F15"/>
    <w:rsid w:val="00F90548"/>
    <w:rsid w:val="00F90F48"/>
    <w:rsid w:val="00F91379"/>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83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E5077"/>
    <w:rsid w:val="00FE6468"/>
    <w:rsid w:val="00FE7888"/>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9B7144"/>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44568417">
      <w:bodyDiv w:val="1"/>
      <w:marLeft w:val="0"/>
      <w:marRight w:val="0"/>
      <w:marTop w:val="0"/>
      <w:marBottom w:val="0"/>
      <w:divBdr>
        <w:top w:val="none" w:sz="0" w:space="0" w:color="auto"/>
        <w:left w:val="none" w:sz="0" w:space="0" w:color="auto"/>
        <w:bottom w:val="none" w:sz="0" w:space="0" w:color="auto"/>
        <w:right w:val="none" w:sz="0" w:space="0" w:color="auto"/>
      </w:divBdr>
    </w:div>
    <w:div w:id="118451196">
      <w:bodyDiv w:val="1"/>
      <w:marLeft w:val="0"/>
      <w:marRight w:val="0"/>
      <w:marTop w:val="0"/>
      <w:marBottom w:val="0"/>
      <w:divBdr>
        <w:top w:val="none" w:sz="0" w:space="0" w:color="auto"/>
        <w:left w:val="none" w:sz="0" w:space="0" w:color="auto"/>
        <w:bottom w:val="none" w:sz="0" w:space="0" w:color="auto"/>
        <w:right w:val="none" w:sz="0" w:space="0" w:color="auto"/>
      </w:divBdr>
    </w:div>
    <w:div w:id="119346054">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527916703">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855923471">
      <w:bodyDiv w:val="1"/>
      <w:marLeft w:val="0"/>
      <w:marRight w:val="0"/>
      <w:marTop w:val="0"/>
      <w:marBottom w:val="0"/>
      <w:divBdr>
        <w:top w:val="none" w:sz="0" w:space="0" w:color="auto"/>
        <w:left w:val="none" w:sz="0" w:space="0" w:color="auto"/>
        <w:bottom w:val="none" w:sz="0" w:space="0" w:color="auto"/>
        <w:right w:val="none" w:sz="0" w:space="0" w:color="auto"/>
      </w:divBdr>
    </w:div>
    <w:div w:id="863202723">
      <w:bodyDiv w:val="1"/>
      <w:marLeft w:val="0"/>
      <w:marRight w:val="0"/>
      <w:marTop w:val="0"/>
      <w:marBottom w:val="0"/>
      <w:divBdr>
        <w:top w:val="none" w:sz="0" w:space="0" w:color="auto"/>
        <w:left w:val="none" w:sz="0" w:space="0" w:color="auto"/>
        <w:bottom w:val="none" w:sz="0" w:space="0" w:color="auto"/>
        <w:right w:val="none" w:sz="0" w:space="0" w:color="auto"/>
      </w:divBdr>
    </w:div>
    <w:div w:id="1040057432">
      <w:bodyDiv w:val="1"/>
      <w:marLeft w:val="0"/>
      <w:marRight w:val="0"/>
      <w:marTop w:val="0"/>
      <w:marBottom w:val="0"/>
      <w:divBdr>
        <w:top w:val="none" w:sz="0" w:space="0" w:color="auto"/>
        <w:left w:val="none" w:sz="0" w:space="0" w:color="auto"/>
        <w:bottom w:val="none" w:sz="0" w:space="0" w:color="auto"/>
        <w:right w:val="none" w:sz="0" w:space="0" w:color="auto"/>
      </w:divBdr>
    </w:div>
    <w:div w:id="1307660248">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72624255">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 w:id="19360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F01A1-A21F-4916-960D-8D8A7EFD6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1575</Words>
  <Characters>11281</Characters>
  <Application>Microsoft Office Word</Application>
  <DocSecurity>0</DocSecurity>
  <Lines>94</Lines>
  <Paragraphs>25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6</cp:revision>
  <cp:lastPrinted>2026-03-12T08:14:00Z</cp:lastPrinted>
  <dcterms:created xsi:type="dcterms:W3CDTF">2026-03-11T10:24:00Z</dcterms:created>
  <dcterms:modified xsi:type="dcterms:W3CDTF">2026-03-25T11:48:00Z</dcterms:modified>
</cp:coreProperties>
</file>