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1FE" w:rsidRDefault="00FD11FE" w:rsidP="00FD11F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D11FE" w:rsidRPr="002D00A5" w:rsidTr="00786B75">
        <w:trPr>
          <w:trHeight w:val="1008"/>
        </w:trPr>
        <w:tc>
          <w:tcPr>
            <w:tcW w:w="3510" w:type="dxa"/>
          </w:tcPr>
          <w:p w:rsidR="00FD11FE" w:rsidRPr="002D00A5" w:rsidRDefault="00FD11FE" w:rsidP="00786B75">
            <w:pPr>
              <w:ind w:right="283"/>
              <w:jc w:val="center"/>
            </w:pPr>
            <w:r w:rsidRPr="002D00A5">
              <w:t>T.C.</w:t>
            </w:r>
          </w:p>
          <w:p w:rsidR="00FD11FE" w:rsidRPr="002D00A5" w:rsidRDefault="00FD11FE" w:rsidP="00786B75">
            <w:pPr>
              <w:ind w:right="283"/>
              <w:jc w:val="center"/>
            </w:pPr>
            <w:r w:rsidRPr="002D00A5">
              <w:t>ANKARA BÜYÜKŞEHİR</w:t>
            </w:r>
          </w:p>
          <w:p w:rsidR="00FD11FE" w:rsidRPr="002D00A5" w:rsidRDefault="00FD11FE" w:rsidP="00786B75">
            <w:pPr>
              <w:ind w:right="283"/>
              <w:jc w:val="center"/>
            </w:pPr>
            <w:r w:rsidRPr="002D00A5">
              <w:t>BELEDİYE MECLİSİ</w:t>
            </w:r>
          </w:p>
        </w:tc>
      </w:tr>
    </w:tbl>
    <w:p w:rsidR="00FD11FE" w:rsidRDefault="00FD11FE" w:rsidP="00FD11FE">
      <w:pPr>
        <w:tabs>
          <w:tab w:val="left" w:pos="1935"/>
        </w:tabs>
        <w:ind w:right="283"/>
        <w:jc w:val="both"/>
      </w:pPr>
    </w:p>
    <w:p w:rsidR="00FD11FE" w:rsidRDefault="00FD11FE" w:rsidP="00FD11FE">
      <w:pPr>
        <w:tabs>
          <w:tab w:val="left" w:pos="1935"/>
        </w:tabs>
        <w:ind w:right="283"/>
        <w:jc w:val="both"/>
      </w:pPr>
    </w:p>
    <w:p w:rsidR="00FD11FE" w:rsidRDefault="00FD11FE" w:rsidP="00FD11FE">
      <w:pPr>
        <w:tabs>
          <w:tab w:val="left" w:pos="9356"/>
        </w:tabs>
        <w:ind w:right="283"/>
        <w:jc w:val="both"/>
      </w:pPr>
      <w:r>
        <w:t>Karar No: 367</w:t>
      </w:r>
      <w:r w:rsidRPr="002D00A5">
        <w:t xml:space="preserve">                                             </w:t>
      </w:r>
      <w:r>
        <w:t xml:space="preserve">                                  </w:t>
      </w:r>
      <w:r w:rsidRPr="002D00A5">
        <w:t xml:space="preserve">                           </w:t>
      </w:r>
      <w:r>
        <w:t xml:space="preserve">        10.03.2026</w:t>
      </w:r>
    </w:p>
    <w:p w:rsidR="002B402E" w:rsidRDefault="002B402E" w:rsidP="001157BF">
      <w:pPr>
        <w:tabs>
          <w:tab w:val="left" w:pos="9356"/>
        </w:tabs>
        <w:ind w:right="-1"/>
        <w:jc w:val="both"/>
      </w:pPr>
    </w:p>
    <w:p w:rsidR="00AD3F60" w:rsidRDefault="00AD3F60" w:rsidP="008B720F">
      <w:pPr>
        <w:ind w:right="-1"/>
        <w:jc w:val="center"/>
        <w:rPr>
          <w:sz w:val="23"/>
          <w:szCs w:val="23"/>
        </w:rPr>
      </w:pPr>
    </w:p>
    <w:p w:rsidR="00697D2F" w:rsidRDefault="005C0890" w:rsidP="008B720F">
      <w:pPr>
        <w:ind w:right="-1"/>
        <w:jc w:val="center"/>
        <w:rPr>
          <w:sz w:val="23"/>
          <w:szCs w:val="23"/>
        </w:rPr>
      </w:pPr>
      <w:r w:rsidRPr="00CF4638">
        <w:rPr>
          <w:sz w:val="23"/>
          <w:szCs w:val="23"/>
        </w:rPr>
        <w:t>K A R A R</w:t>
      </w:r>
    </w:p>
    <w:p w:rsidR="00AD3F60" w:rsidRDefault="00AD3F60" w:rsidP="008B720F">
      <w:pPr>
        <w:ind w:right="-1"/>
        <w:jc w:val="center"/>
        <w:rPr>
          <w:sz w:val="23"/>
          <w:szCs w:val="23"/>
        </w:rPr>
      </w:pPr>
      <w:bookmarkStart w:id="0" w:name="_GoBack"/>
      <w:bookmarkEnd w:id="0"/>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90183D" w:rsidP="001157BF">
      <w:pPr>
        <w:tabs>
          <w:tab w:val="left" w:pos="9356"/>
        </w:tabs>
        <w:ind w:right="-1" w:firstLine="708"/>
        <w:jc w:val="both"/>
      </w:pPr>
      <w:r>
        <w:t>Ayaş İlçesi Hacıveli Mahallesi Karakaya mevkiinde bulunan açık termal yüzme havuzunun bakım ve onarımının Belediyemiz tarafından yapılmasına</w:t>
      </w:r>
      <w:r w:rsidR="00D005C2">
        <w:t xml:space="preserve"> </w:t>
      </w:r>
      <w:r w:rsidR="001213EF" w:rsidRPr="00FB2400">
        <w:t>ilişkin</w:t>
      </w:r>
      <w:r w:rsidR="001213EF">
        <w:t xml:space="preserve"> </w:t>
      </w:r>
      <w:r>
        <w:t>Kent Estetiği</w:t>
      </w:r>
      <w:r w:rsidR="002D2302">
        <w:t xml:space="preserve"> Dairesi Başkanlığının</w:t>
      </w:r>
      <w:r w:rsidR="0077160C" w:rsidRPr="002B402E">
        <w:t xml:space="preserve"> </w:t>
      </w:r>
      <w:r w:rsidR="00E55C99">
        <w:t>09</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2158442</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1157BF">
        <w:t>10</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90183D" w:rsidRDefault="0077160C" w:rsidP="0090183D">
      <w:pPr>
        <w:tabs>
          <w:tab w:val="left" w:pos="9356"/>
        </w:tabs>
        <w:ind w:right="-1" w:firstLine="708"/>
        <w:jc w:val="both"/>
      </w:pPr>
      <w:r w:rsidRPr="002B402E">
        <w:t xml:space="preserve">Konunun Komisyona gönderilmeden görüşülüp karara bağlanmasını isteyen Meclis </w:t>
      </w:r>
      <w:r w:rsidR="001157BF">
        <w:t>2</w:t>
      </w:r>
      <w:r w:rsidRPr="002B402E">
        <w:t xml:space="preserve">. Başkan Vekili </w:t>
      </w:r>
      <w:r w:rsidR="00A8068D">
        <w:t>E</w:t>
      </w:r>
      <w:r w:rsidR="001157BF">
        <w:t>m</w:t>
      </w:r>
      <w:r w:rsidR="00A8068D">
        <w:t>r</w:t>
      </w:r>
      <w:r w:rsidR="001157BF">
        <w:t>e DOĞAN’ın</w:t>
      </w:r>
      <w:r w:rsidRPr="002B402E">
        <w:t xml:space="preserve"> şifahi önerisinin kabulü ile konu üzerinde yapılan görüşmelerden sonra;</w:t>
      </w:r>
      <w:r w:rsidR="001213EF">
        <w:t xml:space="preserve"> </w:t>
      </w:r>
      <w:r w:rsidR="0090183D" w:rsidRPr="0090183D">
        <w:t>Ayaş Belediye Başkanlığının 06.02.2026 tarihli ve E-</w:t>
      </w:r>
      <w:r w:rsidR="0090183D">
        <w:t xml:space="preserve">26602 sayılı yazısında; </w:t>
      </w:r>
      <w:r w:rsidR="0090183D" w:rsidRPr="0090183D">
        <w:t xml:space="preserve">Ayaş İlçesi Hacıveli Mahallesi Karakaya Mevkisinde bulunan, Ayaş Belediyesine ait açık termal yüzme havuzunun bakım ve onarımının </w:t>
      </w:r>
      <w:r w:rsidR="0053066D">
        <w:t xml:space="preserve">Belediyemiz </w:t>
      </w:r>
      <w:r w:rsidR="0090183D">
        <w:t xml:space="preserve">Kent Estetiği Dairesi Başkanlığınca </w:t>
      </w:r>
      <w:r w:rsidR="0090183D" w:rsidRPr="0090183D">
        <w:t>yapılması</w:t>
      </w:r>
      <w:r w:rsidR="0053066D">
        <w:t xml:space="preserve"> talep edilmiştir.</w:t>
      </w:r>
      <w:r w:rsidR="0090183D">
        <w:t>Kent Estetiği Dairesi Başkanlığınca</w:t>
      </w:r>
      <w:r w:rsidR="0090183D" w:rsidRPr="0090183D">
        <w:t xml:space="preserve"> bahse konu yüzme havuzu bakım onarımının yapılması, vatandaşların ihtiyaçlarının giderilmesi adına </w:t>
      </w:r>
      <w:r w:rsidR="0090183D">
        <w:t xml:space="preserve">Büyükşehir </w:t>
      </w:r>
      <w:r w:rsidR="0090183D" w:rsidRPr="0090183D">
        <w:t>Belediye Başkanlığı imkanlarından faydalanılmasının uygu</w:t>
      </w:r>
      <w:r w:rsidR="0090183D">
        <w:t>n olacağı kanaatine varıldığı,</w:t>
      </w:r>
    </w:p>
    <w:p w:rsidR="0090183D" w:rsidRDefault="0090183D" w:rsidP="0090183D">
      <w:pPr>
        <w:tabs>
          <w:tab w:val="left" w:pos="9356"/>
        </w:tabs>
        <w:ind w:right="-1" w:firstLine="708"/>
        <w:jc w:val="both"/>
      </w:pPr>
    </w:p>
    <w:p w:rsidR="00CF4638" w:rsidRPr="002B402E" w:rsidRDefault="0090183D" w:rsidP="0090183D">
      <w:pPr>
        <w:tabs>
          <w:tab w:val="left" w:pos="9356"/>
        </w:tabs>
        <w:ind w:right="-1" w:firstLine="708"/>
        <w:jc w:val="both"/>
      </w:pPr>
      <w:r>
        <w:t>Bu nedenle</w:t>
      </w:r>
      <w:r w:rsidRPr="0090183D">
        <w:t xml:space="preserve">; </w:t>
      </w:r>
      <w:r>
        <w:t xml:space="preserve">Büyükşehir Belediye Meclisinin </w:t>
      </w:r>
      <w:r w:rsidRPr="0090183D">
        <w:t xml:space="preserve">02.02.2026 tarihli ve 96 sayılı </w:t>
      </w:r>
      <w:r>
        <w:t>Kararına istinaden</w:t>
      </w:r>
      <w:r w:rsidRPr="0090183D">
        <w:t xml:space="preserve"> Ayaş İlçesi Hacıveli Mahallesi Karakaya Mevkisinde bulunan açık termal yüzme havuzunun bakım ve onarımının yapılması işlemlerinin, 5393 sayılı Belediye Kanunu'nun Diğer Kuruluşlarla İlişkiler başlıklı 75. maddesi: ''Belediye, belediye meclisinin kararı üzerine yapacağı anlaşmaya uygun olarak görev ve sorumluluk alanlarına giren konularda; a) Mahalli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tabi olduğu mevzuat hükümlerine göre sonuçlandırılır. b) Mahalli idareler ile merkezi idareye ait asli görev ve hizmetlerin yerine getirilmesi amacıyla gerekli ayni ihtiyaçları karşılayabilir, geçici olarak araç ve personel temin edebilir.'' ibaresi gereğince, yeni yapılacak protokol ve bu amaçla düzenlenecek protokolü imzalamak üzere Büyükşehir Belediye Başkanı veya uygun göreceği bir belediye personeline yetki verilmesi</w:t>
      </w:r>
      <w:r>
        <w:t xml:space="preserve">ne </w:t>
      </w:r>
      <w:r w:rsidR="00A02190">
        <w:t xml:space="preserve">ilişkin teklif </w:t>
      </w:r>
      <w:r w:rsidR="00A45B93">
        <w:t>oylanarak</w:t>
      </w:r>
      <w:r w:rsidR="00E057DC">
        <w:t xml:space="preserve"> </w:t>
      </w:r>
      <w:r w:rsidR="00A45B93">
        <w:t>oy</w:t>
      </w:r>
      <w:r>
        <w:t>birliği</w:t>
      </w:r>
      <w:r w:rsidR="00A45B93">
        <w:t xml:space="preserve"> ile kabul edildi.</w:t>
      </w:r>
    </w:p>
    <w:p w:rsidR="00CF4638" w:rsidRDefault="00CF4638" w:rsidP="001157BF">
      <w:pPr>
        <w:tabs>
          <w:tab w:val="left" w:pos="9356"/>
        </w:tabs>
        <w:ind w:right="-1" w:firstLine="708"/>
        <w:jc w:val="both"/>
      </w:pPr>
    </w:p>
    <w:p w:rsidR="002B402E" w:rsidRDefault="002B402E" w:rsidP="001157BF">
      <w:pPr>
        <w:tabs>
          <w:tab w:val="left" w:pos="9356"/>
        </w:tabs>
        <w:ind w:right="-1" w:firstLine="708"/>
        <w:jc w:val="both"/>
      </w:pPr>
    </w:p>
    <w:p w:rsidR="008B720F" w:rsidRDefault="008B720F" w:rsidP="001157BF">
      <w:pPr>
        <w:tabs>
          <w:tab w:val="left" w:pos="9356"/>
        </w:tabs>
        <w:ind w:right="-1" w:firstLine="708"/>
        <w:jc w:val="both"/>
      </w:pPr>
    </w:p>
    <w:p w:rsidR="002B402E" w:rsidRPr="002B402E" w:rsidRDefault="002B402E"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1157BF"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1157BF">
              <w:rPr>
                <w:color w:val="000000"/>
              </w:rPr>
              <w:t>2</w:t>
            </w:r>
            <w:r w:rsidRPr="002B402E">
              <w:rPr>
                <w:color w:val="000000"/>
              </w:rPr>
              <w:t>. Başkan V.</w:t>
            </w:r>
          </w:p>
        </w:tc>
        <w:tc>
          <w:tcPr>
            <w:tcW w:w="3690" w:type="dxa"/>
            <w:vAlign w:val="center"/>
          </w:tcPr>
          <w:p w:rsidR="00CF4638" w:rsidRPr="002B402E" w:rsidRDefault="00CF4638" w:rsidP="001157BF">
            <w:pPr>
              <w:tabs>
                <w:tab w:val="left" w:pos="2920"/>
              </w:tabs>
              <w:ind w:right="-1"/>
              <w:jc w:val="center"/>
              <w:rPr>
                <w:color w:val="000000"/>
              </w:rPr>
            </w:pPr>
            <w:r w:rsidRPr="002B402E">
              <w:t>E</w:t>
            </w:r>
            <w:r w:rsidR="001213EF">
              <w:t>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36510F">
      <w:pgSz w:w="11906" w:h="16838"/>
      <w:pgMar w:top="993" w:right="1133" w:bottom="567" w:left="1418" w:header="9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302"/>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510F"/>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D3C"/>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066D"/>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A65"/>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F76"/>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70D"/>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20F"/>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83D"/>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0BE"/>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3F60"/>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17B51"/>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57DC"/>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5C99"/>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23C"/>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1B7"/>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1FE"/>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2D2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DBA4A-2BB4-41ED-B57B-644511F9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2207</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2026-03-11T10:06:00Z</cp:lastPrinted>
  <dcterms:created xsi:type="dcterms:W3CDTF">2026-03-11T10:13:00Z</dcterms:created>
  <dcterms:modified xsi:type="dcterms:W3CDTF">2026-03-25T07:32:00Z</dcterms:modified>
</cp:coreProperties>
</file>