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25" w:rsidRDefault="00F33125" w:rsidP="00F3312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33125" w:rsidRPr="002D00A5" w:rsidTr="001B526A">
        <w:trPr>
          <w:trHeight w:val="1008"/>
        </w:trPr>
        <w:tc>
          <w:tcPr>
            <w:tcW w:w="3510" w:type="dxa"/>
          </w:tcPr>
          <w:p w:rsidR="00F33125" w:rsidRPr="002D00A5" w:rsidRDefault="00F33125" w:rsidP="001B526A">
            <w:pPr>
              <w:ind w:right="283"/>
              <w:jc w:val="center"/>
            </w:pPr>
            <w:r w:rsidRPr="002D00A5">
              <w:t>T.C.</w:t>
            </w:r>
          </w:p>
          <w:p w:rsidR="00F33125" w:rsidRPr="002D00A5" w:rsidRDefault="00F33125" w:rsidP="001B526A">
            <w:pPr>
              <w:ind w:right="283"/>
              <w:jc w:val="center"/>
            </w:pPr>
            <w:r w:rsidRPr="002D00A5">
              <w:t>ANKARA BÜYÜKŞEHİR</w:t>
            </w:r>
          </w:p>
          <w:p w:rsidR="00F33125" w:rsidRPr="002D00A5" w:rsidRDefault="00F33125" w:rsidP="001B526A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F33125" w:rsidRDefault="00F33125" w:rsidP="00F33125">
      <w:pPr>
        <w:tabs>
          <w:tab w:val="left" w:pos="1935"/>
        </w:tabs>
        <w:ind w:right="283"/>
        <w:jc w:val="both"/>
      </w:pPr>
    </w:p>
    <w:p w:rsidR="00F33125" w:rsidRDefault="00F33125" w:rsidP="00F33125">
      <w:pPr>
        <w:tabs>
          <w:tab w:val="left" w:pos="1935"/>
        </w:tabs>
        <w:ind w:right="283"/>
        <w:jc w:val="both"/>
      </w:pPr>
    </w:p>
    <w:p w:rsidR="00F33125" w:rsidRDefault="00F33125" w:rsidP="00F33125">
      <w:pPr>
        <w:tabs>
          <w:tab w:val="left" w:pos="9356"/>
        </w:tabs>
        <w:ind w:right="-1"/>
        <w:jc w:val="both"/>
      </w:pPr>
      <w:r>
        <w:t>Karar No: 420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11.03.2026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A35532" w:rsidRDefault="00A35532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B301AF" w:rsidP="001157BF">
      <w:pPr>
        <w:tabs>
          <w:tab w:val="left" w:pos="9356"/>
        </w:tabs>
        <w:ind w:right="-1" w:firstLine="708"/>
        <w:jc w:val="both"/>
      </w:pPr>
      <w:r>
        <w:t>Belediyemiz ile Ankara Bilim Üniversitesi arasında ortak hizmet protokolü düzenlenmesine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Kültür Sanat ve Sosyal İşler Dairesi Başkanlığının</w:t>
      </w:r>
      <w:r w:rsidR="0077160C" w:rsidRPr="002B402E">
        <w:t xml:space="preserve"> </w:t>
      </w:r>
      <w:r w:rsidR="00CA0C36">
        <w:t>10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2158399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CA0C36">
        <w:t>11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B301AF" w:rsidRDefault="0077160C" w:rsidP="00B301AF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DB2FF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B301AF" w:rsidRPr="00B301AF">
        <w:t xml:space="preserve">Ankara Bilim Üniversitesinin talebi doğrultusunda, kültürel gelişimi destekleyen, gençlerin kültürel katılımını arttırmayı hedefleyen ve kamusal alanda kapsayıcı kültürel üretimi teşvik eden yerel yönetim politikaları doğrultusunda; gençlerin kültürel faaliyetlere ulaşımının kolaylaştırılması, kendilerini daha iyi ifade edebilmeleri için kültürel yaşamın içinde yer alabilmeleri ve üretim açısından da adım atabilmelerini sağlayarak, özellikle dezavantajlı gençlere yönelik film üretimi, görsel-işitsel anlatım, kamusal gösterimler, festivaller ve topluluk temelli kültürel etkinliklerin hayata geçirilebilmesi için </w:t>
      </w:r>
      <w:r w:rsidR="00B301AF">
        <w:t xml:space="preserve">Büyükşehir </w:t>
      </w:r>
      <w:r w:rsidR="00B301AF" w:rsidRPr="00B301AF">
        <w:t>Belediye</w:t>
      </w:r>
      <w:r w:rsidR="00B301AF">
        <w:t>si</w:t>
      </w:r>
      <w:r w:rsidR="00B301AF" w:rsidRPr="00B301AF">
        <w:t xml:space="preserve"> ile Ankara Bilim Üniversitesi arasında protokol yapılması planlan</w:t>
      </w:r>
      <w:r w:rsidR="00B301AF">
        <w:t>dığı,</w:t>
      </w:r>
    </w:p>
    <w:p w:rsidR="00B301AF" w:rsidRDefault="00B301AF" w:rsidP="00B301AF">
      <w:pPr>
        <w:tabs>
          <w:tab w:val="left" w:pos="9356"/>
        </w:tabs>
        <w:ind w:right="-1" w:firstLine="708"/>
        <w:jc w:val="both"/>
      </w:pPr>
    </w:p>
    <w:p w:rsidR="00CF4638" w:rsidRPr="002B402E" w:rsidRDefault="00B301AF" w:rsidP="00B301AF">
      <w:pPr>
        <w:tabs>
          <w:tab w:val="left" w:pos="9356"/>
        </w:tabs>
        <w:ind w:right="-1" w:firstLine="708"/>
        <w:jc w:val="both"/>
      </w:pPr>
      <w:r>
        <w:t>Bu nedenle;</w:t>
      </w:r>
      <w:r w:rsidRPr="00B301AF">
        <w:t xml:space="preserve"> 5393 sayılı Belediye Kanunun 75/c maddesine uygun olarak ekte yer alan ortak hizmet protokolünün yürütülmesine, bu proje kapsamında protokolün imzalanabilmesi için, Büyükşehir Belediye Başkanı ve/veya  Büyükşehir Belediye Başkanının uygun göreceği  belediye temsilcisine yetki verilmesi</w:t>
      </w:r>
      <w:r>
        <w:t>ne</w:t>
      </w:r>
      <w:r w:rsidRPr="00B301AF">
        <w:t xml:space="preserve"> </w:t>
      </w:r>
      <w:r w:rsidR="00A02190">
        <w:t xml:space="preserve">ilişkin teklif </w:t>
      </w:r>
      <w:r w:rsidR="00A45B93">
        <w:t>oylanarak</w:t>
      </w:r>
      <w:r w:rsidR="001157BF">
        <w:t xml:space="preserve"> </w:t>
      </w:r>
      <w:r w:rsidR="00A45B93">
        <w:t>oybirliği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0E0EEB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0E0EE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0E0EEB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0E0EEB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1157BF">
      <w:pgSz w:w="11906" w:h="16838"/>
      <w:pgMar w:top="993" w:right="1133" w:bottom="567" w:left="1418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EEB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1AF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2FF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125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8843-D797-4103-A7AE-FB8E740C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2026-03-12T09:09:00Z</cp:lastPrinted>
  <dcterms:created xsi:type="dcterms:W3CDTF">2026-03-12T08:39:00Z</dcterms:created>
  <dcterms:modified xsi:type="dcterms:W3CDTF">2026-03-25T07:57:00Z</dcterms:modified>
</cp:coreProperties>
</file>