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BA" w:rsidRDefault="00663CB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63CBA" w:rsidRPr="002D00A5" w:rsidTr="00B531AE">
        <w:trPr>
          <w:trHeight w:val="1008"/>
        </w:trPr>
        <w:tc>
          <w:tcPr>
            <w:tcW w:w="3510" w:type="dxa"/>
          </w:tcPr>
          <w:p w:rsidR="00663CBA" w:rsidRPr="002D00A5" w:rsidRDefault="00663CBA" w:rsidP="00B531AE">
            <w:pPr>
              <w:ind w:right="-1"/>
              <w:jc w:val="center"/>
            </w:pPr>
            <w:r w:rsidRPr="002D00A5">
              <w:t>T.C.</w:t>
            </w:r>
          </w:p>
          <w:p w:rsidR="00663CBA" w:rsidRPr="002D00A5" w:rsidRDefault="00663CBA" w:rsidP="00B531AE">
            <w:pPr>
              <w:ind w:right="-1"/>
              <w:jc w:val="center"/>
            </w:pPr>
            <w:r w:rsidRPr="002D00A5">
              <w:t>ANKARA BÜYÜKŞEHİR</w:t>
            </w:r>
          </w:p>
          <w:p w:rsidR="00663CBA" w:rsidRPr="002D00A5" w:rsidRDefault="00663CBA" w:rsidP="00B531AE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663CBA" w:rsidRDefault="00663CBA" w:rsidP="00663CBA">
      <w:pPr>
        <w:tabs>
          <w:tab w:val="left" w:pos="1935"/>
          <w:tab w:val="left" w:pos="9356"/>
        </w:tabs>
        <w:ind w:right="-1"/>
        <w:jc w:val="both"/>
      </w:pPr>
    </w:p>
    <w:p w:rsidR="00663CBA" w:rsidRDefault="00663CBA" w:rsidP="00663CBA">
      <w:pPr>
        <w:tabs>
          <w:tab w:val="left" w:pos="1935"/>
          <w:tab w:val="left" w:pos="9356"/>
        </w:tabs>
        <w:ind w:right="-1"/>
        <w:jc w:val="both"/>
      </w:pPr>
    </w:p>
    <w:p w:rsidR="00663CBA" w:rsidRDefault="00663CBA" w:rsidP="00663CBA">
      <w:pPr>
        <w:ind w:right="-1"/>
        <w:jc w:val="both"/>
      </w:pPr>
      <w:r>
        <w:t>Karar No: 453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12.03.2026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D460EE" w:rsidP="003859DF">
      <w:pPr>
        <w:ind w:right="-1" w:firstLine="708"/>
        <w:jc w:val="both"/>
      </w:pPr>
      <w:r>
        <w:t>Kahramankazan İlçesinde yaşayan işitme engelli vatandaşlarımızın trafik lambalarında kullanılan ses düzeneklerinin eksikliklerinin giderilmesine</w:t>
      </w:r>
      <w:r w:rsidR="00107678" w:rsidRPr="00C1697D">
        <w:t xml:space="preserve"> </w:t>
      </w:r>
      <w:r w:rsidR="00420651" w:rsidRPr="00C1697D">
        <w:t>ilişkin</w:t>
      </w:r>
      <w:r w:rsidR="00420651">
        <w:t xml:space="preserve"> </w:t>
      </w:r>
      <w:r w:rsidRPr="00923370">
        <w:t>Engelliler</w:t>
      </w:r>
      <w:r w:rsidR="0050245D" w:rsidRPr="007F325F">
        <w:t xml:space="preserve"> Komisyon</w:t>
      </w:r>
      <w:r w:rsidR="0050245D">
        <w:t>unun</w:t>
      </w:r>
      <w:r w:rsidR="00BC700E">
        <w:t xml:space="preserve"> </w:t>
      </w:r>
      <w:r w:rsidR="00B25AAB">
        <w:t>2</w:t>
      </w:r>
      <w:r w:rsidR="00C77F07">
        <w:t>0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>
        <w:t>13</w:t>
      </w:r>
      <w:r w:rsidR="00420651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8196B">
        <w:t xml:space="preserve"> </w:t>
      </w:r>
      <w:r w:rsidR="00D460EE">
        <w:t>Kahramankazan İlçesinde yaşayan işitme engelli vatandaşlarımız için mevcutta bulunan trafik lambalarına kurulan sesli düzeneklerin eksiklerinin giderilmesi ve ihtiyaç olan noktalara yenilerinin kurulması için gerekli incelemelerin başlatılmasına</w:t>
      </w:r>
      <w:r w:rsidR="008415A5">
        <w:t xml:space="preserve"> </w:t>
      </w:r>
      <w:r w:rsidR="00936478" w:rsidRPr="00896330">
        <w:t xml:space="preserve">ilişkin </w:t>
      </w:r>
      <w:r w:rsidR="00D460EE" w:rsidRPr="00923370">
        <w:t>Engelliler</w:t>
      </w:r>
      <w:r w:rsidR="0050245D" w:rsidRPr="00C1697D">
        <w:t xml:space="preserve"> 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Pr="00923370" w:rsidRDefault="00560185" w:rsidP="00560185">
      <w:pPr>
        <w:jc w:val="center"/>
      </w:pPr>
      <w:r w:rsidRPr="00923370">
        <w:t>T.C.</w:t>
      </w:r>
    </w:p>
    <w:p w:rsidR="00560185" w:rsidRPr="00923370" w:rsidRDefault="00560185" w:rsidP="00560185">
      <w:pPr>
        <w:jc w:val="center"/>
      </w:pPr>
      <w:r w:rsidRPr="00923370">
        <w:t>ANKARA BÜYÜKŞEHİR BELEDİYE MECLİSİ</w:t>
      </w:r>
    </w:p>
    <w:p w:rsidR="00560185" w:rsidRDefault="00560185" w:rsidP="00560185">
      <w:pPr>
        <w:jc w:val="center"/>
      </w:pPr>
      <w:r w:rsidRPr="00923370">
        <w:t>Engelliler Komisyonu Raporu</w:t>
      </w:r>
    </w:p>
    <w:p w:rsidR="00560185" w:rsidRDefault="00560185" w:rsidP="00560185">
      <w:pPr>
        <w:ind w:right="-1"/>
        <w:jc w:val="center"/>
      </w:pPr>
    </w:p>
    <w:p w:rsidR="00560185" w:rsidRDefault="00560185" w:rsidP="00560185">
      <w:pPr>
        <w:ind w:right="-1"/>
        <w:jc w:val="center"/>
      </w:pPr>
    </w:p>
    <w:p w:rsidR="00560185" w:rsidRDefault="00560185" w:rsidP="00560185">
      <w:pPr>
        <w:ind w:right="-1"/>
        <w:jc w:val="center"/>
      </w:pPr>
      <w:r>
        <w:t>Rapor No: 13                                                                                                                    20.02.2026</w:t>
      </w:r>
    </w:p>
    <w:p w:rsidR="00560185" w:rsidRDefault="00560185" w:rsidP="00560185">
      <w:pPr>
        <w:ind w:right="-1"/>
        <w:jc w:val="center"/>
      </w:pPr>
    </w:p>
    <w:p w:rsidR="00560185" w:rsidRDefault="00560185" w:rsidP="00560185">
      <w:pPr>
        <w:ind w:right="-1"/>
        <w:jc w:val="center"/>
      </w:pPr>
    </w:p>
    <w:p w:rsidR="00560185" w:rsidRDefault="00560185" w:rsidP="00560185">
      <w:pPr>
        <w:ind w:right="-1"/>
        <w:jc w:val="center"/>
      </w:pPr>
    </w:p>
    <w:p w:rsidR="00560185" w:rsidRDefault="00560185" w:rsidP="00560185">
      <w:pPr>
        <w:ind w:right="-1"/>
        <w:jc w:val="center"/>
      </w:pPr>
    </w:p>
    <w:p w:rsidR="00560185" w:rsidRDefault="00560185" w:rsidP="00560185">
      <w:pPr>
        <w:ind w:right="-1"/>
        <w:jc w:val="center"/>
      </w:pPr>
      <w:r>
        <w:t>BÜYÜKŞEHİR BELEDİYE MECLİSİ BAŞKANLIĞINA</w:t>
      </w:r>
    </w:p>
    <w:p w:rsidR="00560185" w:rsidRDefault="00560185" w:rsidP="00560185">
      <w:pPr>
        <w:ind w:right="-1"/>
        <w:jc w:val="center"/>
      </w:pPr>
    </w:p>
    <w:p w:rsidR="00560185" w:rsidRDefault="00560185" w:rsidP="00560185">
      <w:pPr>
        <w:ind w:right="-1"/>
        <w:jc w:val="center"/>
      </w:pPr>
    </w:p>
    <w:p w:rsidR="00560185" w:rsidRDefault="00560185" w:rsidP="00560185">
      <w:pPr>
        <w:ind w:right="-1"/>
        <w:jc w:val="center"/>
      </w:pPr>
    </w:p>
    <w:p w:rsidR="00560185" w:rsidRDefault="00560185" w:rsidP="00560185">
      <w:pPr>
        <w:pStyle w:val="GvdeMetni"/>
        <w:ind w:right="-1" w:firstLine="708"/>
      </w:pPr>
      <w:r>
        <w:t xml:space="preserve">Kahramankazan İlçesinde yaşayan işitme engelli vatandaşlarımızın trafik lambalarında kullanılan ses düzeneklerinin eksikliklerinin giderilmesine ilişkin </w:t>
      </w:r>
      <w:r w:rsidRPr="00E32D02">
        <w:t xml:space="preserve">Üye </w:t>
      </w:r>
      <w:r>
        <w:t xml:space="preserve">Aycan DEMİR </w:t>
      </w:r>
      <w:r w:rsidRPr="00E32D02">
        <w:t xml:space="preserve">tarafından verilen önerge Büyükşehir Belediye Meclisinin </w:t>
      </w:r>
      <w:r>
        <w:t>09</w:t>
      </w:r>
      <w:r w:rsidRPr="00E32D02">
        <w:t>.</w:t>
      </w:r>
      <w:r>
        <w:t>02</w:t>
      </w:r>
      <w:r w:rsidRPr="00E32D02">
        <w:t>.202</w:t>
      </w:r>
      <w:r>
        <w:t>6</w:t>
      </w:r>
      <w:r w:rsidRPr="00E32D02">
        <w:t xml:space="preserve"> tarihli ve </w:t>
      </w:r>
      <w:r>
        <w:t>25</w:t>
      </w:r>
      <w:r w:rsidRPr="00E32D02">
        <w:t>. gündem maddesi olarak komisyonumuza havale edilen dosya incelendi.</w:t>
      </w:r>
    </w:p>
    <w:p w:rsidR="00560185" w:rsidRDefault="00560185" w:rsidP="00560185">
      <w:pPr>
        <w:pStyle w:val="GvdeMetni"/>
        <w:ind w:right="-1" w:firstLine="708"/>
      </w:pPr>
    </w:p>
    <w:p w:rsidR="00560185" w:rsidRDefault="00560185" w:rsidP="00560185">
      <w:pPr>
        <w:pStyle w:val="GvdeMetni"/>
        <w:ind w:right="-1" w:firstLine="708"/>
      </w:pPr>
      <w:r>
        <w:t xml:space="preserve">Komisyonumuzca yapılan incelemeler neticesinde; Kahramankazan İlçesinde yaşayan işitme engelli vatandaşlarımız için mevcutta bulunan trafik lambalarına kurulan sesli düzeneklerin eksiklerinin giderilmesi ve ihtiyaç olan noktalara yenilerinin kurulması için gerekli incelemelerin başlatılması komisyonumuzca uygun görülmüştür. </w:t>
      </w:r>
    </w:p>
    <w:p w:rsidR="00560185" w:rsidRDefault="00560185" w:rsidP="00560185">
      <w:pPr>
        <w:pStyle w:val="GvdeMetni"/>
        <w:ind w:right="-1" w:firstLine="708"/>
        <w:rPr>
          <w:color w:val="000000" w:themeColor="text1"/>
        </w:rPr>
      </w:pPr>
    </w:p>
    <w:p w:rsidR="00560185" w:rsidRDefault="00560185" w:rsidP="00560185">
      <w:pPr>
        <w:ind w:right="-1" w:firstLine="708"/>
        <w:jc w:val="both"/>
      </w:pPr>
      <w:r>
        <w:t>Raporumuz Büyükşehir Belediye Meclisinin onayına arz olunur.</w:t>
      </w:r>
    </w:p>
    <w:p w:rsidR="00560185" w:rsidRDefault="00560185" w:rsidP="00560185">
      <w:pPr>
        <w:ind w:right="-1" w:firstLine="708"/>
        <w:jc w:val="both"/>
      </w:pPr>
    </w:p>
    <w:p w:rsidR="00560185" w:rsidRDefault="00560185" w:rsidP="00560185">
      <w:pPr>
        <w:ind w:right="-1" w:firstLine="708"/>
        <w:jc w:val="both"/>
      </w:pPr>
    </w:p>
    <w:p w:rsidR="00560185" w:rsidRDefault="00560185" w:rsidP="00560185">
      <w:pPr>
        <w:ind w:right="-1" w:firstLine="708"/>
        <w:jc w:val="both"/>
      </w:pPr>
    </w:p>
    <w:p w:rsidR="00560185" w:rsidRDefault="00560185" w:rsidP="00560185">
      <w:pPr>
        <w:ind w:right="-1" w:firstLine="708"/>
        <w:jc w:val="both"/>
      </w:pPr>
    </w:p>
    <w:p w:rsidR="00560185" w:rsidRDefault="00560185" w:rsidP="00560185">
      <w:pPr>
        <w:ind w:right="-1"/>
        <w:jc w:val="both"/>
      </w:pPr>
    </w:p>
    <w:tbl>
      <w:tblPr>
        <w:tblW w:w="9864" w:type="dxa"/>
        <w:jc w:val="center"/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560185" w:rsidTr="009A4099">
        <w:trPr>
          <w:trHeight w:val="1417"/>
          <w:jc w:val="center"/>
        </w:trPr>
        <w:tc>
          <w:tcPr>
            <w:tcW w:w="3288" w:type="dxa"/>
            <w:hideMark/>
          </w:tcPr>
          <w:p w:rsidR="00560185" w:rsidRDefault="00560185" w:rsidP="009A4099">
            <w:pPr>
              <w:ind w:right="-1"/>
              <w:jc w:val="center"/>
            </w:pPr>
            <w:r>
              <w:t>Selim KARAKOÇ</w:t>
            </w:r>
          </w:p>
          <w:p w:rsidR="00560185" w:rsidRDefault="00560185" w:rsidP="009A4099">
            <w:pPr>
              <w:ind w:right="-1"/>
              <w:jc w:val="center"/>
            </w:pPr>
            <w:r>
              <w:t>Komisyon Başkanı</w:t>
            </w:r>
          </w:p>
        </w:tc>
        <w:tc>
          <w:tcPr>
            <w:tcW w:w="3288" w:type="dxa"/>
            <w:hideMark/>
          </w:tcPr>
          <w:p w:rsidR="00560185" w:rsidRDefault="00560185" w:rsidP="009A4099">
            <w:pPr>
              <w:ind w:right="-1"/>
              <w:jc w:val="center"/>
            </w:pPr>
            <w:r>
              <w:t>Lokman ULAŞ</w:t>
            </w:r>
          </w:p>
          <w:p w:rsidR="00560185" w:rsidRDefault="00560185" w:rsidP="009A4099">
            <w:pPr>
              <w:ind w:right="-1"/>
              <w:jc w:val="center"/>
            </w:pPr>
            <w:r>
              <w:t>Başkan Vekili</w:t>
            </w:r>
          </w:p>
        </w:tc>
        <w:tc>
          <w:tcPr>
            <w:tcW w:w="3288" w:type="dxa"/>
            <w:hideMark/>
          </w:tcPr>
          <w:p w:rsidR="00560185" w:rsidRDefault="00560185" w:rsidP="009A4099">
            <w:pPr>
              <w:ind w:right="-1"/>
              <w:jc w:val="center"/>
            </w:pPr>
            <w:r>
              <w:t>Ahmet TUNAR</w:t>
            </w:r>
          </w:p>
          <w:p w:rsidR="00560185" w:rsidRDefault="00560185" w:rsidP="009A4099">
            <w:pPr>
              <w:ind w:right="-1"/>
              <w:jc w:val="center"/>
            </w:pPr>
            <w:r>
              <w:t>Üye</w:t>
            </w:r>
          </w:p>
        </w:tc>
      </w:tr>
      <w:tr w:rsidR="00560185" w:rsidTr="009A4099">
        <w:trPr>
          <w:trHeight w:val="1417"/>
          <w:jc w:val="center"/>
        </w:trPr>
        <w:tc>
          <w:tcPr>
            <w:tcW w:w="3288" w:type="dxa"/>
            <w:vAlign w:val="center"/>
            <w:hideMark/>
          </w:tcPr>
          <w:p w:rsidR="00560185" w:rsidRDefault="00560185" w:rsidP="009A4099">
            <w:pPr>
              <w:ind w:right="-1"/>
              <w:jc w:val="center"/>
            </w:pPr>
            <w:r>
              <w:t>Ahmet SARAÇ</w:t>
            </w:r>
          </w:p>
          <w:p w:rsidR="00560185" w:rsidRDefault="00560185" w:rsidP="009A4099">
            <w:pPr>
              <w:ind w:right="-1"/>
              <w:jc w:val="center"/>
            </w:pPr>
            <w:r>
              <w:t>Üye</w:t>
            </w:r>
          </w:p>
        </w:tc>
        <w:tc>
          <w:tcPr>
            <w:tcW w:w="3288" w:type="dxa"/>
            <w:vAlign w:val="center"/>
            <w:hideMark/>
          </w:tcPr>
          <w:p w:rsidR="00560185" w:rsidRDefault="00560185" w:rsidP="009A4099">
            <w:pPr>
              <w:ind w:right="-1"/>
              <w:jc w:val="center"/>
            </w:pPr>
            <w:r>
              <w:t>Murat PEHLİVAN</w:t>
            </w:r>
          </w:p>
          <w:p w:rsidR="00560185" w:rsidRDefault="00560185" w:rsidP="009A4099">
            <w:pPr>
              <w:ind w:right="-1"/>
              <w:jc w:val="center"/>
            </w:pPr>
            <w:r>
              <w:t>Üye</w:t>
            </w:r>
          </w:p>
        </w:tc>
        <w:tc>
          <w:tcPr>
            <w:tcW w:w="3288" w:type="dxa"/>
            <w:vAlign w:val="center"/>
            <w:hideMark/>
          </w:tcPr>
          <w:p w:rsidR="00560185" w:rsidRDefault="00560185" w:rsidP="009A4099">
            <w:pPr>
              <w:ind w:right="-1"/>
              <w:jc w:val="center"/>
            </w:pPr>
            <w:r>
              <w:t>Mustafa KOÇAK</w:t>
            </w:r>
          </w:p>
          <w:p w:rsidR="00560185" w:rsidRDefault="00560185" w:rsidP="009A4099">
            <w:pPr>
              <w:ind w:right="-1"/>
              <w:jc w:val="center"/>
            </w:pPr>
            <w:r>
              <w:t>Üye</w:t>
            </w:r>
          </w:p>
        </w:tc>
      </w:tr>
      <w:tr w:rsidR="00560185" w:rsidTr="009A4099">
        <w:trPr>
          <w:trHeight w:val="1417"/>
          <w:jc w:val="center"/>
        </w:trPr>
        <w:tc>
          <w:tcPr>
            <w:tcW w:w="3288" w:type="dxa"/>
            <w:vAlign w:val="bottom"/>
            <w:hideMark/>
          </w:tcPr>
          <w:p w:rsidR="00560185" w:rsidRDefault="00560185" w:rsidP="009A4099">
            <w:pPr>
              <w:ind w:right="-1"/>
              <w:jc w:val="center"/>
            </w:pPr>
            <w:r>
              <w:t>Hikmet ÖZBEK</w:t>
            </w:r>
          </w:p>
          <w:p w:rsidR="00560185" w:rsidRDefault="00560185" w:rsidP="009A4099">
            <w:pPr>
              <w:ind w:right="-1"/>
              <w:jc w:val="center"/>
            </w:pPr>
            <w:r>
              <w:t>Üye</w:t>
            </w:r>
          </w:p>
        </w:tc>
        <w:tc>
          <w:tcPr>
            <w:tcW w:w="3288" w:type="dxa"/>
            <w:vAlign w:val="bottom"/>
            <w:hideMark/>
          </w:tcPr>
          <w:p w:rsidR="00560185" w:rsidRDefault="00560185" w:rsidP="009A4099">
            <w:pPr>
              <w:ind w:right="-1"/>
              <w:jc w:val="center"/>
            </w:pPr>
            <w:r>
              <w:t>Hüsamettin ÜNSAL</w:t>
            </w:r>
          </w:p>
          <w:p w:rsidR="00560185" w:rsidRDefault="00560185" w:rsidP="009A4099">
            <w:pPr>
              <w:ind w:right="-1"/>
              <w:jc w:val="center"/>
            </w:pPr>
            <w:r>
              <w:t>Üye</w:t>
            </w:r>
          </w:p>
        </w:tc>
        <w:tc>
          <w:tcPr>
            <w:tcW w:w="3288" w:type="dxa"/>
            <w:vAlign w:val="bottom"/>
            <w:hideMark/>
          </w:tcPr>
          <w:p w:rsidR="00560185" w:rsidRDefault="00560185" w:rsidP="009A4099">
            <w:pPr>
              <w:ind w:right="-1"/>
              <w:jc w:val="center"/>
            </w:pPr>
            <w:r>
              <w:t>Akın BABADAĞ</w:t>
            </w:r>
          </w:p>
          <w:p w:rsidR="00560185" w:rsidRDefault="00560185" w:rsidP="009A4099">
            <w:pPr>
              <w:ind w:right="-1"/>
              <w:jc w:val="center"/>
            </w:pPr>
            <w:r>
              <w:t>Üye</w:t>
            </w:r>
          </w:p>
        </w:tc>
      </w:tr>
    </w:tbl>
    <w:p w:rsidR="00560185" w:rsidRDefault="00560185" w:rsidP="00560185">
      <w:pPr>
        <w:ind w:right="-1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p w:rsidR="00560185" w:rsidRDefault="00560185" w:rsidP="005D13A5">
      <w:pPr>
        <w:tabs>
          <w:tab w:val="left" w:pos="0"/>
        </w:tabs>
        <w:ind w:right="-1" w:firstLine="709"/>
        <w:jc w:val="both"/>
      </w:pPr>
    </w:p>
    <w:sectPr w:rsidR="00560185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678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6FF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67E07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2C3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245D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0185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4F48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3CBA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5A5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2E7D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C6B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0EE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0616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445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797BE9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B6144-FE3A-483D-B017-5A4968C8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2026-03-13T08:36:00Z</cp:lastPrinted>
  <dcterms:created xsi:type="dcterms:W3CDTF">2026-03-13T07:39:00Z</dcterms:created>
  <dcterms:modified xsi:type="dcterms:W3CDTF">2026-03-26T08:37:00Z</dcterms:modified>
</cp:coreProperties>
</file>