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FA01C7" w:rsidP="00AA7ED1">
      <w:pPr>
        <w:ind w:right="-1" w:firstLine="708"/>
        <w:jc w:val="both"/>
      </w:pPr>
      <w:r>
        <w:t>İlimiz genelinde yürütülen kentsel dönüşüm uygulamaları kapsamında hak sahiplerine ödenen kira yardım bedelinin güncellenmesine</w:t>
      </w:r>
      <w:r w:rsidR="00FE5077" w:rsidRPr="00C1697D">
        <w:t xml:space="preserve"> </w:t>
      </w:r>
      <w:r w:rsidR="009160FF" w:rsidRPr="00C1697D">
        <w:t xml:space="preserve">ilişkin </w:t>
      </w:r>
      <w:r w:rsidR="00BC222A">
        <w:t>Hukuk ve Tarifeler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BC222A">
        <w:t>23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>
        <w:t>125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BC222A">
        <w:t>11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A01C7" w:rsidRDefault="00EC582E" w:rsidP="00FA01C7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C5AA0">
        <w:t xml:space="preserve"> </w:t>
      </w:r>
      <w:r w:rsidR="00FA01C7">
        <w:t xml:space="preserve">Ankara genelinde yürütülmekte olan kentsel dönüşüm projeleri kapsamında, dönüşüm alanlarında bulunan taşınmaz maliklerinin geçici barınma ihtiyaçlarının karşılanabilmesi amacıyla Büyükşehir Belediyesi tarafından kira yardımı ödemesi yapıldığı; Büyükşehir Belediye Meclisinin 14.01.2026 tarihli ve 84 sayılı kararı doğrultusunda söz konusu kira yardımı </w:t>
      </w:r>
      <w:bookmarkStart w:id="0" w:name="_GoBack"/>
      <w:bookmarkEnd w:id="0"/>
      <w:r w:rsidR="00FA01C7">
        <w:t>aylık 15.000 TL olarak kabul edildiği tespit edilmiştir.</w:t>
      </w:r>
    </w:p>
    <w:p w:rsidR="00FA01C7" w:rsidRDefault="00FA01C7" w:rsidP="00FA01C7">
      <w:pPr>
        <w:pStyle w:val="msobodytextindent"/>
        <w:tabs>
          <w:tab w:val="left" w:pos="9355"/>
        </w:tabs>
        <w:ind w:firstLine="709"/>
      </w:pPr>
    </w:p>
    <w:p w:rsidR="001756AB" w:rsidRDefault="00FA01C7" w:rsidP="00FA01C7">
      <w:pPr>
        <w:tabs>
          <w:tab w:val="left" w:pos="0"/>
        </w:tabs>
        <w:ind w:right="-1" w:firstLine="709"/>
        <w:jc w:val="both"/>
      </w:pPr>
      <w:r>
        <w:t xml:space="preserve">Bu nedenle; Ankara genelinde yürütülen kentsel dönüşüm projeleri kapsamında hak sahiplerine ödenen aylık 15.000 TL kira yardım bedelinin 25.000 TL olarak güncellenmesine ilişkin konu komisyonumuzca uygun görülmediğinden yapılan teklifin “ilgilisine </w:t>
      </w:r>
      <w:proofErr w:type="spellStart"/>
      <w:r>
        <w:t>iadesi”</w:t>
      </w:r>
      <w:r>
        <w:t>ne</w:t>
      </w:r>
      <w:proofErr w:type="spellEnd"/>
      <w:r w:rsidR="00BC222A">
        <w:t xml:space="preserve"> </w:t>
      </w:r>
      <w:r w:rsidR="00936478" w:rsidRPr="00896330">
        <w:t xml:space="preserve">ilişkin </w:t>
      </w:r>
      <w:r w:rsidR="00BC222A">
        <w:t>Hukuk ve Tarifeler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>
        <w:t xml:space="preserve"> AK Parti, MHP ve BBP Gruplarının ret oylarına rağmen</w:t>
      </w:r>
      <w:r w:rsidR="00942AAF">
        <w:t xml:space="preserve"> </w:t>
      </w:r>
      <w:r w:rsidR="00936478" w:rsidRPr="000E4FBC">
        <w:t>oy</w:t>
      </w:r>
      <w:r>
        <w:t>çokluğu</w:t>
      </w:r>
      <w:r w:rsidR="00F60EEE">
        <w:t xml:space="preserve">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CD0810" w:rsidRDefault="00CD0810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</w:t>
            </w:r>
            <w:r w:rsidR="00BC222A">
              <w:t>rtan IŞIK</w:t>
            </w:r>
          </w:p>
          <w:p w:rsidR="00764D3D" w:rsidRDefault="00BC222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BC222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BC222A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4E715B">
      <w:t>2</w:t>
    </w:r>
    <w:r w:rsidR="00FA01C7">
      <w:t>49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BC222A">
      <w:t>11</w:t>
    </w:r>
    <w:r>
      <w:t>.</w:t>
    </w:r>
    <w:r w:rsidR="00FE5077">
      <w:t>02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2D1C7C"/>
    <w:multiLevelType w:val="hybridMultilevel"/>
    <w:tmpl w:val="1288521A"/>
    <w:lvl w:ilvl="0" w:tplc="DADE27B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BC9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9C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973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0A0E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15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97F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2AAF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22A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810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8A7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1C7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9088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FA01C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8F38-530F-4C33-899B-7670C2D7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2026-02-12T07:41:00Z</cp:lastPrinted>
  <dcterms:created xsi:type="dcterms:W3CDTF">2026-02-12T07:44:00Z</dcterms:created>
  <dcterms:modified xsi:type="dcterms:W3CDTF">2026-02-12T07:44:00Z</dcterms:modified>
</cp:coreProperties>
</file>