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A6" w:rsidRDefault="006805A6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AA4B2B" w:rsidRPr="00AA4B2B" w:rsidRDefault="006805A6" w:rsidP="00D06D39">
      <w:pPr>
        <w:tabs>
          <w:tab w:val="left" w:pos="9356"/>
        </w:tabs>
        <w:ind w:right="-1" w:firstLine="708"/>
        <w:jc w:val="both"/>
      </w:pPr>
      <w:r w:rsidRPr="00987183">
        <w:t xml:space="preserve">Yeniden düzenlenen </w:t>
      </w:r>
      <w:r>
        <w:t xml:space="preserve">Sosyal Hizmetler </w:t>
      </w:r>
      <w:r w:rsidRPr="00987183">
        <w:t>Dairesi Başkanlığı Görev, Çalışma, Usul ve Esaslarına Dair Yönetmeliğine</w:t>
      </w:r>
      <w:r w:rsidR="00B254EE" w:rsidRPr="00AA4B2B">
        <w:t xml:space="preserve"> </w:t>
      </w:r>
      <w:r w:rsidR="00AA4B2B" w:rsidRPr="00AA4B2B">
        <w:t xml:space="preserve">ilişkin </w:t>
      </w:r>
      <w:r w:rsidR="00F11099">
        <w:t>İnsan Kaynakları ve Eğitim Dairesi Başkanlığının</w:t>
      </w:r>
      <w:r w:rsidR="00AA4B2B" w:rsidRPr="00AA4B2B">
        <w:t xml:space="preserve"> </w:t>
      </w:r>
      <w:r w:rsidR="00F11099">
        <w:t>06</w:t>
      </w:r>
      <w:r w:rsidR="00AA4B2B" w:rsidRPr="00AA4B2B">
        <w:t>.</w:t>
      </w:r>
      <w:r w:rsidR="00957411">
        <w:t>02</w:t>
      </w:r>
      <w:r w:rsidR="00AA4B2B" w:rsidRPr="00AA4B2B">
        <w:t>.202</w:t>
      </w:r>
      <w:r w:rsidR="00AA4B2B">
        <w:t>6</w:t>
      </w:r>
      <w:r w:rsidR="00AA4B2B" w:rsidRPr="00AA4B2B">
        <w:t xml:space="preserve"> tarihli ve E-</w:t>
      </w:r>
      <w:r w:rsidR="00F11099">
        <w:t>21</w:t>
      </w:r>
      <w:r>
        <w:t>10369</w:t>
      </w:r>
      <w:r w:rsidR="00AA4B2B" w:rsidRPr="00AA4B2B">
        <w:t xml:space="preserve"> sayılı yazısı Büyükşehir Belediye Meclisimizin </w:t>
      </w:r>
      <w:r w:rsidR="00B254EE">
        <w:t>10</w:t>
      </w:r>
      <w:r w:rsidR="00957411">
        <w:t>.02</w:t>
      </w:r>
      <w:r w:rsidR="00AA4B2B" w:rsidRPr="00AA4B2B">
        <w:t>.2026 tarihli toplantısında okundu.</w:t>
      </w:r>
    </w:p>
    <w:p w:rsidR="00AA4B2B" w:rsidRDefault="00AA4B2B" w:rsidP="00D06D39">
      <w:pPr>
        <w:tabs>
          <w:tab w:val="left" w:pos="9356"/>
        </w:tabs>
        <w:ind w:right="-1" w:firstLine="709"/>
        <w:jc w:val="both"/>
      </w:pPr>
    </w:p>
    <w:p w:rsidR="00C16E10" w:rsidRDefault="004168F8" w:rsidP="00C16E10">
      <w:pPr>
        <w:tabs>
          <w:tab w:val="left" w:pos="9356"/>
        </w:tabs>
        <w:ind w:right="-1" w:firstLine="709"/>
        <w:jc w:val="both"/>
      </w:pPr>
      <w:r w:rsidRPr="007120CB">
        <w:t>Konunun Komisyona gönderilmeden görüşülüp kara</w:t>
      </w:r>
      <w:r>
        <w:t xml:space="preserve">ra bağlanmasını isteyen Meclis </w:t>
      </w:r>
      <w:r w:rsidR="00B254EE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B254EE">
        <w:t xml:space="preserve">Emre </w:t>
      </w:r>
      <w:proofErr w:type="spellStart"/>
      <w:r w:rsidR="00B254EE">
        <w:t>DOĞAN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</w:t>
      </w:r>
      <w:r w:rsidR="00D06D39">
        <w:t xml:space="preserve"> üzerinde yapılan görüşmelerde</w:t>
      </w:r>
      <w:r w:rsidR="00A27A44">
        <w:t>n sonra</w:t>
      </w:r>
      <w:r w:rsidR="00D06D39">
        <w:t>;</w:t>
      </w:r>
      <w:r w:rsidR="00B254EE">
        <w:t xml:space="preserve"> </w:t>
      </w:r>
      <w:r w:rsidR="006805A6" w:rsidRPr="006805A6">
        <w:t>Sosyal Hizm</w:t>
      </w:r>
      <w:r w:rsidR="006805A6">
        <w:t>etler Dairesi Başkanlığı'nın 26.01.</w:t>
      </w:r>
      <w:r w:rsidR="006805A6" w:rsidRPr="006805A6">
        <w:t>2026</w:t>
      </w:r>
      <w:r w:rsidR="006805A6">
        <w:t xml:space="preserve"> tarihli ve E-</w:t>
      </w:r>
      <w:r w:rsidR="006805A6" w:rsidRPr="006805A6">
        <w:t>2098021 sayılı yazısında; Ankara halkının Belediyemiz Aile Yaşam Merkezleri, Kadın Lokalleri ve Gençlik Merkezleri hizmetlerinden daha etkili yararlanabilmesi için Daire Başkanlığı bünyesinde faaliyet gösteren Belediye İçi Ulaşım Hizmetleri Şube Müdürlüğü ile Ulaşım Hizmetle</w:t>
      </w:r>
      <w:r w:rsidR="00C16E10">
        <w:t>ri ve Araç Koordinasyon Şefliğinin</w:t>
      </w:r>
      <w:r w:rsidR="006805A6" w:rsidRPr="006805A6">
        <w:t xml:space="preserve"> tüm iş ve işlemleri, bütçesi, demirbaş ve personeli ile birlikte Kadın ve Ail</w:t>
      </w:r>
      <w:r w:rsidR="00C16E10">
        <w:t>e Hizmetleri Dairesi Başkanlığı</w:t>
      </w:r>
      <w:r w:rsidR="006805A6" w:rsidRPr="006805A6">
        <w:t>na devredilmesi nedeniy</w:t>
      </w:r>
      <w:r w:rsidR="00C16E10">
        <w:t xml:space="preserve">le </w:t>
      </w:r>
      <w:r w:rsidR="00775AF0">
        <w:t xml:space="preserve">Sosyal Hizmetler </w:t>
      </w:r>
      <w:r w:rsidR="00C16E10">
        <w:t>Daire Başkanlığı Yönetmeliği</w:t>
      </w:r>
      <w:r w:rsidR="006805A6" w:rsidRPr="006805A6">
        <w:t>nde değişiklik yapılması ihtiyacı</w:t>
      </w:r>
      <w:r w:rsidR="00775AF0">
        <w:t xml:space="preserve"> duyuldu</w:t>
      </w:r>
      <w:bookmarkStart w:id="0" w:name="_GoBack"/>
      <w:bookmarkEnd w:id="0"/>
      <w:r w:rsidR="00775AF0">
        <w:t>ğu tespit edilmiştir.</w:t>
      </w:r>
    </w:p>
    <w:p w:rsidR="00C16E10" w:rsidRDefault="00C16E10" w:rsidP="00C16E10">
      <w:pPr>
        <w:tabs>
          <w:tab w:val="left" w:pos="9356"/>
        </w:tabs>
        <w:ind w:right="-1" w:firstLine="709"/>
        <w:jc w:val="both"/>
      </w:pPr>
    </w:p>
    <w:p w:rsidR="00C16E10" w:rsidRDefault="006805A6" w:rsidP="00C16E10">
      <w:pPr>
        <w:tabs>
          <w:tab w:val="left" w:pos="9356"/>
        </w:tabs>
        <w:ind w:right="-1" w:firstLine="709"/>
        <w:jc w:val="both"/>
      </w:pPr>
      <w:r w:rsidRPr="006805A6">
        <w:t>Buna istinaden yeniden düzenlenen Sosyal Hizmetler Dairesi Başkanlığı Görev, Çalışma Usul ve Esaslarına Dair Yönetmelik; Mevzuat Hazırlama Usul ve Esasları Hakkındaki Yönetmeliğin 5'nci Maddesi gereğince Hukuk Müşavirliği'ne iletil</w:t>
      </w:r>
      <w:r w:rsidR="00C16E10">
        <w:t>miş ve Hukuk Müşavirliği'nin 30.01.2026 tarihli ve E-</w:t>
      </w:r>
      <w:r w:rsidRPr="006805A6">
        <w:t>2106249 sayılı yazısı ile uygun görü</w:t>
      </w:r>
      <w:r w:rsidR="00775AF0">
        <w:t>lmüştür.</w:t>
      </w:r>
    </w:p>
    <w:p w:rsidR="00C16E10" w:rsidRDefault="00C16E10" w:rsidP="00C16E10">
      <w:pPr>
        <w:tabs>
          <w:tab w:val="left" w:pos="9356"/>
        </w:tabs>
        <w:ind w:right="-1" w:firstLine="709"/>
        <w:jc w:val="both"/>
      </w:pPr>
    </w:p>
    <w:p w:rsidR="00EC2401" w:rsidRDefault="00C16E10" w:rsidP="00C16E10">
      <w:pPr>
        <w:tabs>
          <w:tab w:val="left" w:pos="9356"/>
        </w:tabs>
        <w:ind w:right="-1" w:firstLine="709"/>
        <w:jc w:val="both"/>
      </w:pPr>
      <w:r>
        <w:t>Bu nedenle;</w:t>
      </w:r>
      <w:r w:rsidR="006805A6" w:rsidRPr="006805A6">
        <w:t xml:space="preserve"> </w:t>
      </w:r>
      <w:r w:rsidR="00775AF0">
        <w:t>Yeniden düzenlenen Belediyemiz S</w:t>
      </w:r>
      <w:r w:rsidR="006805A6" w:rsidRPr="006805A6">
        <w:t>osyal Hizmetler Dairesi Başkanlığı Görev, Çalışma Usul ve Esaslarına Dair Yönetmeliğin yürürlüğe girmesi</w:t>
      </w:r>
      <w:r>
        <w:t xml:space="preserve">ne </w:t>
      </w:r>
      <w:r w:rsidR="00D06D39">
        <w:t xml:space="preserve">ilişkin teklif </w:t>
      </w:r>
      <w:r w:rsidR="000404C2">
        <w:t>oylanarak</w:t>
      </w:r>
      <w:r w:rsidR="00AF34D2">
        <w:t xml:space="preserve"> AK Parti ve</w:t>
      </w:r>
      <w:r w:rsidR="00F11099">
        <w:t xml:space="preserve"> MHP Gruplarının ret oylarına rağmen</w:t>
      </w:r>
      <w:r w:rsidR="000404C2">
        <w:t xml:space="preserve"> </w:t>
      </w:r>
      <w:r w:rsidR="00E227D6" w:rsidRPr="007120CB">
        <w:t>oy</w:t>
      </w:r>
      <w:r w:rsidR="00F11099">
        <w:t>çokluğu</w:t>
      </w:r>
      <w:r w:rsidR="00E227D6" w:rsidRPr="007120CB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C7370F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</w:t>
            </w:r>
            <w:r w:rsidR="00B254EE">
              <w:t>m</w:t>
            </w:r>
            <w:r>
              <w:t>r</w:t>
            </w:r>
            <w:r w:rsidR="00B254EE">
              <w:t>e DOĞAN</w:t>
            </w:r>
          </w:p>
          <w:p w:rsidR="00067C4C" w:rsidRDefault="00EC0BEC" w:rsidP="00B254E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B254EE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C7370F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Ece YILMAZ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C7370F" w:rsidP="00C7370F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957411">
      <w:headerReference w:type="default" r:id="rId8"/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11" w:rsidRDefault="00957411" w:rsidP="00957411">
      <w:r>
        <w:separator/>
      </w:r>
    </w:p>
  </w:endnote>
  <w:endnote w:type="continuationSeparator" w:id="0">
    <w:p w:rsidR="00957411" w:rsidRDefault="00957411" w:rsidP="009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11" w:rsidRDefault="00957411" w:rsidP="00957411">
      <w:r>
        <w:separator/>
      </w:r>
    </w:p>
  </w:footnote>
  <w:footnote w:type="continuationSeparator" w:id="0">
    <w:p w:rsidR="00957411" w:rsidRDefault="00957411" w:rsidP="00957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57411" w:rsidRPr="002D00A5" w:rsidTr="00D339B2">
      <w:trPr>
        <w:trHeight w:val="1008"/>
      </w:trPr>
      <w:tc>
        <w:tcPr>
          <w:tcW w:w="3510" w:type="dxa"/>
        </w:tcPr>
        <w:p w:rsidR="00957411" w:rsidRPr="002D00A5" w:rsidRDefault="00957411" w:rsidP="00957411">
          <w:pPr>
            <w:jc w:val="center"/>
          </w:pPr>
          <w:r w:rsidRPr="002D00A5">
            <w:t>T.C.</w:t>
          </w:r>
        </w:p>
        <w:p w:rsidR="00957411" w:rsidRPr="002D00A5" w:rsidRDefault="00957411" w:rsidP="00957411">
          <w:pPr>
            <w:jc w:val="center"/>
          </w:pPr>
          <w:r w:rsidRPr="002D00A5">
            <w:t>ANKARA BÜYÜKŞEHİR</w:t>
          </w:r>
        </w:p>
        <w:p w:rsidR="00957411" w:rsidRPr="002D00A5" w:rsidRDefault="00957411" w:rsidP="00957411">
          <w:pPr>
            <w:jc w:val="center"/>
          </w:pPr>
          <w:r w:rsidRPr="002D00A5">
            <w:t>BELEDİYE MECLİSİ</w:t>
          </w:r>
        </w:p>
      </w:tc>
    </w:tr>
  </w:tbl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tabs>
        <w:tab w:val="left" w:pos="1935"/>
        <w:tab w:val="left" w:pos="9356"/>
      </w:tabs>
      <w:jc w:val="both"/>
    </w:pPr>
  </w:p>
  <w:p w:rsidR="00957411" w:rsidRDefault="00957411" w:rsidP="00957411">
    <w:pPr>
      <w:jc w:val="both"/>
    </w:pPr>
    <w:r>
      <w:t>Karar No: 2</w:t>
    </w:r>
    <w:r w:rsidR="006805A6">
      <w:t>05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</w:t>
    </w:r>
    <w:r>
      <w:t xml:space="preserve">  </w:t>
    </w:r>
    <w:r w:rsidRPr="002D00A5">
      <w:t xml:space="preserve">        </w:t>
    </w:r>
    <w:r>
      <w:t xml:space="preserve">     </w:t>
    </w:r>
    <w:r w:rsidR="00B254EE">
      <w:t>10</w:t>
    </w:r>
    <w:r>
      <w:t>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6E3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A6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5AF0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5741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6FB7"/>
    <w:rsid w:val="00A27A4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B2B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D2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54EE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B98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AFF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10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70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6D3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09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F2CF6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574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57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5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5F2E-CB4D-4615-B3BC-D38FB846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2026-02-11T10:14:00Z</cp:lastPrinted>
  <dcterms:created xsi:type="dcterms:W3CDTF">2026-02-11T07:56:00Z</dcterms:created>
  <dcterms:modified xsi:type="dcterms:W3CDTF">2026-02-11T10:14:00Z</dcterms:modified>
</cp:coreProperties>
</file>