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3AA" w:rsidRDefault="003073AA" w:rsidP="00B63F9A">
      <w:pPr>
        <w:ind w:right="-1"/>
        <w:jc w:val="center"/>
      </w:pPr>
    </w:p>
    <w:p w:rsidR="00D536E6" w:rsidRDefault="00B63F9A" w:rsidP="00B63F9A">
      <w:pPr>
        <w:ind w:right="-1"/>
        <w:jc w:val="center"/>
      </w:pPr>
      <w:r>
        <w:t>K A R A R</w:t>
      </w:r>
    </w:p>
    <w:p w:rsidR="00203E23" w:rsidRDefault="00203E23" w:rsidP="00B63F9A">
      <w:pPr>
        <w:ind w:right="-1"/>
        <w:jc w:val="center"/>
      </w:pPr>
    </w:p>
    <w:p w:rsidR="00EC582E" w:rsidRDefault="003073AA" w:rsidP="00AA7ED1">
      <w:pPr>
        <w:ind w:right="-1" w:firstLine="708"/>
        <w:jc w:val="both"/>
      </w:pPr>
      <w:r>
        <w:t>Kahramankazan İlçesi Saray Mahallesi 3959 adanın kuzeybatısındaki park alanı ile 616 ada 7 parselin trampa edilmesine yönelik 1/5000 ve 1/1000 ölçekli imar planı değişikliğine ilişkin</w:t>
      </w:r>
      <w:r w:rsidR="00203E23">
        <w:t xml:space="preserve"> </w:t>
      </w:r>
      <w:r w:rsidR="002C5AA0">
        <w:t>İmar ve Bayındırlık</w:t>
      </w:r>
      <w:r w:rsidR="009160FF" w:rsidRPr="00C1697D">
        <w:t xml:space="preserve"> </w:t>
      </w:r>
      <w:r w:rsidR="00A574C9" w:rsidRPr="007F325F">
        <w:t>Komisyonu</w:t>
      </w:r>
      <w:r w:rsidR="00BC700E">
        <w:t xml:space="preserve">nun </w:t>
      </w:r>
      <w:r w:rsidR="00D536E6">
        <w:t>29</w:t>
      </w:r>
      <w:r w:rsidR="00005846">
        <w:t>.</w:t>
      </w:r>
      <w:r w:rsidR="00D0737F">
        <w:t>01.2026</w:t>
      </w:r>
      <w:r w:rsidR="00A36F50">
        <w:t xml:space="preserve"> tarihli ve </w:t>
      </w:r>
      <w:r>
        <w:t>529</w:t>
      </w:r>
      <w:r w:rsidR="00EE5BF4">
        <w:t xml:space="preserve"> </w:t>
      </w:r>
      <w:r w:rsidR="00EC582E" w:rsidRPr="00E35A5A">
        <w:t>sayılı Raporu</w:t>
      </w:r>
      <w:r w:rsidR="009347E1">
        <w:t xml:space="preserve"> Büyükşehir Belediye Meclisinin </w:t>
      </w:r>
      <w:r w:rsidR="00D0737F">
        <w:t>10</w:t>
      </w:r>
      <w:r w:rsidR="00EC582E" w:rsidRPr="00E35A5A">
        <w:t>.</w:t>
      </w:r>
      <w:r w:rsidR="00D0737F">
        <w:t>02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3073AA" w:rsidRDefault="00EC582E" w:rsidP="003073AA">
      <w:pPr>
        <w:tabs>
          <w:tab w:val="left" w:pos="0"/>
        </w:tabs>
        <w:ind w:right="-1" w:firstLine="709"/>
        <w:jc w:val="both"/>
      </w:pPr>
      <w:proofErr w:type="gramStart"/>
      <w:r w:rsidRPr="00E35A5A">
        <w:t>Konu üzerinde yapılan görüşmelerde;</w:t>
      </w:r>
      <w:r w:rsidR="002C5AA0">
        <w:t xml:space="preserve"> </w:t>
      </w:r>
      <w:r w:rsidR="003073AA" w:rsidRPr="00F56F64">
        <w:t>Kahramankazan Belediye Başkanlığı İmar ve Şehircilik Müdürlüğü</w:t>
      </w:r>
      <w:r w:rsidR="003073AA">
        <w:t>nün</w:t>
      </w:r>
      <w:r w:rsidR="003073AA" w:rsidRPr="00F56F64">
        <w:t xml:space="preserve"> 25.07.2025 tarihli ve 64004886-10106 sayılı yazısı ile Kahramankazan İlçesi, Saray Mahallesi 3959 adanın kuzeybatısında kalan park alanı ile 616 ada 7 parselin trampa edilebilmesine yönelik Kahramankazan Belediye Meclisinin 04.07.2025 gün ve 111 sayılı Kararı ile uygun görülen 1/1000 ölçekli uygulama imar planı değişikliği teklifi ve tavsiye niteliğindeki 1/5000 ölçekli nazım imar planı değişikliği teklifi</w:t>
      </w:r>
      <w:r w:rsidR="003073AA">
        <w:t>nin</w:t>
      </w:r>
      <w:r w:rsidR="003073AA" w:rsidRPr="00F56F64">
        <w:t xml:space="preserve"> 5216 sayılı Kanun uyarınca </w:t>
      </w:r>
      <w:r w:rsidR="003073AA">
        <w:t xml:space="preserve">İmar ve Şehircilik Dairesi </w:t>
      </w:r>
      <w:r w:rsidR="003073AA" w:rsidRPr="00F56F64">
        <w:t>Başkanlığı</w:t>
      </w:r>
      <w:r w:rsidR="003073AA">
        <w:t>na</w:t>
      </w:r>
      <w:r w:rsidR="003073AA" w:rsidRPr="00F56F64">
        <w:t xml:space="preserve"> sunulmuş olup Ankara Büyükşehir Meclisinin  09.12.2025 tarihli ve 1837 sayılı Kar</w:t>
      </w:r>
      <w:r w:rsidR="003073AA">
        <w:t>arı ile ilçesine iade edildiği,</w:t>
      </w:r>
      <w:r w:rsidR="003073AA" w:rsidRPr="00F56F64">
        <w:t xml:space="preserve"> Kahramankazan Belediye Başkanlığı İmar ve Şehircilik Müdürlüğü</w:t>
      </w:r>
      <w:r w:rsidR="003073AA">
        <w:t>nün</w:t>
      </w:r>
      <w:r w:rsidR="003073AA" w:rsidRPr="00F56F64">
        <w:t xml:space="preserve"> 26.12.2025 tarihli ve 10000000-19134 sayılı yazısı ile aynı plan tekliflerine yönelik, değer artış payı taahhüttü</w:t>
      </w:r>
      <w:r w:rsidR="003073AA">
        <w:t xml:space="preserve"> ve TEİAŞ 8. Bölge Müdürlüğü</w:t>
      </w:r>
      <w:r w:rsidR="003073AA" w:rsidRPr="00F56F64">
        <w:t>nün 24.11.2025 tarih ve E-3451512 sayılı kurum görüşü sunularak plan tekliflerinin Ankara Büyükşehir Belediye Meclisinde yeniden değerlendirilmesi</w:t>
      </w:r>
      <w:r w:rsidR="003073AA">
        <w:t>nin</w:t>
      </w:r>
      <w:r w:rsidR="003073AA" w:rsidRPr="00F56F64">
        <w:t xml:space="preserve"> isten</w:t>
      </w:r>
      <w:r w:rsidR="003073AA">
        <w:t>ildiği,</w:t>
      </w:r>
      <w:proofErr w:type="gramEnd"/>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r w:rsidRPr="00F56F64">
        <w:rPr>
          <w:b/>
          <w:bCs/>
        </w:rPr>
        <w:t>Yapılan İncelemede;</w:t>
      </w:r>
    </w:p>
    <w:p w:rsidR="003073AA" w:rsidRDefault="003073AA" w:rsidP="003073AA">
      <w:pPr>
        <w:tabs>
          <w:tab w:val="left" w:pos="0"/>
        </w:tabs>
        <w:ind w:right="-1" w:firstLine="709"/>
        <w:jc w:val="both"/>
      </w:pPr>
      <w:r w:rsidRPr="00F56F64">
        <w:rPr>
          <w:b/>
          <w:bCs/>
        </w:rPr>
        <w:t>Teklife Konu Alanın Mülkiyet ve Mevcut İmar Durumunun;</w:t>
      </w:r>
      <w:r w:rsidRPr="00F56F64">
        <w:t> Kahramankazan İlçesi, 616 ada 7 parselin Ank</w:t>
      </w:r>
      <w:r>
        <w:t>ara Büyükşehir Belediye Meclisi</w:t>
      </w:r>
      <w:r w:rsidRPr="00F56F64">
        <w:t xml:space="preserve">nin 14.05.2010 tarih ve 1530 sayılı Kararı ile onaylanan Kazan İlçesi Saray Mahallesi ve çevresine ait 1/5000 ölçekli nazım imar planı </w:t>
      </w:r>
      <w:proofErr w:type="gramStart"/>
      <w:r w:rsidRPr="00F56F64">
        <w:t>revizyonu</w:t>
      </w:r>
      <w:proofErr w:type="gramEnd"/>
      <w:r w:rsidRPr="00F56F64">
        <w:t xml:space="preserve"> ve 1/1000 ölçekli uygulama imar planı revizyonunda kaldığı, Saray Mahallesi 3959 adanın kuzeybatısında kalan park alanının ise Ankara Büyükşehir Belediye Meclisinin 16.05.2014 tarih ve 849 sayılı Kararıyla onaylanan Saray Mahallesi 3330, 3331, 3332, 3337, 3341, 3342, 3343, 3352, 3357 ve 3723 adaları kapsayan 1/1000 ölçekli uygulama imar planı değişikliği ile 1/5000</w:t>
      </w:r>
      <w:r w:rsidRPr="00F56F64">
        <w:br/>
        <w:t>ölçekli nazım imar planı değişikliği kapsamında olduğu,</w:t>
      </w:r>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r>
        <w:t>A</w:t>
      </w:r>
      <w:r w:rsidR="00AD0272">
        <w:t>****</w:t>
      </w:r>
      <w:r>
        <w:t xml:space="preserve"> M</w:t>
      </w:r>
      <w:r w:rsidR="00AD0272">
        <w:t>**********</w:t>
      </w:r>
      <w:r>
        <w:t xml:space="preserve"> Ç</w:t>
      </w:r>
      <w:r w:rsidR="00AD0272">
        <w:t>****</w:t>
      </w:r>
      <w:bookmarkStart w:id="0" w:name="_GoBack"/>
      <w:bookmarkEnd w:id="0"/>
      <w:r>
        <w:t xml:space="preserve"> Proje İnşaat Tasarım Makina İmalat Sanayi ve Ticaret Limited Şirketi mülkiyetinde ki 616 ada 7 no.lu parselin E:0,60 </w:t>
      </w:r>
      <w:proofErr w:type="spellStart"/>
      <w:r>
        <w:t>Yençok:Serbest</w:t>
      </w:r>
      <w:proofErr w:type="spellEnd"/>
      <w:r>
        <w:t xml:space="preserve"> yapılaşma koşulları ile Sanayi ve Depolama Alanı kullanımında olduğu, onaylı imar planda 616 ada 7 no.lu parselin konumlu olduğu alan üzerinden enerji nakil hattının geçtiği ve enerji nakil hattına yapı yaklaşma mesafesinin 10 </w:t>
      </w:r>
      <w:proofErr w:type="spellStart"/>
      <w:r>
        <w:t>mt</w:t>
      </w:r>
      <w:proofErr w:type="spellEnd"/>
      <w:r>
        <w:t xml:space="preserve">. </w:t>
      </w:r>
      <w:proofErr w:type="gramStart"/>
      <w:r>
        <w:t>yollara</w:t>
      </w:r>
      <w:proofErr w:type="gramEnd"/>
      <w:r>
        <w:t xml:space="preserve"> olan yapı yaklaşma mesafesinin ise 5 </w:t>
      </w:r>
      <w:proofErr w:type="spellStart"/>
      <w:r>
        <w:t>mt</w:t>
      </w:r>
      <w:proofErr w:type="spellEnd"/>
      <w:r>
        <w:t xml:space="preserve">. </w:t>
      </w:r>
      <w:proofErr w:type="gramStart"/>
      <w:r>
        <w:t>olduğu</w:t>
      </w:r>
      <w:proofErr w:type="gramEnd"/>
      <w:r>
        <w:t>, 3959 adanın kuzeybatısında bulunan alan ise park kullanımında olup tescile tabi olmayıp kamu tasarrufundaki alanlardan olduğu,  </w:t>
      </w:r>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proofErr w:type="gramStart"/>
      <w:r w:rsidRPr="00F56F64">
        <w:rPr>
          <w:b/>
          <w:bCs/>
        </w:rPr>
        <w:t>Plan Değişiklik Teklifi ve Açıklama Raporunda özetle;</w:t>
      </w:r>
      <w:r w:rsidRPr="00F56F64">
        <w:t> Sanayi ve Depolama alanı kullanımındaki Saray Mahallesi 616 ada 7 no</w:t>
      </w:r>
      <w:r>
        <w:t>.</w:t>
      </w:r>
      <w:r w:rsidRPr="00F56F64">
        <w:t>lu parselin üzerinden enerji nakil hattı geçtiği ve enerji nakil hattı nedeniyle parselin yapılaşmasında sorunlar oluşabileceğinden bahisle, enerji nakil hattından dolayı oluşacak olası afetlerin önüne geçmek, can ve mal güvenliğini sağlamak, kamu sağlığı ve güvenliğinin oluşturulması amacıyla park alanı kullanımındaki 3959 adanın kuzeybatısındaki alan ile Sanayi ve Depolama Alanı olarak planlı 616 ada 7 no</w:t>
      </w:r>
      <w:r>
        <w:t>.</w:t>
      </w:r>
      <w:r w:rsidRPr="00F56F64">
        <w:t>lu parselin trampası gerçekleştirmeye yönelik imar planı değişikliği yapıldığının belirtildiği,</w:t>
      </w:r>
      <w:proofErr w:type="gramEnd"/>
    </w:p>
    <w:p w:rsidR="003073AA" w:rsidRDefault="003073AA" w:rsidP="003073AA">
      <w:pPr>
        <w:tabs>
          <w:tab w:val="left" w:pos="0"/>
        </w:tabs>
        <w:ind w:right="-1" w:firstLine="709"/>
        <w:jc w:val="both"/>
      </w:pPr>
    </w:p>
    <w:p w:rsidR="003073AA" w:rsidRDefault="003073AA" w:rsidP="003073AA">
      <w:pPr>
        <w:tabs>
          <w:tab w:val="left" w:pos="0"/>
        </w:tabs>
        <w:ind w:right="-1"/>
        <w:jc w:val="center"/>
      </w:pPr>
    </w:p>
    <w:p w:rsidR="003073AA" w:rsidRDefault="003073AA" w:rsidP="003073AA">
      <w:pPr>
        <w:tabs>
          <w:tab w:val="left" w:pos="0"/>
        </w:tabs>
        <w:ind w:right="-1"/>
        <w:jc w:val="center"/>
      </w:pPr>
      <w:r>
        <w:t>-2-</w:t>
      </w:r>
    </w:p>
    <w:p w:rsidR="003073AA" w:rsidRDefault="003073AA" w:rsidP="003073AA">
      <w:pPr>
        <w:tabs>
          <w:tab w:val="left" w:pos="0"/>
        </w:tabs>
        <w:ind w:right="-1"/>
        <w:jc w:val="center"/>
      </w:pPr>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r w:rsidRPr="00F56F64">
        <w:t>Plan Yapımına Esas Kurum-Kuruluş görüşlerinin alındığı, bu doğrultuda;</w:t>
      </w:r>
    </w:p>
    <w:p w:rsidR="003073AA" w:rsidRDefault="003073AA" w:rsidP="003073AA">
      <w:pPr>
        <w:tabs>
          <w:tab w:val="left" w:pos="0"/>
        </w:tabs>
        <w:ind w:right="-1" w:firstLine="709"/>
        <w:jc w:val="both"/>
      </w:pPr>
      <w:r w:rsidRPr="00F56F64">
        <w:t xml:space="preserve">Başkent Doğalgaz Dağıtım Gayrimenkul Yatırım Ortaklığı A.Ş. </w:t>
      </w:r>
      <w:proofErr w:type="spellStart"/>
      <w:r w:rsidRPr="00F56F64">
        <w:t>Etüd</w:t>
      </w:r>
      <w:proofErr w:type="spellEnd"/>
      <w:r w:rsidRPr="00F56F64">
        <w:t xml:space="preserve"> Proje Müdürlüğü'nün 16.06.2025 tarih ve GM-2025-50001448-045.01-E.120854 sayılı yazısında; "Söz konusu parsellerde herhangi bir doğal gaz Hattı bulunmamaktadır." denildiği,</w:t>
      </w:r>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r w:rsidRPr="00F56F64">
        <w:t>ASKİ Genel Müdürlüğü Planlama ve Yatırım Dairesi Başkanlığı Planlama Şube Müdürlüğü'nün 18.07.2025 tarih ve E-13905301-045-858441 sayılı yazısında; "Söz konusu alanda mevcut hatlarımız bulunmakta olup, sayısalları yazımız ekinde gönderilmektedir. Diğer taraftan, bahse konu alanın DSİ’nin yeraltı suyu tahsisine kapalı sahasında kaldığı tespit edilmiştir. Bu nedenle DSİ'den Kurum görüşü alınması ve planlama esnasında mevcutlarımızın korunması hususunda, Bilgilerinizi ve gereğini arz ederim." denildiği,</w:t>
      </w:r>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r>
        <w:t>Başkent Elektrik Dağıtım A.Ş.'</w:t>
      </w:r>
      <w:proofErr w:type="spellStart"/>
      <w:r>
        <w:t>nin</w:t>
      </w:r>
      <w:proofErr w:type="spellEnd"/>
      <w:r>
        <w:t xml:space="preserve"> 18.06.2025 tarih ve BE-OUT-423-2025-E. 687371 sayılı yazısında; "İlgi yazınızda talep ettiğiniz bölgedeki altyapı ve üstyapı tesislerimize ait güzergâh bilgileri coğrafi bilgi sistemimiz üzerinden alınarak yazımız ekinde (EK-1) bilgilerinize sunulmuştur. Belirtilen veriler, tiplerine göre ayrı katmanlarda düzenlenmiştir. Söz konusu verilerin içerisinde güncellenmemiş veya sehven unutulmuş tesis bilgileri bulunabilmektedir. Şirketimiz bünyesinde sistemimizde kayıtlı olan verilerimizin doğruluğunu arttırmaya ve düzeltmeye yönelik çalışmalarımız devam etmektedir. Bu doğrultuda verilerdeki eksiklik ve hata ihtimali göz önünde bulundurularak, yapılacak çalışmalarda özellikle kazı işleminin iş makinası yerine el ile özenli çalışma şeklinde yapılması gerekliliğini hatırlatırız.</w:t>
      </w:r>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r w:rsidRPr="00F56F64">
        <w:t>Bilgilerin, çalışmalarınızda kontrolsüz kullanılması durumunda meydana gelebilecek olumsuzluklardan Şirketimizin mesul tutulamayacağını belirtmek isteriz. Yapılacak çalışmalara başlanılmadan önce 186 Çağrı Merkezimiz kanalıyla ihbar bırakmanız faydalı olacaktır.</w:t>
      </w:r>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proofErr w:type="gramStart"/>
      <w:r w:rsidRPr="00F56F64">
        <w:t xml:space="preserve">Hâlihazırda mevcut bulunan tesislerimizin (Trafo (TR), Dağıtım Merkezi (DM), İndirici Merkezi (İM), Kesici Ölçü Kabini (KÖK), Enerji Nakil Hattı (ENH) vb.) ölçülerek imar planına emniyet mesafesi ile birlikte işlenmesi ve varsa tahsis, mülkiyet, irtifak/intifa hakkı, kira şerhi, kamulaştırma şerhi vb. hakları ile birlikte imar uygulaması (parselasyon) çalışmalarında başka bir alana taşınmadan tesisin isabet ettiği parselde korunması kaydıyla planlama yapılması gerekmektedir. Ayrıca, yapılacak çalışma kapsamında enerji nakil hatları güzergâhlarının yol, park vb. alanlara ayrılması durumunda Tapu ve Kadastro Genel Müdürlüğü Kadastro Dairesi Başkanlığı tarafından yayımlanan 08.11.2019 tarih ve 2019/13 sayılı Genelgenin 19. Maddesinin (b) bendinin 4 fıkrası gereğince güzergâhta kalan taşınmaza yeni ada v parsel numarası verilerek tapu kaydı üzerinde bulunan haklarımızın oluşan taşınmazın tapu kütüğü üzerine nakledilmesi gerekmektedir. </w:t>
      </w:r>
      <w:proofErr w:type="gramEnd"/>
      <w:r w:rsidRPr="00F56F64">
        <w:t xml:space="preserve">Bununla birlikte, planlama kapsamında herhangi bir elektrik dağıtım tesisinin bulunması halinde, planlama/parselasyon çalışmalarının tamamlanmasına müteakip, güncel sayısal planlar ile elektrik dağıtım tesisinin isabet ettiği taşınmazlara ait </w:t>
      </w:r>
      <w:proofErr w:type="spellStart"/>
      <w:r w:rsidRPr="00F56F64">
        <w:t>takyidatlı</w:t>
      </w:r>
      <w:proofErr w:type="spellEnd"/>
      <w:r w:rsidRPr="00F56F64">
        <w:t xml:space="preserve"> tapu kayıtları CD ortamında Şirketimize gönderilmelidir." denildiği,</w:t>
      </w:r>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p>
    <w:p w:rsidR="003073AA" w:rsidRDefault="003073AA" w:rsidP="003073AA">
      <w:pPr>
        <w:tabs>
          <w:tab w:val="left" w:pos="0"/>
        </w:tabs>
        <w:ind w:right="-1"/>
        <w:jc w:val="center"/>
      </w:pPr>
      <w:r>
        <w:t>-3-</w:t>
      </w:r>
    </w:p>
    <w:p w:rsidR="003073AA" w:rsidRDefault="003073AA" w:rsidP="003073AA">
      <w:pPr>
        <w:tabs>
          <w:tab w:val="left" w:pos="0"/>
        </w:tabs>
        <w:ind w:right="-1"/>
        <w:jc w:val="both"/>
      </w:pPr>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r w:rsidRPr="00F56F64">
        <w:t>Tarım ve Orman Bakanlığı Devlet Su İşleri Genel Müdürlüğü 5. Bölge Müdürlüğü'nün 08.08.2025 tarih ve E-79580170-754-6176982 sayılı yazısında; "1- Ekli 1/25000 ölçekli haritada yeri işaretli söz konusu alanın. DSİ projeleri kapsamında yer almadığı, içme ve kullanma suyu temin eden baraj ya da göl koruma alanında bulunmadığı görülmüştür.</w:t>
      </w:r>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r w:rsidRPr="00F56F64">
        <w:t>2- Etüt alanında mevcut ya da planlama aşamasında herhangi bir yeraltı suyu tesisi bulunmamaktadır. Söz konusu alan, 167 sayılı Yer</w:t>
      </w:r>
      <w:r>
        <w:t xml:space="preserve"> A</w:t>
      </w:r>
      <w:r w:rsidRPr="00F56F64">
        <w:t>ltı Suları Hakkında Kanun uyarınca yeraltı suyu tahsisine kapalıdır.</w:t>
      </w:r>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proofErr w:type="gramStart"/>
      <w:r w:rsidRPr="00F56F64">
        <w:t>Proje alanında 167 Sayılı "Yer</w:t>
      </w:r>
      <w:r>
        <w:t xml:space="preserve"> </w:t>
      </w:r>
      <w:r w:rsidRPr="00F56F64">
        <w:t xml:space="preserve">Altı Suları Hakkında Kanun" ve 07.04.2012 tarih ve 28257 sayılı Resmi </w:t>
      </w:r>
      <w:proofErr w:type="spellStart"/>
      <w:r w:rsidRPr="00F56F64">
        <w:t>Gazete'de</w:t>
      </w:r>
      <w:proofErr w:type="spellEnd"/>
      <w:r w:rsidRPr="00F56F64">
        <w:t xml:space="preserve"> yayımlanan "Yeraltı Sularının Kirlenmeye ve Bozulmaya Karşı Korunması Hakkında Yönetmelik ve Su Kirliliği Kontrolü Yönetmeliği" gibi ilgili diğer yönetmelik hükümlerine göre çalışma yapılması gerekmekte olup proje kapsamında yeraltı suları ve kaynakların korunma çerçevesinde yürürlükte bulunan tüm mevzuata uyulması gerekmektedir.</w:t>
      </w:r>
      <w:proofErr w:type="gramEnd"/>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r w:rsidRPr="00F56F64">
        <w:t xml:space="preserve">167 sayılı kanun ve 10 Ekim 2012 tarih ve 28437 sayılı "İçme Suyu Temin Edilen </w:t>
      </w:r>
      <w:proofErr w:type="spellStart"/>
      <w:r w:rsidRPr="00F56F64">
        <w:t>Akifer</w:t>
      </w:r>
      <w:proofErr w:type="spellEnd"/>
      <w:r w:rsidRPr="00F56F64">
        <w:t xml:space="preserve"> ve Kaynakların Koruma Alanlarının Belirlenmesi Hakkında Tebliğ" hükümlerine göre koruma alanı ve işletme sahası belirlenmesi halinde hiçbir hak talep edilmeksizin DSİ'nin tüm direktiflerine uyulacaktır. Proje sahası içerisinde özel şahıslara ait belgeli kuyular ile karşılaşılması durumunda bu kuyuların tüm haklarının korunması gerekmektedir. Proje sahası içerisinde içme-kullanma suyu amaçlı kuyu, kaynak ve </w:t>
      </w:r>
      <w:proofErr w:type="spellStart"/>
      <w:r w:rsidRPr="00F56F64">
        <w:t>keson</w:t>
      </w:r>
      <w:proofErr w:type="spellEnd"/>
      <w:r w:rsidRPr="00F56F64">
        <w:t xml:space="preserve"> kuyu bulunması durumunda ilgili Belediyeden veya kur</w:t>
      </w:r>
      <w:r>
        <w:t>umdan görüş alınmalıdır. Ayrıca</w:t>
      </w:r>
      <w:r w:rsidRPr="00F56F64">
        <w:t xml:space="preserve"> talep edilen imar sahasında yapılacak zemin etüt çalışmaları sonucunda tespit edilen yeraltı suyu seviyelerine göre projeler gerekli tedbirler alınarak yapılmalıdır. Arazi hazırlama, inşaat ve işletme aşamalarında her türlü yapıdan kaynaklanacak. </w:t>
      </w:r>
      <w:proofErr w:type="gramStart"/>
      <w:r w:rsidRPr="00F56F64">
        <w:t>her</w:t>
      </w:r>
      <w:proofErr w:type="gramEnd"/>
      <w:r w:rsidRPr="00F56F64">
        <w:t xml:space="preserve"> türlü kirleticilerin yeraltı sularına deşarj edilmesi önlenmeli, bu kirleticilerin mevzuata uygun biçimde </w:t>
      </w:r>
      <w:proofErr w:type="spellStart"/>
      <w:r w:rsidRPr="00F56F64">
        <w:t>bertarafı</w:t>
      </w:r>
      <w:proofErr w:type="spellEnd"/>
      <w:r w:rsidRPr="00F56F64">
        <w:t xml:space="preserve"> sağlanmalıdır. Fosseptik ve tüm kirleticilerin depolama. </w:t>
      </w:r>
      <w:proofErr w:type="gramStart"/>
      <w:r w:rsidRPr="00F56F64">
        <w:t>bertaraf</w:t>
      </w:r>
      <w:proofErr w:type="gramEnd"/>
      <w:r w:rsidRPr="00F56F64">
        <w:t xml:space="preserve"> üniteleri ve benzeri birimlerde sızdırmazlık (geçirimsizlik) önlemleri alınarak yeraltı suyu kaynaklarının kirlenmesi engellenmelidir.</w:t>
      </w:r>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r w:rsidRPr="00F56F64">
        <w:t>Söz konusu sahada yeraltı suları hakkındaki tüm mevzuatlarla ilgili DSİ'nin hak ve yetkileri saklıdır.</w:t>
      </w:r>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r w:rsidRPr="00F56F64">
        <w:t>3- Aşırı yağışlar sonucu oluşabilecek yüzey ve yamaç sularının Belediye altyapı (yağmursuyu) sistemi içerisinde bertaraf edilmesi gerekmektedir.</w:t>
      </w:r>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r w:rsidRPr="00F56F64">
        <w:t xml:space="preserve">4- Ayrıca, "Taşkın ve </w:t>
      </w:r>
      <w:proofErr w:type="spellStart"/>
      <w:r w:rsidRPr="00F56F64">
        <w:t>Rusubat</w:t>
      </w:r>
      <w:proofErr w:type="spellEnd"/>
      <w:r w:rsidRPr="00F56F64">
        <w:t xml:space="preserve"> Kontrolü Yönetmeliği" ile "Planlı Alanlar İmar Yönetmeliği'nde belirtilen hususlara titizlikle riayet edilmelidir.</w:t>
      </w:r>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r w:rsidRPr="00F56F64">
        <w:t xml:space="preserve">Yukarıda belirtilen hükümlere uyulması kaydıyla. </w:t>
      </w:r>
      <w:proofErr w:type="gramStart"/>
      <w:r w:rsidRPr="00F56F64">
        <w:t>bahse</w:t>
      </w:r>
      <w:proofErr w:type="gramEnd"/>
      <w:r w:rsidRPr="00F56F64">
        <w:t xml:space="preserve"> konu parsellerde plan değişikliği çalışması yapılması hususu Kuruluşumuzca uygun değerlendirilmektedir." denildiği,</w:t>
      </w:r>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p>
    <w:p w:rsidR="003073AA" w:rsidRDefault="003073AA" w:rsidP="003073AA">
      <w:pPr>
        <w:tabs>
          <w:tab w:val="left" w:pos="0"/>
        </w:tabs>
        <w:ind w:right="-1"/>
        <w:jc w:val="center"/>
      </w:pPr>
    </w:p>
    <w:p w:rsidR="003073AA" w:rsidRDefault="003073AA" w:rsidP="003073AA">
      <w:pPr>
        <w:tabs>
          <w:tab w:val="left" w:pos="0"/>
        </w:tabs>
        <w:ind w:right="-1"/>
        <w:jc w:val="center"/>
      </w:pPr>
      <w:r>
        <w:t>-4-</w:t>
      </w:r>
    </w:p>
    <w:p w:rsidR="003073AA" w:rsidRDefault="003073AA" w:rsidP="003073AA">
      <w:pPr>
        <w:tabs>
          <w:tab w:val="left" w:pos="0"/>
        </w:tabs>
        <w:ind w:right="-1"/>
        <w:jc w:val="center"/>
      </w:pPr>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r w:rsidRPr="00AE3E6F">
        <w:t xml:space="preserve">1/1000 ölçekli uygulama imar planı değişiklik teklifinde; Saray Mahallesi sınırları içerisinde 3959 adanın kuzeybatısında bulunan park alanı ile 616 ada 7 no.lu parselin trampasını gerçekleştirmeye yönelik, sanayi ve depolama alanı olarak planlı 2354 m² büyüklüğündeki 616 ada 7 parselin park alanı, yaklaşık 2326 m² büyüklüğündeki 3959 adanın kuzeybatısındaki park alanının ise, yollara olan yapı yaklaşma mesafesi 10 metre olacak şekilde Emsal:0.60, </w:t>
      </w:r>
      <w:proofErr w:type="spellStart"/>
      <w:proofErr w:type="gramStart"/>
      <w:r w:rsidRPr="00AE3E6F">
        <w:t>Yençok:Serbest</w:t>
      </w:r>
      <w:proofErr w:type="spellEnd"/>
      <w:proofErr w:type="gramEnd"/>
      <w:r w:rsidRPr="00AE3E6F">
        <w:t xml:space="preserve"> yapılaşma koşulları ile sanayi ve depolama alanına dönüştürüldüğü,</w:t>
      </w:r>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r w:rsidRPr="00F56F64">
        <w:rPr>
          <w:b/>
          <w:bCs/>
        </w:rPr>
        <w:t>1/1000 ölçekli uygulama imar planı değişikliğinde;</w:t>
      </w:r>
    </w:p>
    <w:p w:rsidR="003073AA" w:rsidRDefault="003073AA" w:rsidP="003073AA">
      <w:pPr>
        <w:tabs>
          <w:tab w:val="left" w:pos="0"/>
        </w:tabs>
        <w:ind w:right="-1" w:firstLine="709"/>
        <w:jc w:val="both"/>
      </w:pPr>
      <w:r w:rsidRPr="00F56F64">
        <w:t xml:space="preserve">"1. Sanayi alanında (sanayi̇ ve depolama alanı) yapılaşma koşulları emsal: 0.60, </w:t>
      </w:r>
      <w:proofErr w:type="spellStart"/>
      <w:r w:rsidRPr="00F56F64">
        <w:t>Yençok</w:t>
      </w:r>
      <w:proofErr w:type="spellEnd"/>
      <w:r w:rsidRPr="00F56F64">
        <w:t>: serbesttir.</w:t>
      </w:r>
    </w:p>
    <w:p w:rsidR="003073AA" w:rsidRDefault="003073AA" w:rsidP="003073AA">
      <w:pPr>
        <w:tabs>
          <w:tab w:val="left" w:pos="0"/>
        </w:tabs>
        <w:ind w:right="-1" w:firstLine="709"/>
        <w:jc w:val="both"/>
      </w:pPr>
      <w:r w:rsidRPr="00F56F64">
        <w:t>2. Plan değişikliği sonrasında 3959 adada oluşacak parsel ile mevcut parseller tevhit edilebilecektir.</w:t>
      </w:r>
    </w:p>
    <w:p w:rsidR="003073AA" w:rsidRDefault="003073AA" w:rsidP="003073AA">
      <w:pPr>
        <w:tabs>
          <w:tab w:val="left" w:pos="0"/>
        </w:tabs>
        <w:ind w:right="-1" w:firstLine="709"/>
        <w:jc w:val="both"/>
      </w:pPr>
      <w:proofErr w:type="gramStart"/>
      <w:r w:rsidRPr="00F56F64">
        <w:t xml:space="preserve">3. Bu planda belirtilmeyen hususlarda Kahramankazan Belediye Meclisinin 09.05.2008 tarih ve 104 sayılı kararıyla uygun görülen, Büyükşehir Belediye Meclisinin 14.05.2010 tarih ve 1530 sayılı kararı ile onaylanan Saray ve </w:t>
      </w:r>
      <w:proofErr w:type="spellStart"/>
      <w:r w:rsidRPr="00F56F64">
        <w:t>Dağyaka</w:t>
      </w:r>
      <w:proofErr w:type="spellEnd"/>
      <w:r w:rsidRPr="00F56F64">
        <w:t xml:space="preserve"> mahallelerine ait 1/1000 ölçekli̇ uygulama imar planı notları geçerlidir." şeklinde 3 adet plan notunun düzenlendiği,</w:t>
      </w:r>
      <w:proofErr w:type="gramEnd"/>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r w:rsidRPr="00F56F64">
        <w:t>Tavsiye nitelikli sunulan 1/5000 Ölçekli Nazım İmar Planı değişiklik teklifinin de 1/1000 ölçekli Uygulama İmar Planı değişiklik teklifi ile uyumlu olduğu, nazım imar planı değişiklik teklifinde,</w:t>
      </w:r>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proofErr w:type="gramStart"/>
      <w:r w:rsidRPr="00F56F64">
        <w:t xml:space="preserve">"1. Bu planda belirtilmeyen hususlarda Kahramankazan Belediye Meclisinin 09.05.2008 tarih ve 104 sayılı Kararıyla uygun görülen, Büyükşehir Belediye Meclisinin 14.05.2010 tarih ve 1530 sayılı Kararı ile onaylanan Saray ve </w:t>
      </w:r>
      <w:proofErr w:type="spellStart"/>
      <w:r w:rsidRPr="00F56F64">
        <w:t>Dağyaka</w:t>
      </w:r>
      <w:proofErr w:type="spellEnd"/>
      <w:r w:rsidRPr="00F56F64">
        <w:t xml:space="preserve"> mahallelerine ait 1/5000 ölçekli̇ nazım imar planı notları geçerlidir." şeklinde 1 adet plan notunun düzenlendiği,</w:t>
      </w:r>
      <w:proofErr w:type="gramEnd"/>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proofErr w:type="gramStart"/>
      <w:r w:rsidRPr="00F56F64">
        <w:rPr>
          <w:b/>
          <w:bCs/>
        </w:rPr>
        <w:t>Başkanlığımızca yapılan değerlendirmede; </w:t>
      </w:r>
      <w:r w:rsidRPr="00F56F64">
        <w:t>Kahramankazan Belediye Başkanlığı İmar ve Şehircilik Müdürlüğü 26.12.2025 tarihli ve 10000000-19134 sayılı yazısı ekinde gönderilen Türkiye Elektrik İletim Anonim Şirketi Genel Müdürlüğü 8. Bölge Müdü</w:t>
      </w:r>
      <w:r>
        <w:t>rlüğü İnşaat ve Emlak Müdürlüğü</w:t>
      </w:r>
      <w:r w:rsidRPr="00F56F64">
        <w:t>nün E-17529916-754-3451512 sayılı yazısında; "</w:t>
      </w:r>
      <w:r w:rsidRPr="00F56F64">
        <w:rPr>
          <w:iCs/>
        </w:rPr>
        <w:t>Bölge Müdürlüğümüzce yapılan inceleme neticesinde, yazımız ekinde sınırları belirtilen Ankara İli, Kahramankazan İlçesi, Saray Mahallesi, 3959 adada kalan park alnı ile 616 ada 7 parsel üzerine teşekkülümüze ait herhangi bir Enerji İletim Tesisi isabet etmediğinden, ilgili alanlarda imar planı değişikliği çalışmalarının yapılmasında Kurumumuzca sakınca bulunmamaktadır.</w:t>
      </w:r>
      <w:r w:rsidRPr="00F56F64">
        <w:t>" denildiği ve parsel maliklerince "</w:t>
      </w:r>
      <w:r w:rsidRPr="00F56F64">
        <w:rPr>
          <w:iCs/>
        </w:rPr>
        <w:t>İmar Planı Değişikliğine Dair Değer Artış Payı Hakkında Yönetmelik</w:t>
      </w:r>
      <w:r w:rsidRPr="00F56F64">
        <w:t>" uyarınca tespit olunacak değer artışına ilişkin bedelin taraflarınca karşılanacağına dair taahhüdün dosyasına eklendiği, hususları tespit edilmiş olmakla birlikte, Kahramankazan İlçesi, Saray Mahallesi 3959 adanın kuzeybatısında bulunan park alanı ile 616 ada 7 parselin trampa edilebilmesine yönelik hazırlanan, Kahramankazan Belediye Meclisinin 04.07.2025 tarih ve 2025/111 sayılı Kararı ile uygun görülen 1/1000 ölçekli uygulama imar planı değişiklik teklifi ile tavsiye niteliğinde sunulan 1/5000 ölçekli nazım imar planı değişiklik teklifine yönelik nihai karar merciinin Belediyemiz Meclisi oldu</w:t>
      </w:r>
      <w:r>
        <w:t>ğu görüş ve sonucuna varıldığı,</w:t>
      </w:r>
      <w:proofErr w:type="gramEnd"/>
    </w:p>
    <w:p w:rsidR="003073AA" w:rsidRDefault="003073AA" w:rsidP="003073AA">
      <w:pPr>
        <w:tabs>
          <w:tab w:val="left" w:pos="0"/>
        </w:tabs>
        <w:ind w:right="-1" w:firstLine="709"/>
        <w:jc w:val="both"/>
      </w:pPr>
    </w:p>
    <w:p w:rsidR="003073AA" w:rsidRDefault="003073AA" w:rsidP="003073AA">
      <w:pPr>
        <w:tabs>
          <w:tab w:val="left" w:pos="0"/>
        </w:tabs>
        <w:ind w:right="-1"/>
        <w:jc w:val="center"/>
      </w:pPr>
    </w:p>
    <w:p w:rsidR="003073AA" w:rsidRDefault="003073AA" w:rsidP="003073AA">
      <w:pPr>
        <w:tabs>
          <w:tab w:val="left" w:pos="0"/>
        </w:tabs>
        <w:ind w:right="-1"/>
        <w:jc w:val="center"/>
      </w:pPr>
      <w:r>
        <w:t>-5-</w:t>
      </w:r>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p>
    <w:p w:rsidR="003073AA" w:rsidRDefault="003073AA" w:rsidP="003073AA">
      <w:pPr>
        <w:tabs>
          <w:tab w:val="left" w:pos="0"/>
        </w:tabs>
        <w:ind w:right="-1" w:firstLine="709"/>
        <w:jc w:val="both"/>
      </w:pPr>
    </w:p>
    <w:p w:rsidR="001756AB" w:rsidRDefault="003073AA" w:rsidP="003073AA">
      <w:pPr>
        <w:tabs>
          <w:tab w:val="left" w:pos="0"/>
        </w:tabs>
        <w:ind w:right="-1" w:firstLine="709"/>
        <w:jc w:val="both"/>
      </w:pPr>
      <w:proofErr w:type="gramStart"/>
      <w:r>
        <w:t>Hususları tespit edilmiş olup, Kahramankazan İlçesi</w:t>
      </w:r>
      <w:r w:rsidRPr="00F56F64">
        <w:t xml:space="preserve"> Saray Mahallesi 3959 adanın kuzeybatısında ki park alanı ile 616 ada 7 parselin</w:t>
      </w:r>
      <w:r>
        <w:t xml:space="preserve"> trampa edilebilmesine yönelik </w:t>
      </w:r>
      <w:r w:rsidRPr="00F56F64">
        <w:t>1/1000 ölçekli uygulama imar planı değişikliği ve tavsiye nitelikli sunulan 1/5000 ölç</w:t>
      </w:r>
      <w:r>
        <w:t>ekli nazım imar planı değişikliği</w:t>
      </w:r>
      <w:r w:rsidRPr="00F56F64">
        <w:t xml:space="preserve"> teklifinin</w:t>
      </w:r>
      <w:r>
        <w:t>, enerji nakil hattı gerekçe gösterilmesine karşın, alınan kurum görüşleri sonucunda 616 ada 7 sayılı parselin herhangi bir hatta isabet etmediği anlaşıldığından</w:t>
      </w:r>
      <w:r w:rsidR="00B326F0">
        <w:t xml:space="preserve"> talebin</w:t>
      </w:r>
      <w:r>
        <w:t xml:space="preserve"> </w:t>
      </w:r>
      <w:r w:rsidRPr="00F50152">
        <w:t>“</w:t>
      </w:r>
      <w:proofErr w:type="spellStart"/>
      <w:r w:rsidRPr="00F50152">
        <w:t>reddi”</w:t>
      </w:r>
      <w:r>
        <w:rPr>
          <w:iCs/>
        </w:rPr>
        <w:t>ne</w:t>
      </w:r>
      <w:proofErr w:type="spellEnd"/>
      <w:r w:rsidR="00EB4240">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roofErr w:type="gramEnd"/>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EB4240" w:rsidRDefault="00EB4240" w:rsidP="005D13A5">
      <w:pPr>
        <w:tabs>
          <w:tab w:val="left" w:pos="0"/>
        </w:tabs>
        <w:ind w:right="-1" w:firstLine="709"/>
        <w:jc w:val="both"/>
      </w:pPr>
    </w:p>
    <w:p w:rsidR="00C039AD" w:rsidRDefault="00C039AD" w:rsidP="005D13A5">
      <w:pPr>
        <w:tabs>
          <w:tab w:val="left" w:pos="0"/>
        </w:tabs>
        <w:ind w:right="-1" w:firstLine="709"/>
        <w:jc w:val="both"/>
      </w:pPr>
    </w:p>
    <w:p w:rsidR="00D536E6" w:rsidRDefault="00D536E6"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D0737F" w:rsidP="002868C1">
            <w:pPr>
              <w:tabs>
                <w:tab w:val="left" w:pos="2920"/>
              </w:tabs>
              <w:jc w:val="center"/>
              <w:rPr>
                <w:color w:val="000000"/>
              </w:rPr>
            </w:pPr>
            <w:r>
              <w:rPr>
                <w:color w:val="000000"/>
              </w:rPr>
              <w:t xml:space="preserve">  </w:t>
            </w:r>
            <w:r w:rsidR="00C84895">
              <w:rPr>
                <w:color w:val="000000"/>
              </w:rPr>
              <w:t>E</w:t>
            </w:r>
            <w:r>
              <w:rPr>
                <w:color w:val="000000"/>
              </w:rPr>
              <w:t>ce YILMAZ</w:t>
            </w:r>
          </w:p>
          <w:p w:rsidR="00764D3D" w:rsidRDefault="00D0737F" w:rsidP="002868C1">
            <w:pPr>
              <w:tabs>
                <w:tab w:val="left" w:pos="2920"/>
              </w:tabs>
              <w:jc w:val="center"/>
              <w:rPr>
                <w:color w:val="000000"/>
              </w:rPr>
            </w:pPr>
            <w:r>
              <w:rPr>
                <w:color w:val="000000"/>
              </w:rPr>
              <w:t xml:space="preserve">  </w:t>
            </w:r>
            <w:r w:rsidR="00764D3D">
              <w:rPr>
                <w:color w:val="000000"/>
              </w:rPr>
              <w:t>Divan Kâtibi</w:t>
            </w:r>
          </w:p>
        </w:tc>
        <w:tc>
          <w:tcPr>
            <w:tcW w:w="3151" w:type="dxa"/>
            <w:vAlign w:val="center"/>
          </w:tcPr>
          <w:p w:rsidR="00D0737F" w:rsidRDefault="00D0737F"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203E23">
      <w:t>2</w:t>
    </w:r>
    <w:r w:rsidR="003073AA">
      <w:t>42</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D0737F">
      <w:t xml:space="preserve">   10.02</w:t>
    </w:r>
    <w:r>
      <w:t>.2026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5B3"/>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0AD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3E23"/>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3A2"/>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073AA"/>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3D1B"/>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2A3"/>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2B93"/>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37F59"/>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221F"/>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A3"/>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0D0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272"/>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26F0"/>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9AD"/>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37F"/>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6E6"/>
    <w:rsid w:val="00D537B9"/>
    <w:rsid w:val="00D539C4"/>
    <w:rsid w:val="00D5422B"/>
    <w:rsid w:val="00D54807"/>
    <w:rsid w:val="00D549C7"/>
    <w:rsid w:val="00D55596"/>
    <w:rsid w:val="00D55C7A"/>
    <w:rsid w:val="00D57721"/>
    <w:rsid w:val="00D6148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5646"/>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240"/>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5BF4"/>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09C2"/>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FDB0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14EED-0265-4C43-BE1C-4E1C2E819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1621</Words>
  <Characters>11374</Characters>
  <Application>Microsoft Office Word</Application>
  <DocSecurity>0</DocSecurity>
  <Lines>94</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2026-02-11T10:23:00Z</cp:lastPrinted>
  <dcterms:created xsi:type="dcterms:W3CDTF">2026-02-11T08:22:00Z</dcterms:created>
  <dcterms:modified xsi:type="dcterms:W3CDTF">2026-02-18T12:52:00Z</dcterms:modified>
</cp:coreProperties>
</file>