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290A0E" w:rsidP="00AA7ED1">
      <w:pPr>
        <w:ind w:right="-1" w:firstLine="708"/>
        <w:jc w:val="both"/>
      </w:pPr>
      <w:r>
        <w:t>Etimesgut İlçesi Bağlıca Mahallesi 46870 ada kuzeyi park alanında trafo yeri ayrılmasına yönelik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D0810">
        <w:t>20</w:t>
      </w:r>
      <w:r w:rsidR="00005846">
        <w:t>.</w:t>
      </w:r>
      <w:r w:rsidR="00FE5077">
        <w:t>01</w:t>
      </w:r>
      <w:r w:rsidR="00B52587">
        <w:t>.202</w:t>
      </w:r>
      <w:r w:rsidR="00FE5077">
        <w:t>6</w:t>
      </w:r>
      <w:r w:rsidR="00A36F50">
        <w:t xml:space="preserve"> tarihli ve </w:t>
      </w:r>
      <w:r w:rsidR="00C84895">
        <w:t>4</w:t>
      </w:r>
      <w:r w:rsidR="006F197F">
        <w:t>8</w:t>
      </w:r>
      <w:r>
        <w:t>8</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290A0E" w:rsidRDefault="00EC582E" w:rsidP="00290A0E">
      <w:pPr>
        <w:tabs>
          <w:tab w:val="left" w:pos="9638"/>
        </w:tabs>
        <w:ind w:right="-1" w:firstLine="709"/>
        <w:jc w:val="both"/>
      </w:pPr>
      <w:proofErr w:type="gramStart"/>
      <w:r w:rsidRPr="00E35A5A">
        <w:t>Konu üzerinde yapılan görüşmelerde;</w:t>
      </w:r>
      <w:r w:rsidR="002C5AA0">
        <w:t xml:space="preserve"> </w:t>
      </w:r>
      <w:r w:rsidR="00290A0E">
        <w:t>Etimesgut Belediye Başkanlığı Yazı İşleri Müdürlüğünün 08.12.2025 tarihli ve 95847593-39084 sayılı yazısı ile Etimesgut Belediye Meclisinin 05.12.2025 tarih ve 579 sayılı Kararıyla uygun görülen “Etimesgut İlçesi, Bağlıca Mahallesi, 46870 ada kuzeyi park alanında trafo yeri ayrılmasına ilişkin 1/1000 ölçekli uygulama imar planı değişikliği teklifine” ilişkin dosyanın, ekleriyle birlikte 5216 sayılı Kanun uyarınca İmar ve Şehircilik Dairesi Başkanlığına sunulduğu,</w:t>
      </w:r>
      <w:proofErr w:type="gramEnd"/>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rPr>
          <w:b/>
        </w:rPr>
      </w:pPr>
      <w:r>
        <w:rPr>
          <w:b/>
        </w:rPr>
        <w:t>Yapılan incelemede;</w:t>
      </w:r>
    </w:p>
    <w:p w:rsidR="00290A0E" w:rsidRDefault="00290A0E" w:rsidP="00290A0E">
      <w:pPr>
        <w:tabs>
          <w:tab w:val="left" w:pos="9638"/>
        </w:tabs>
        <w:ind w:right="-1" w:firstLine="709"/>
        <w:jc w:val="both"/>
        <w:rPr>
          <w:b/>
        </w:rPr>
      </w:pPr>
    </w:p>
    <w:p w:rsidR="00290A0E" w:rsidRDefault="00290A0E" w:rsidP="00290A0E">
      <w:pPr>
        <w:tabs>
          <w:tab w:val="left" w:pos="9638"/>
        </w:tabs>
        <w:ind w:right="-1" w:firstLine="709"/>
        <w:jc w:val="both"/>
      </w:pPr>
      <w:proofErr w:type="gramStart"/>
      <w:r>
        <w:rPr>
          <w:b/>
        </w:rPr>
        <w:t>Teklife Konu Alanın Mülkiyet ve İmar Durumunun;</w:t>
      </w:r>
      <w:r>
        <w:t> 46870 sayılı ada kuzeyindeki alanın, Etimesgut Belediye Meclisinin 30.06.1998 gün ve 76 sayılı Kararıyla uygun görülen, Ankara Büyükşehir Belediyesi İmar Daire Başkanlığının 15.11.1998 tarih ve 5839 sayılı yazısı ile onaylanan ‘1/1000 ölçekli Bağlıca Köyü Çevresi Uygulama İmar Planı ve 85065 sayılı Parselasyon Planı’  kapsamında “Park” kullanımında, tescil dışı bir alan olduğu,</w:t>
      </w:r>
      <w:proofErr w:type="gramEnd"/>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roofErr w:type="gramStart"/>
      <w:r>
        <w:rPr>
          <w:b/>
        </w:rPr>
        <w:t xml:space="preserve">Plan Teklifi ve Açıklama Raporunda; </w:t>
      </w:r>
      <w:r>
        <w:t>Etimesgut Belediye Meclisinin 05.12.2025/ 579 sayılı Kararında; “Başkent Elektrik Dağıtım A.Ş.” tarafından, Etimesgut Belediyesi’ne iletilen 16.07.2025/301.2025.2370 sayılı yazı ile 46870 ada kuzeyindeki parkta 1 adet “Trafo” yerine ihtiyaç duyulduğundan bahisle Plan ve Proje Müdürlüğü’ne sunulan dosya ile 1/1000 ölçekli plan değişikliğinin…” talep edildiği,</w:t>
      </w:r>
      <w:proofErr w:type="gramEnd"/>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r>
        <w:t>Plan teklifine ait açıklama raporunda; anılan “Park” alanında, yaklaşık 40 m</w:t>
      </w:r>
      <w:r>
        <w:rPr>
          <w:vertAlign w:val="superscript"/>
        </w:rPr>
        <w:t>2</w:t>
      </w:r>
      <w:r>
        <w:t xml:space="preserve"> büyüklüğünde bir alanın “Trafo “ yeri olarak düzenlendiği,</w:t>
      </w: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rPr>
          <w:b/>
        </w:rPr>
      </w:pPr>
      <w:r>
        <w:rPr>
          <w:b/>
        </w:rPr>
        <w:t>1/1000 Ölçekli Uygulama İmar Plan Değişikliği Teklifinde;</w:t>
      </w:r>
    </w:p>
    <w:p w:rsidR="00290A0E" w:rsidRDefault="00290A0E" w:rsidP="00290A0E">
      <w:pPr>
        <w:tabs>
          <w:tab w:val="left" w:pos="9638"/>
        </w:tabs>
        <w:ind w:right="-1" w:firstLine="709"/>
        <w:jc w:val="both"/>
      </w:pPr>
      <w:r>
        <w:t>"1- Trafo yerinin çevre güvenliği Başkent Elektrik Dağıtım A.Ş. (BEDAŞ) Genel Müdürlüğü tarafından sağlanacaktır.</w:t>
      </w:r>
    </w:p>
    <w:p w:rsidR="00290A0E" w:rsidRDefault="00290A0E" w:rsidP="00290A0E">
      <w:pPr>
        <w:tabs>
          <w:tab w:val="left" w:pos="9638"/>
        </w:tabs>
        <w:ind w:right="-1" w:firstLine="709"/>
        <w:jc w:val="both"/>
      </w:pPr>
      <w:r>
        <w:t>2- Trafo binası çevresinde 1m'lik koruma bandı bırakılarak ve dış cephesi görsel açıdan estetik olmak üzere tel çitle çevrilecektir.</w:t>
      </w:r>
    </w:p>
    <w:p w:rsidR="00290A0E" w:rsidRDefault="00290A0E" w:rsidP="00290A0E">
      <w:pPr>
        <w:tabs>
          <w:tab w:val="left" w:pos="9638"/>
        </w:tabs>
        <w:ind w:right="-1" w:firstLine="709"/>
        <w:jc w:val="both"/>
      </w:pPr>
      <w:r>
        <w:t>3- Trafo yerinin kiralama/kamulaştırma/kullanma bedeli Başkent Elektrik Dağıtım A.Ş. Genel Müdürlüğünce karşılanacaktır.” şeklinde üç adet plan notu eklendiği,</w:t>
      </w: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jc w:val="center"/>
      </w:pPr>
      <w:bookmarkStart w:id="0" w:name="_GoBack"/>
      <w:bookmarkEnd w:id="0"/>
    </w:p>
    <w:p w:rsidR="00290A0E" w:rsidRDefault="00290A0E" w:rsidP="00290A0E">
      <w:pPr>
        <w:tabs>
          <w:tab w:val="left" w:pos="9638"/>
        </w:tabs>
        <w:ind w:right="-1"/>
        <w:jc w:val="center"/>
      </w:pPr>
      <w:r>
        <w:t>-2-</w:t>
      </w: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rPr>
          <w:b/>
        </w:rPr>
      </w:pPr>
      <w:r>
        <w:rPr>
          <w:b/>
        </w:rPr>
        <w:t>Başkanlığımızca Yapılan Değerlendirmede;</w:t>
      </w:r>
    </w:p>
    <w:p w:rsidR="00290A0E" w:rsidRDefault="00290A0E" w:rsidP="00290A0E">
      <w:pPr>
        <w:tabs>
          <w:tab w:val="left" w:pos="9638"/>
        </w:tabs>
        <w:ind w:right="-1" w:firstLine="709"/>
        <w:jc w:val="both"/>
      </w:pPr>
      <w:r>
        <w:t>Anılan plan teklifine ilişkin park alanında;</w:t>
      </w:r>
    </w:p>
    <w:p w:rsidR="00290A0E" w:rsidRDefault="00290A0E" w:rsidP="00290A0E">
      <w:pPr>
        <w:tabs>
          <w:tab w:val="left" w:pos="9638"/>
        </w:tabs>
        <w:ind w:right="-1" w:firstLine="709"/>
        <w:jc w:val="both"/>
      </w:pPr>
      <w:r>
        <w:t>30.01.2025/765317 sayılı ASKİ görüşünde, anılan alanda mevcut hatlar bulunduğu ifade edilerek, 1231.sokak ile 1232.sokak arasında 46870 ada cephesinde yapılacak çalışmalarda, görüş yazısında bilgileri verilen personeller ile iletişime geçilmesi ve mevcutların korunmasının istendiği,</w:t>
      </w:r>
    </w:p>
    <w:p w:rsidR="00290A0E" w:rsidRDefault="00290A0E" w:rsidP="00290A0E">
      <w:pPr>
        <w:tabs>
          <w:tab w:val="left" w:pos="9638"/>
        </w:tabs>
        <w:ind w:right="-1"/>
        <w:jc w:val="both"/>
      </w:pPr>
    </w:p>
    <w:p w:rsidR="00290A0E" w:rsidRDefault="00290A0E" w:rsidP="00290A0E">
      <w:pPr>
        <w:tabs>
          <w:tab w:val="left" w:pos="9638"/>
        </w:tabs>
        <w:ind w:right="-1" w:firstLine="709"/>
        <w:jc w:val="both"/>
      </w:pPr>
      <w:r>
        <w:t>21.01.2025/E.12594 sayılı Başkent Doğalgaz A.Ş. görüşünde, söz konusu alanda herhangi bir doğalgaz hattı bulunmadığının bildirildiği,</w:t>
      </w: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r>
        <w:t>21.10.2025/ 29781 sayılı Etimesgut Belediyesi Park ve Bahçeler Müdürlüğü ve 04.11.2025/ 32368 sayılı Etimesgut Belediyesi Emlak ve İstimlak Müdürlüğü görüşlerinde, plan değişikliği yapılmasında herhangi bir sakınca bulunmadığının bildirildiği,</w:t>
      </w:r>
    </w:p>
    <w:p w:rsidR="00290A0E" w:rsidRDefault="00290A0E" w:rsidP="00290A0E">
      <w:pPr>
        <w:tabs>
          <w:tab w:val="left" w:pos="9638"/>
        </w:tabs>
        <w:ind w:right="-1" w:firstLine="709"/>
        <w:jc w:val="both"/>
      </w:pPr>
    </w:p>
    <w:p w:rsidR="00290A0E" w:rsidRDefault="00290A0E" w:rsidP="00290A0E">
      <w:pPr>
        <w:tabs>
          <w:tab w:val="left" w:pos="9638"/>
        </w:tabs>
        <w:ind w:right="-1" w:firstLine="709"/>
        <w:jc w:val="both"/>
      </w:pPr>
      <w:r>
        <w:t>Trafo için ayrılan 40 m</w:t>
      </w:r>
      <w:r>
        <w:rPr>
          <w:vertAlign w:val="superscript"/>
        </w:rPr>
        <w:t>2</w:t>
      </w:r>
      <w:r>
        <w:t>’lik alana karşın, eşdeğer bir “Park” alanı ayrılmadığının görüldüğü görüş ve sonucuna varıldığı,</w:t>
      </w:r>
    </w:p>
    <w:p w:rsidR="00290A0E" w:rsidRDefault="00290A0E" w:rsidP="00290A0E">
      <w:pPr>
        <w:tabs>
          <w:tab w:val="left" w:pos="9638"/>
        </w:tabs>
        <w:ind w:right="-1" w:firstLine="709"/>
        <w:jc w:val="both"/>
      </w:pPr>
    </w:p>
    <w:p w:rsidR="001756AB" w:rsidRDefault="00290A0E" w:rsidP="00EA08A7">
      <w:pPr>
        <w:tabs>
          <w:tab w:val="left" w:pos="0"/>
        </w:tabs>
        <w:ind w:right="-1" w:firstLine="709"/>
        <w:jc w:val="both"/>
      </w:pPr>
      <w:r>
        <w:t xml:space="preserve">Hususları tespit edilmiş olup, Etimesgut İlçesi Bağlıca Mahallesi 46870 ada kuzeyi park </w:t>
      </w:r>
      <w:proofErr w:type="gramStart"/>
      <w:r>
        <w:t>alanında</w:t>
      </w:r>
      <w:proofErr w:type="gramEnd"/>
      <w:r>
        <w:t xml:space="preserve"> trafo yeri ayrılmasına yönelik 1/1000 ölçekli uygulama imar planı değişikliğinin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290A0E">
      <w:t>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BAF9-E1F1-4874-B72B-C4687637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3074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2026-02-11T08:37:00Z</cp:lastPrinted>
  <dcterms:created xsi:type="dcterms:W3CDTF">2026-02-11T08:39:00Z</dcterms:created>
  <dcterms:modified xsi:type="dcterms:W3CDTF">2026-02-11T08:39:00Z</dcterms:modified>
</cp:coreProperties>
</file>