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2C4" w:rsidRDefault="002D52C4"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46CFD" w:rsidRDefault="00746CFD" w:rsidP="00B63F9A">
      <w:pPr>
        <w:ind w:right="-1"/>
        <w:jc w:val="center"/>
      </w:pPr>
    </w:p>
    <w:p w:rsidR="00B63F9A" w:rsidRDefault="00B63F9A" w:rsidP="00B63F9A">
      <w:pPr>
        <w:ind w:right="-1"/>
        <w:jc w:val="center"/>
      </w:pPr>
    </w:p>
    <w:p w:rsidR="00EC582E" w:rsidRDefault="00006BC9" w:rsidP="00AA7ED1">
      <w:pPr>
        <w:ind w:right="-1" w:firstLine="708"/>
        <w:jc w:val="both"/>
      </w:pPr>
      <w:r>
        <w:t xml:space="preserve">Elmadağ İlçesi </w:t>
      </w:r>
      <w:proofErr w:type="spellStart"/>
      <w:r>
        <w:t>Kayadibi</w:t>
      </w:r>
      <w:proofErr w:type="spellEnd"/>
      <w:r>
        <w:t xml:space="preserve"> Mahallesi 155 ada 1 parselde 1/5000 ve 1/1000 ölçekli imar plan değişikliğine</w:t>
      </w:r>
      <w:r w:rsidR="00FE5077" w:rsidRPr="00C1697D">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CD0810">
        <w:t>20</w:t>
      </w:r>
      <w:r w:rsidR="00005846">
        <w:t>.</w:t>
      </w:r>
      <w:r w:rsidR="00FE5077">
        <w:t>01</w:t>
      </w:r>
      <w:r w:rsidR="00B52587">
        <w:t>.202</w:t>
      </w:r>
      <w:r w:rsidR="00FE5077">
        <w:t>6</w:t>
      </w:r>
      <w:r w:rsidR="00A36F50">
        <w:t xml:space="preserve"> tarihli ve </w:t>
      </w:r>
      <w:r w:rsidR="00C84895">
        <w:t>4</w:t>
      </w:r>
      <w:r w:rsidR="006F197F">
        <w:t>8</w:t>
      </w:r>
      <w:r>
        <w:t>7</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FE5077">
        <w:t>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006BC9" w:rsidRDefault="00EC582E" w:rsidP="00006BC9">
      <w:pPr>
        <w:tabs>
          <w:tab w:val="left" w:pos="0"/>
        </w:tabs>
        <w:ind w:right="-1" w:firstLine="709"/>
        <w:jc w:val="both"/>
      </w:pPr>
      <w:r w:rsidRPr="00E35A5A">
        <w:t>Konu üzerinde yapılan görüşmelerde;</w:t>
      </w:r>
      <w:r w:rsidR="002C5AA0">
        <w:t xml:space="preserve"> </w:t>
      </w:r>
      <w:r w:rsidR="00006BC9" w:rsidRPr="00353246">
        <w:t xml:space="preserve">Elmadağ Belediye Başkanlığı İmar ve Şehircilik Müdürlüğünün 20.11.2025 tarihli ve 25487112-48799 sayılı yazısı </w:t>
      </w:r>
      <w:proofErr w:type="gramStart"/>
      <w:r w:rsidR="00006BC9">
        <w:t>ile;</w:t>
      </w:r>
      <w:proofErr w:type="gramEnd"/>
      <w:r w:rsidR="00006BC9">
        <w:t xml:space="preserve"> Elmadağ İlçesi</w:t>
      </w:r>
      <w:r w:rsidR="00006BC9" w:rsidRPr="00353246">
        <w:t xml:space="preserve"> </w:t>
      </w:r>
      <w:proofErr w:type="spellStart"/>
      <w:r w:rsidR="00006BC9" w:rsidRPr="00353246">
        <w:t>Kayadibi</w:t>
      </w:r>
      <w:proofErr w:type="spellEnd"/>
      <w:r w:rsidR="00006BC9" w:rsidRPr="00353246">
        <w:t xml:space="preserve"> Mahallesi, 155 ada 1 parselde </w:t>
      </w:r>
      <w:r w:rsidR="00006BC9" w:rsidRPr="00353246">
        <w:rPr>
          <w:iCs/>
        </w:rPr>
        <w:t>"Cami Alanı Ayrılması" </w:t>
      </w:r>
      <w:r w:rsidR="00006BC9" w:rsidRPr="00353246">
        <w:t>için hazırlanan tavsiye niteliğinde </w:t>
      </w:r>
      <w:r w:rsidR="00006BC9" w:rsidRPr="00353246">
        <w:rPr>
          <w:iCs/>
        </w:rPr>
        <w:t>"1/5000 ölçekli Nazım İmar Planı Değişikliği"</w:t>
      </w:r>
      <w:r w:rsidR="00006BC9" w:rsidRPr="00353246">
        <w:t> ile </w:t>
      </w:r>
      <w:r w:rsidR="00006BC9" w:rsidRPr="00353246">
        <w:rPr>
          <w:iCs/>
        </w:rPr>
        <w:t>"1/1000 ölçekli Uygulama İmar Planı Değişikliğine" </w:t>
      </w:r>
      <w:r w:rsidR="00006BC9" w:rsidRPr="00353246">
        <w:t>ilişkin dosya</w:t>
      </w:r>
      <w:r w:rsidR="00006BC9">
        <w:t>nın</w:t>
      </w:r>
      <w:r w:rsidR="00006BC9" w:rsidRPr="00353246">
        <w:t xml:space="preserve">, 5216 Sayılı Kanun uyarınca karar alınmak üzere </w:t>
      </w:r>
      <w:r w:rsidR="00006BC9">
        <w:t xml:space="preserve">İmar ve Şehircilik Dairesi </w:t>
      </w:r>
      <w:r w:rsidR="00006BC9" w:rsidRPr="00353246">
        <w:t>Başkanlığı</w:t>
      </w:r>
      <w:r w:rsidR="00006BC9">
        <w:t>na</w:t>
      </w:r>
      <w:r w:rsidR="00006BC9" w:rsidRPr="00353246">
        <w:t xml:space="preserve"> sunul</w:t>
      </w:r>
      <w:r w:rsidR="00006BC9">
        <w:t>duğu,</w:t>
      </w:r>
    </w:p>
    <w:p w:rsidR="00006BC9" w:rsidRDefault="00006BC9" w:rsidP="00006BC9">
      <w:pPr>
        <w:tabs>
          <w:tab w:val="left" w:pos="0"/>
        </w:tabs>
        <w:ind w:right="-1" w:firstLine="709"/>
        <w:jc w:val="both"/>
      </w:pPr>
    </w:p>
    <w:p w:rsidR="00006BC9" w:rsidRPr="00353246" w:rsidRDefault="00006BC9" w:rsidP="00006BC9">
      <w:pPr>
        <w:tabs>
          <w:tab w:val="left" w:pos="0"/>
        </w:tabs>
        <w:ind w:right="-1" w:firstLine="709"/>
        <w:jc w:val="both"/>
      </w:pPr>
      <w:r w:rsidRPr="00353246">
        <w:rPr>
          <w:b/>
          <w:bCs/>
        </w:rPr>
        <w:t>Yapılan İncelemede;</w:t>
      </w:r>
    </w:p>
    <w:p w:rsidR="00006BC9" w:rsidRDefault="00006BC9" w:rsidP="00006BC9">
      <w:pPr>
        <w:tabs>
          <w:tab w:val="left" w:pos="0"/>
        </w:tabs>
        <w:ind w:right="-1" w:firstLine="709"/>
        <w:jc w:val="both"/>
      </w:pPr>
      <w:r w:rsidRPr="00353246">
        <w:rPr>
          <w:b/>
          <w:bCs/>
        </w:rPr>
        <w:t>Teklife Konu Alanın Mülkiyet ve Mevcut İmar Durumunun;</w:t>
      </w:r>
    </w:p>
    <w:p w:rsidR="00006BC9" w:rsidRDefault="00006BC9" w:rsidP="00006BC9">
      <w:pPr>
        <w:tabs>
          <w:tab w:val="left" w:pos="0"/>
        </w:tabs>
        <w:ind w:right="-1" w:firstLine="709"/>
        <w:jc w:val="both"/>
      </w:pPr>
      <w:r w:rsidRPr="00353246">
        <w:t xml:space="preserve">Yaklaşık 3 </w:t>
      </w:r>
      <w:proofErr w:type="spellStart"/>
      <w:r w:rsidRPr="00353246">
        <w:t>ha'lık</w:t>
      </w:r>
      <w:proofErr w:type="spellEnd"/>
      <w:r w:rsidRPr="00353246">
        <w:t xml:space="preserve"> planlama alanını teşkil eden, </w:t>
      </w:r>
      <w:proofErr w:type="spellStart"/>
      <w:r w:rsidRPr="00353246">
        <w:t>Kayadibi</w:t>
      </w:r>
      <w:proofErr w:type="spellEnd"/>
      <w:r w:rsidRPr="00353246">
        <w:t xml:space="preserve"> Mahallesi 155 ada 1 parselin 18645 m</w:t>
      </w:r>
      <w:r w:rsidRPr="007B2A2C">
        <w:rPr>
          <w:vertAlign w:val="superscript"/>
        </w:rPr>
        <w:t>2</w:t>
      </w:r>
      <w:r w:rsidRPr="00353246">
        <w:t xml:space="preserve"> yüzölçümlü, 18 farklı malike hisseli olduğu, 108 adanın ise 4578 m</w:t>
      </w:r>
      <w:r w:rsidRPr="007B2A2C">
        <w:rPr>
          <w:vertAlign w:val="superscript"/>
        </w:rPr>
        <w:t>2</w:t>
      </w:r>
      <w:r w:rsidRPr="00353246">
        <w:t xml:space="preserve"> yüzölçümlü, 8 parselden oluştuğu, her iki taşınmazın şahıslar mülkiyetinde olduğu, geri kalan 0,7 hektar büyüklüğündeki alanın ise tescil harici olduğu,</w:t>
      </w:r>
    </w:p>
    <w:p w:rsidR="00006BC9" w:rsidRDefault="00006BC9" w:rsidP="00006BC9">
      <w:pPr>
        <w:tabs>
          <w:tab w:val="left" w:pos="0"/>
        </w:tabs>
        <w:ind w:right="-1" w:firstLine="709"/>
        <w:jc w:val="both"/>
      </w:pPr>
    </w:p>
    <w:p w:rsidR="00006BC9" w:rsidRDefault="00006BC9" w:rsidP="00006BC9">
      <w:pPr>
        <w:tabs>
          <w:tab w:val="left" w:pos="0"/>
        </w:tabs>
        <w:ind w:right="-1" w:firstLine="709"/>
        <w:jc w:val="both"/>
      </w:pPr>
      <w:proofErr w:type="gramStart"/>
      <w:r w:rsidRPr="00353246">
        <w:t xml:space="preserve">Planlama alanına ilişkin Belediyemiz arşiv kayıtlarında onaylı 1/5000 ölçekli Nazım ve 1/1000 ölçekli Uygulama İmar Planlarına rastlanmadığı, bununla birlikte </w:t>
      </w:r>
      <w:proofErr w:type="spellStart"/>
      <w:r w:rsidRPr="00353246">
        <w:t>Kayadibi</w:t>
      </w:r>
      <w:proofErr w:type="spellEnd"/>
      <w:r w:rsidRPr="00353246">
        <w:t xml:space="preserve"> Mahallesi sınırları içerisinde Köy Hizmetleri Ankara İl Müdürlüğü tarafından hazırlanan 01.08.1988 tarihinde onaylanan </w:t>
      </w:r>
      <w:r w:rsidRPr="00353246">
        <w:rPr>
          <w:iCs/>
        </w:rPr>
        <w:t>"</w:t>
      </w:r>
      <w:proofErr w:type="spellStart"/>
      <w:r w:rsidRPr="00353246">
        <w:rPr>
          <w:iCs/>
        </w:rPr>
        <w:t>Kayadibi</w:t>
      </w:r>
      <w:proofErr w:type="spellEnd"/>
      <w:r w:rsidRPr="00353246">
        <w:rPr>
          <w:iCs/>
        </w:rPr>
        <w:t xml:space="preserve"> Köyü Gelişme Alanı İmar Planının"</w:t>
      </w:r>
      <w:r w:rsidRPr="00353246">
        <w:t> bulunduğu ve 108 adanın bu planda</w:t>
      </w:r>
      <w:r w:rsidRPr="00353246">
        <w:rPr>
          <w:iCs/>
        </w:rPr>
        <w:t> "Konut Alanı" </w:t>
      </w:r>
      <w:r w:rsidRPr="00353246">
        <w:t>olarak ayrıldığı</w:t>
      </w:r>
      <w:r w:rsidRPr="00353246">
        <w:rPr>
          <w:iCs/>
        </w:rPr>
        <w:t>, </w:t>
      </w:r>
      <w:r w:rsidRPr="00353246">
        <w:t>155 adanın ise bu plan kapsamında olmadığı,</w:t>
      </w:r>
      <w:proofErr w:type="gramEnd"/>
    </w:p>
    <w:p w:rsidR="00006BC9" w:rsidRDefault="00006BC9" w:rsidP="00006BC9">
      <w:pPr>
        <w:tabs>
          <w:tab w:val="left" w:pos="0"/>
        </w:tabs>
        <w:ind w:right="-1" w:firstLine="709"/>
        <w:jc w:val="both"/>
      </w:pPr>
    </w:p>
    <w:p w:rsidR="00006BC9" w:rsidRDefault="00006BC9" w:rsidP="00006BC9">
      <w:pPr>
        <w:tabs>
          <w:tab w:val="left" w:pos="0"/>
        </w:tabs>
        <w:ind w:right="-1" w:firstLine="709"/>
        <w:jc w:val="both"/>
      </w:pPr>
      <w:r w:rsidRPr="00353246">
        <w:rPr>
          <w:b/>
          <w:bCs/>
        </w:rPr>
        <w:t>Plan Teklifi ve Açıklama Raporunda;</w:t>
      </w:r>
    </w:p>
    <w:p w:rsidR="00006BC9" w:rsidRDefault="00006BC9" w:rsidP="00006BC9">
      <w:pPr>
        <w:tabs>
          <w:tab w:val="left" w:pos="0"/>
        </w:tabs>
        <w:ind w:right="-1" w:firstLine="709"/>
        <w:jc w:val="both"/>
      </w:pPr>
      <w:r w:rsidRPr="00353246">
        <w:t xml:space="preserve">Elmadağ İlçesi, </w:t>
      </w:r>
      <w:proofErr w:type="spellStart"/>
      <w:r w:rsidRPr="00353246">
        <w:t>Kayadibi</w:t>
      </w:r>
      <w:proofErr w:type="spellEnd"/>
      <w:r w:rsidRPr="00353246">
        <w:t> Mahallesi, 155 ada 1 no</w:t>
      </w:r>
      <w:r>
        <w:t>.</w:t>
      </w:r>
      <w:r w:rsidRPr="00353246">
        <w:t>lu parsel içerisinde bulunan Cami yapısının, 20.04.2024 tarihinde oluşan fırtına sonucu, minaresinin bina üzerine devrilmesi sonucu hem binada, hem de minarede hasar meydana geldiği ve cami yapısının kullanılamaz hale gelmesi nedeniyle imar planına konu yapının yıkılıp yeniden yapılması gerektiği,</w:t>
      </w:r>
    </w:p>
    <w:p w:rsidR="00006BC9" w:rsidRDefault="00006BC9" w:rsidP="00006BC9">
      <w:pPr>
        <w:tabs>
          <w:tab w:val="left" w:pos="0"/>
        </w:tabs>
        <w:ind w:right="-1" w:firstLine="709"/>
        <w:jc w:val="both"/>
      </w:pPr>
    </w:p>
    <w:p w:rsidR="00006BC9" w:rsidRDefault="00006BC9" w:rsidP="00006BC9">
      <w:pPr>
        <w:tabs>
          <w:tab w:val="left" w:pos="0"/>
        </w:tabs>
        <w:ind w:right="-1" w:firstLine="709"/>
        <w:jc w:val="both"/>
      </w:pPr>
      <w:r w:rsidRPr="00353246">
        <w:t>Taşınmaz üzerinde bulunan hacizler nedeniyle maliklerin intikali gerçekleştirilmemiş olması ve intikal işlemi yapılamadığı için maliklerden ve mirasçılarından muvafakat alınamaması nedeniyle, inşaat yapılmasını imkânsız hale getirdiği, ayrıca 108 no</w:t>
      </w:r>
      <w:r>
        <w:t>.</w:t>
      </w:r>
      <w:r w:rsidRPr="00353246">
        <w:t xml:space="preserve">lu adanın ise ada formu yeniden düzenlenerek yolda kalan yapıların kurtarılması amacıyla imar planına </w:t>
      </w:r>
      <w:proofErr w:type="gramStart"/>
      <w:r w:rsidRPr="00353246">
        <w:t>dahil</w:t>
      </w:r>
      <w:proofErr w:type="gramEnd"/>
      <w:r w:rsidRPr="00353246">
        <w:t xml:space="preserve"> edildiği, adanın yüzölçümünün 450m</w:t>
      </w:r>
      <w:r w:rsidRPr="007B2A2C">
        <w:rPr>
          <w:vertAlign w:val="superscript"/>
        </w:rPr>
        <w:t>2</w:t>
      </w:r>
      <w:r w:rsidRPr="00353246">
        <w:t xml:space="preserve"> genişletildiği,</w:t>
      </w:r>
    </w:p>
    <w:p w:rsidR="00006BC9" w:rsidRDefault="00006BC9" w:rsidP="00006BC9">
      <w:pPr>
        <w:tabs>
          <w:tab w:val="left" w:pos="0"/>
        </w:tabs>
        <w:ind w:right="-1" w:firstLine="709"/>
        <w:jc w:val="both"/>
      </w:pPr>
    </w:p>
    <w:p w:rsidR="00006BC9" w:rsidRDefault="00006BC9" w:rsidP="00006BC9">
      <w:pPr>
        <w:tabs>
          <w:tab w:val="left" w:pos="0"/>
        </w:tabs>
        <w:ind w:right="-1" w:firstLine="709"/>
        <w:jc w:val="both"/>
      </w:pPr>
      <w:r w:rsidRPr="00353246">
        <w:t>Elmadağ Belediye Başkanlığı ve Ankara Büyükşehir Belediye Başkanlığı tarafından yatırım planına alınan Cami inşaatı işlemlerine esas olmak üzere, belirtilen mülkiyet çözümsüzlüğünün giderilmesi amacıyla imar planı yapılması gerekliliği oluştuğunun belirtildiği,</w:t>
      </w:r>
    </w:p>
    <w:p w:rsidR="00006BC9" w:rsidRDefault="00006BC9" w:rsidP="00006BC9">
      <w:pPr>
        <w:tabs>
          <w:tab w:val="left" w:pos="0"/>
        </w:tabs>
        <w:ind w:right="-1" w:firstLine="709"/>
        <w:jc w:val="both"/>
      </w:pPr>
    </w:p>
    <w:p w:rsidR="00006BC9" w:rsidRDefault="00006BC9" w:rsidP="00006BC9">
      <w:pPr>
        <w:tabs>
          <w:tab w:val="left" w:pos="0"/>
        </w:tabs>
        <w:ind w:right="-1" w:firstLine="709"/>
        <w:jc w:val="both"/>
      </w:pPr>
    </w:p>
    <w:p w:rsidR="00006BC9" w:rsidRDefault="00006BC9" w:rsidP="00006BC9">
      <w:pPr>
        <w:tabs>
          <w:tab w:val="left" w:pos="0"/>
        </w:tabs>
        <w:ind w:right="-1" w:firstLine="709"/>
        <w:jc w:val="both"/>
      </w:pPr>
    </w:p>
    <w:p w:rsidR="00006BC9" w:rsidRDefault="00006BC9" w:rsidP="00006BC9">
      <w:pPr>
        <w:tabs>
          <w:tab w:val="left" w:pos="0"/>
        </w:tabs>
        <w:ind w:right="-1" w:firstLine="709"/>
        <w:jc w:val="both"/>
      </w:pPr>
    </w:p>
    <w:p w:rsidR="00006BC9" w:rsidRDefault="00006BC9" w:rsidP="00006BC9">
      <w:pPr>
        <w:tabs>
          <w:tab w:val="left" w:pos="0"/>
        </w:tabs>
        <w:ind w:right="-1"/>
        <w:jc w:val="center"/>
      </w:pPr>
    </w:p>
    <w:p w:rsidR="00006BC9" w:rsidRDefault="00006BC9" w:rsidP="00006BC9">
      <w:pPr>
        <w:tabs>
          <w:tab w:val="left" w:pos="0"/>
        </w:tabs>
        <w:ind w:right="-1"/>
        <w:jc w:val="center"/>
      </w:pPr>
      <w:r>
        <w:t>-2-</w:t>
      </w:r>
    </w:p>
    <w:p w:rsidR="00006BC9" w:rsidRDefault="00006BC9" w:rsidP="00006BC9">
      <w:pPr>
        <w:tabs>
          <w:tab w:val="left" w:pos="0"/>
        </w:tabs>
        <w:ind w:right="-1"/>
        <w:jc w:val="center"/>
      </w:pPr>
    </w:p>
    <w:p w:rsidR="00006BC9" w:rsidRDefault="00006BC9" w:rsidP="00006BC9">
      <w:pPr>
        <w:tabs>
          <w:tab w:val="left" w:pos="0"/>
        </w:tabs>
        <w:ind w:right="-1" w:firstLine="709"/>
        <w:jc w:val="both"/>
      </w:pPr>
    </w:p>
    <w:p w:rsidR="00006BC9" w:rsidRDefault="00006BC9" w:rsidP="00006BC9">
      <w:pPr>
        <w:tabs>
          <w:tab w:val="left" w:pos="0"/>
        </w:tabs>
        <w:ind w:right="-1" w:firstLine="709"/>
        <w:jc w:val="both"/>
      </w:pPr>
      <w:r w:rsidRPr="00353246">
        <w:t>Plan Yapımına Esas Kurum/Kuruluş Görüşlerinin Özetle;</w:t>
      </w:r>
    </w:p>
    <w:p w:rsidR="00006BC9" w:rsidRDefault="00006BC9" w:rsidP="00006BC9">
      <w:pPr>
        <w:tabs>
          <w:tab w:val="left" w:pos="0"/>
        </w:tabs>
        <w:ind w:right="-1" w:firstLine="709"/>
        <w:jc w:val="both"/>
      </w:pPr>
      <w:r w:rsidRPr="00353246">
        <w:t>Ankara İl Tarım ve Orman Müdürlüğü’nün E-94695246-230.04.02-19569140 sayılı yazısında söz konusu alanın Tarım Dışı (T) olduğu ve sakınca bulunmadığı,</w:t>
      </w:r>
    </w:p>
    <w:p w:rsidR="00006BC9" w:rsidRDefault="00006BC9" w:rsidP="00006BC9">
      <w:pPr>
        <w:tabs>
          <w:tab w:val="left" w:pos="0"/>
        </w:tabs>
        <w:ind w:right="-1" w:firstLine="709"/>
        <w:jc w:val="both"/>
      </w:pPr>
      <w:r w:rsidRPr="00353246">
        <w:t>Ankara Su ve Kanalizasyon İdaresi Genel Müdürlüğü’nün 30.06.2025 tarihli ve E-13905301-045-846234 sayılı yazısında mevcut hatların korunması kaydıyla sakınca bulunmadığı,</w:t>
      </w:r>
    </w:p>
    <w:p w:rsidR="00006BC9" w:rsidRDefault="00006BC9" w:rsidP="00006BC9">
      <w:pPr>
        <w:tabs>
          <w:tab w:val="left" w:pos="0"/>
        </w:tabs>
        <w:ind w:right="-1" w:firstLine="709"/>
        <w:jc w:val="both"/>
      </w:pPr>
      <w:r w:rsidRPr="00353246">
        <w:t>DSİ 5. Bölge Müdürlüğü’nün E-79580170-754-6508782 sayılı yazısı ile söz konusu çalışma yapılmasında bir sakınca bulunmadığı,</w:t>
      </w:r>
    </w:p>
    <w:p w:rsidR="00006BC9" w:rsidRDefault="00006BC9" w:rsidP="00006BC9">
      <w:pPr>
        <w:tabs>
          <w:tab w:val="left" w:pos="0"/>
        </w:tabs>
        <w:ind w:right="-1" w:firstLine="709"/>
        <w:jc w:val="both"/>
      </w:pPr>
      <w:r w:rsidRPr="00353246">
        <w:t>Enerji ve Tabii Kaynaklar Bakanlığı’nın E-58336634-045.99-337412 sayılı yazısında sakınca bulunmadığı,</w:t>
      </w:r>
    </w:p>
    <w:p w:rsidR="00006BC9" w:rsidRDefault="00006BC9" w:rsidP="00006BC9">
      <w:pPr>
        <w:tabs>
          <w:tab w:val="left" w:pos="0"/>
        </w:tabs>
        <w:ind w:right="-1" w:firstLine="709"/>
        <w:jc w:val="both"/>
      </w:pPr>
      <w:r w:rsidRPr="00353246">
        <w:t>BOTAŞ’ın 67905369-405.02.99-E.3130197 sayılı yazısında bir sakınca bulunmadığı,</w:t>
      </w:r>
    </w:p>
    <w:p w:rsidR="00006BC9" w:rsidRDefault="00006BC9" w:rsidP="00006BC9">
      <w:pPr>
        <w:tabs>
          <w:tab w:val="left" w:pos="0"/>
        </w:tabs>
        <w:ind w:right="-1" w:firstLine="709"/>
        <w:jc w:val="both"/>
      </w:pPr>
      <w:proofErr w:type="spellStart"/>
      <w:r w:rsidRPr="00353246">
        <w:t>MAPEG’in</w:t>
      </w:r>
      <w:proofErr w:type="spellEnd"/>
      <w:r w:rsidRPr="00353246">
        <w:t xml:space="preserve"> 18.06.2025 tarihli ve E-31284099-101.27.00.00-2025290244 sayılı yazısında bir sakınca bulunmadığı,</w:t>
      </w:r>
    </w:p>
    <w:p w:rsidR="00006BC9" w:rsidRDefault="00006BC9" w:rsidP="00006BC9">
      <w:pPr>
        <w:tabs>
          <w:tab w:val="left" w:pos="0"/>
        </w:tabs>
        <w:ind w:right="-1" w:firstLine="709"/>
        <w:jc w:val="both"/>
      </w:pPr>
      <w:r w:rsidRPr="00353246">
        <w:t>TEDAŞ’ın 20.06.2025 tarihli ve E-12642496-045.99-1358121 sayılı yazısında bir sakınca bulunmadığı,</w:t>
      </w:r>
    </w:p>
    <w:p w:rsidR="00006BC9" w:rsidRDefault="00006BC9" w:rsidP="00006BC9">
      <w:pPr>
        <w:tabs>
          <w:tab w:val="left" w:pos="0"/>
        </w:tabs>
        <w:ind w:right="-1" w:firstLine="709"/>
        <w:jc w:val="both"/>
      </w:pPr>
      <w:r w:rsidRPr="00353246">
        <w:t>TEİAŞ’ın E-92914634-754-3174371 sayılı yazısında bir sakınca bulunmadığı,</w:t>
      </w:r>
    </w:p>
    <w:p w:rsidR="00006BC9" w:rsidRDefault="00006BC9" w:rsidP="00006BC9">
      <w:pPr>
        <w:tabs>
          <w:tab w:val="left" w:pos="0"/>
        </w:tabs>
        <w:ind w:right="-1" w:firstLine="709"/>
        <w:jc w:val="both"/>
      </w:pPr>
      <w:r w:rsidRPr="00353246">
        <w:t>TKİ’nin E-94160634-045.99-4920453 sayılı yazısında bir sakınca bulunmadığı,</w:t>
      </w:r>
    </w:p>
    <w:p w:rsidR="00006BC9" w:rsidRDefault="00006BC9" w:rsidP="00006BC9">
      <w:pPr>
        <w:tabs>
          <w:tab w:val="left" w:pos="0"/>
        </w:tabs>
        <w:ind w:right="-1" w:firstLine="709"/>
        <w:jc w:val="both"/>
      </w:pPr>
      <w:r>
        <w:t>Türkiye Petrolleri</w:t>
      </w:r>
      <w:r w:rsidRPr="00353246">
        <w:t>nin E-21444380-756.99-460451 sayılı yazısında bir sakınca bulunmadığı, </w:t>
      </w:r>
    </w:p>
    <w:p w:rsidR="00006BC9" w:rsidRDefault="00006BC9" w:rsidP="00006BC9">
      <w:pPr>
        <w:tabs>
          <w:tab w:val="left" w:pos="0"/>
        </w:tabs>
        <w:ind w:right="-1" w:firstLine="709"/>
        <w:jc w:val="both"/>
      </w:pPr>
      <w:r w:rsidRPr="00353246">
        <w:t>Ankara Büyükşehir Belediye Başkanlığı’nın 07.07.2025 tarihli ve E-84171958-115-1796268 sayılı yazısında plan çalışmalarının karara bağlanmak üzere tarafınıza iletilmesinin gerektiği,</w:t>
      </w:r>
    </w:p>
    <w:p w:rsidR="00006BC9" w:rsidRDefault="00006BC9" w:rsidP="00006BC9">
      <w:pPr>
        <w:tabs>
          <w:tab w:val="left" w:pos="0"/>
        </w:tabs>
        <w:ind w:right="-1" w:firstLine="709"/>
        <w:jc w:val="both"/>
      </w:pPr>
      <w:r w:rsidRPr="00353246">
        <w:t>Ankara İl Sağlık Müdürlüğü’nün E-80071876-129-283499774 sayılı ve E-80071876-129-283676560 sayılı yazılarında bir sakınca bulunmadığı,</w:t>
      </w:r>
    </w:p>
    <w:p w:rsidR="00006BC9" w:rsidRDefault="00006BC9" w:rsidP="00006BC9">
      <w:pPr>
        <w:tabs>
          <w:tab w:val="left" w:pos="0"/>
        </w:tabs>
        <w:ind w:right="-1" w:firstLine="709"/>
        <w:jc w:val="both"/>
      </w:pPr>
      <w:r w:rsidRPr="00353246">
        <w:t>Başkent Doğalgaz A.Ş.’</w:t>
      </w:r>
      <w:proofErr w:type="spellStart"/>
      <w:r w:rsidRPr="00353246">
        <w:t>nin</w:t>
      </w:r>
      <w:proofErr w:type="spellEnd"/>
      <w:r w:rsidRPr="00353246">
        <w:t xml:space="preserve"> 03.06.2025 tarihli ve E.123340 sayılı yazısında bir sakınca bulunmadığı,</w:t>
      </w:r>
    </w:p>
    <w:p w:rsidR="00006BC9" w:rsidRDefault="00006BC9" w:rsidP="00006BC9">
      <w:pPr>
        <w:tabs>
          <w:tab w:val="left" w:pos="0"/>
        </w:tabs>
        <w:ind w:right="-1" w:firstLine="709"/>
        <w:jc w:val="both"/>
      </w:pPr>
      <w:r w:rsidRPr="00353246">
        <w:t>Çevre, Şehircilik ve İklim Değişikliği Bakanlığı Ankara Kentsel Dönüşüm Müdürlüğü’nün E-61979277-305.99-293331 sayılı yazısında bir sakınca bulunmadığı,</w:t>
      </w:r>
    </w:p>
    <w:p w:rsidR="00006BC9" w:rsidRDefault="00006BC9" w:rsidP="00006BC9">
      <w:pPr>
        <w:tabs>
          <w:tab w:val="left" w:pos="0"/>
        </w:tabs>
        <w:ind w:right="-1" w:firstLine="709"/>
        <w:jc w:val="both"/>
      </w:pPr>
      <w:r w:rsidRPr="00353246">
        <w:t>Ankara Çevre, Şehircilik ve İklim Değişikliği İl Müdürlüğü’nün E-73046188-305.99-12991592 sayılı yazısında herhangi bir sakınca bulunmadığı,</w:t>
      </w:r>
    </w:p>
    <w:p w:rsidR="00006BC9" w:rsidRDefault="00006BC9" w:rsidP="00006BC9">
      <w:pPr>
        <w:tabs>
          <w:tab w:val="left" w:pos="0"/>
        </w:tabs>
        <w:ind w:right="-1" w:firstLine="709"/>
        <w:jc w:val="both"/>
      </w:pPr>
      <w:r w:rsidRPr="00353246">
        <w:t>Başkent Milli Emlak Dairesi Başkanlığı’nın E-64626606-000-12891636 sayılı yazısında görüşün verilebilmesi için çalışmaların taraflarına iletilmesi gerektiği, söz konusu alanda Maliye Hazinesi’ne ait parsel bulunmadığı,</w:t>
      </w:r>
    </w:p>
    <w:p w:rsidR="00006BC9" w:rsidRDefault="00006BC9" w:rsidP="00006BC9">
      <w:pPr>
        <w:tabs>
          <w:tab w:val="left" w:pos="0"/>
        </w:tabs>
        <w:ind w:right="-1" w:firstLine="709"/>
        <w:jc w:val="both"/>
      </w:pPr>
      <w:r w:rsidRPr="00353246">
        <w:t>TCDD 2. Bölge Müdürlüğü’nün E-25552722-754-1302969 sayılı yazısında bir sakınca bulunmadığı,</w:t>
      </w:r>
    </w:p>
    <w:p w:rsidR="00006BC9" w:rsidRDefault="00006BC9" w:rsidP="00006BC9">
      <w:pPr>
        <w:tabs>
          <w:tab w:val="left" w:pos="0"/>
        </w:tabs>
        <w:ind w:right="-1" w:firstLine="709"/>
        <w:jc w:val="both"/>
      </w:pPr>
      <w:r w:rsidRPr="00353246">
        <w:t>DHMİ’nin E-44334596-045.99-60819 sayılı yazısında bir sakınca bulunmadığı,</w:t>
      </w:r>
    </w:p>
    <w:p w:rsidR="00006BC9" w:rsidRDefault="00006BC9" w:rsidP="00006BC9">
      <w:pPr>
        <w:tabs>
          <w:tab w:val="left" w:pos="0"/>
        </w:tabs>
        <w:ind w:right="-1" w:firstLine="709"/>
        <w:jc w:val="both"/>
      </w:pPr>
      <w:r w:rsidRPr="00353246">
        <w:t>Karayolları 4. Bölge Müdürlüğü’nün 30.06.2025 tarihli ve E.96989113- 754 /1851451 sayılı yazısında bir sakınca bulunmadığı,</w:t>
      </w:r>
    </w:p>
    <w:p w:rsidR="00006BC9" w:rsidRDefault="00006BC9" w:rsidP="00006BC9">
      <w:pPr>
        <w:tabs>
          <w:tab w:val="left" w:pos="0"/>
        </w:tabs>
        <w:ind w:right="-1" w:firstLine="709"/>
        <w:jc w:val="both"/>
      </w:pPr>
      <w:r w:rsidRPr="00353246">
        <w:t>Kültür ve Turizm Bakanlığı’nın E-53970621-804.01-7121354 sayılı yazısında bir sakınca bulunmadığı,</w:t>
      </w:r>
    </w:p>
    <w:p w:rsidR="00006BC9" w:rsidRDefault="00006BC9" w:rsidP="00006BC9">
      <w:pPr>
        <w:tabs>
          <w:tab w:val="left" w:pos="0"/>
        </w:tabs>
        <w:ind w:right="-1" w:firstLine="709"/>
        <w:jc w:val="both"/>
      </w:pPr>
      <w:r w:rsidRPr="00353246">
        <w:t>Ankara Vakıflar Bölge Müdürlüğü’nün E-52553176-170.01-876516 sayılı yazısında bir sakınca bulunmadığı,</w:t>
      </w:r>
    </w:p>
    <w:p w:rsidR="00006BC9" w:rsidRDefault="00006BC9" w:rsidP="00006BC9">
      <w:pPr>
        <w:tabs>
          <w:tab w:val="left" w:pos="0"/>
        </w:tabs>
        <w:ind w:right="-1" w:firstLine="709"/>
        <w:jc w:val="both"/>
      </w:pPr>
    </w:p>
    <w:p w:rsidR="00006BC9" w:rsidRDefault="00006BC9" w:rsidP="00006BC9">
      <w:pPr>
        <w:tabs>
          <w:tab w:val="left" w:pos="0"/>
        </w:tabs>
        <w:ind w:right="-1" w:firstLine="709"/>
        <w:jc w:val="both"/>
      </w:pPr>
    </w:p>
    <w:p w:rsidR="00006BC9" w:rsidRDefault="00006BC9" w:rsidP="00006BC9">
      <w:pPr>
        <w:tabs>
          <w:tab w:val="left" w:pos="0"/>
        </w:tabs>
        <w:ind w:right="-1" w:firstLine="709"/>
        <w:jc w:val="both"/>
      </w:pPr>
    </w:p>
    <w:p w:rsidR="00006BC9" w:rsidRDefault="00006BC9" w:rsidP="00006BC9">
      <w:pPr>
        <w:tabs>
          <w:tab w:val="left" w:pos="0"/>
        </w:tabs>
        <w:ind w:right="-1"/>
        <w:jc w:val="center"/>
      </w:pPr>
    </w:p>
    <w:p w:rsidR="00006BC9" w:rsidRDefault="00006BC9" w:rsidP="00006BC9">
      <w:pPr>
        <w:tabs>
          <w:tab w:val="left" w:pos="0"/>
        </w:tabs>
        <w:ind w:right="-1"/>
        <w:jc w:val="center"/>
      </w:pPr>
      <w:r>
        <w:t>-3-</w:t>
      </w:r>
    </w:p>
    <w:p w:rsidR="00006BC9" w:rsidRDefault="00006BC9" w:rsidP="00006BC9">
      <w:pPr>
        <w:tabs>
          <w:tab w:val="left" w:pos="0"/>
        </w:tabs>
        <w:ind w:right="-1"/>
        <w:jc w:val="both"/>
      </w:pPr>
    </w:p>
    <w:p w:rsidR="00006BC9" w:rsidRDefault="00006BC9" w:rsidP="00006BC9">
      <w:pPr>
        <w:tabs>
          <w:tab w:val="left" w:pos="0"/>
        </w:tabs>
        <w:ind w:right="-1" w:firstLine="709"/>
        <w:jc w:val="both"/>
      </w:pPr>
    </w:p>
    <w:p w:rsidR="00006BC9" w:rsidRDefault="00006BC9" w:rsidP="00006BC9">
      <w:pPr>
        <w:tabs>
          <w:tab w:val="left" w:pos="0"/>
        </w:tabs>
        <w:ind w:right="-1" w:firstLine="709"/>
        <w:jc w:val="both"/>
      </w:pPr>
      <w:r w:rsidRPr="00353246">
        <w:t>Milli Savunma Bakanlığı’nın 18.06.2025 tarihli ve E-98889786-203.02-49l l 293 sayılı yazısında bir sakınca bulunmadığı</w:t>
      </w:r>
      <w:r>
        <w:t>,</w:t>
      </w:r>
    </w:p>
    <w:p w:rsidR="00006BC9" w:rsidRDefault="00006BC9" w:rsidP="00006BC9">
      <w:pPr>
        <w:tabs>
          <w:tab w:val="left" w:pos="0"/>
        </w:tabs>
        <w:ind w:right="-1" w:firstLine="709"/>
        <w:jc w:val="both"/>
      </w:pPr>
      <w:r w:rsidRPr="00353246">
        <w:t>Ankara Orman Bölge Müdürlüğü’nün E-80840283-250-16073650 sayılı yazısında bir sakınca bulunmadığı,</w:t>
      </w:r>
    </w:p>
    <w:p w:rsidR="00006BC9" w:rsidRDefault="00006BC9" w:rsidP="00006BC9">
      <w:pPr>
        <w:tabs>
          <w:tab w:val="left" w:pos="0"/>
        </w:tabs>
        <w:ind w:right="-1" w:firstLine="709"/>
        <w:jc w:val="both"/>
      </w:pPr>
    </w:p>
    <w:p w:rsidR="00006BC9" w:rsidRDefault="00006BC9" w:rsidP="00006BC9">
      <w:pPr>
        <w:tabs>
          <w:tab w:val="left" w:pos="0"/>
        </w:tabs>
        <w:ind w:right="-1" w:firstLine="709"/>
        <w:jc w:val="both"/>
      </w:pPr>
      <w:r w:rsidRPr="00353246">
        <w:rPr>
          <w:b/>
          <w:bCs/>
        </w:rPr>
        <w:t>1/5000 Ölçekli Nazım İmar Planı Teklifinde;</w:t>
      </w:r>
    </w:p>
    <w:p w:rsidR="00006BC9" w:rsidRDefault="00006BC9" w:rsidP="00006BC9">
      <w:pPr>
        <w:tabs>
          <w:tab w:val="left" w:pos="0"/>
        </w:tabs>
        <w:ind w:right="-1" w:firstLine="709"/>
        <w:jc w:val="both"/>
      </w:pPr>
      <w:r w:rsidRPr="00353246">
        <w:t xml:space="preserve">1/5000 ölçekli Nazım İmar Planı Değişikliği </w:t>
      </w:r>
      <w:proofErr w:type="gramStart"/>
      <w:r w:rsidRPr="00353246">
        <w:t>ile;</w:t>
      </w:r>
      <w:proofErr w:type="gramEnd"/>
      <w:r w:rsidRPr="00353246">
        <w:t xml:space="preserve"> "Cami Alanı, Gelişme Konut Alanı, Konut Alanı, Park Alanı, Yol Alanı" kullanım kararlarının önerildiği,</w:t>
      </w:r>
    </w:p>
    <w:p w:rsidR="00006BC9" w:rsidRDefault="00006BC9" w:rsidP="00006BC9">
      <w:pPr>
        <w:tabs>
          <w:tab w:val="left" w:pos="0"/>
        </w:tabs>
        <w:ind w:right="-1" w:firstLine="709"/>
        <w:jc w:val="both"/>
      </w:pPr>
    </w:p>
    <w:p w:rsidR="00006BC9" w:rsidRDefault="00006BC9" w:rsidP="00006BC9">
      <w:pPr>
        <w:tabs>
          <w:tab w:val="left" w:pos="0"/>
        </w:tabs>
        <w:ind w:right="-1" w:firstLine="709"/>
        <w:jc w:val="both"/>
      </w:pPr>
      <w:r w:rsidRPr="00353246">
        <w:t>Plan notlarının;</w:t>
      </w:r>
    </w:p>
    <w:p w:rsidR="00006BC9" w:rsidRDefault="00006BC9" w:rsidP="00006BC9">
      <w:pPr>
        <w:tabs>
          <w:tab w:val="left" w:pos="0"/>
        </w:tabs>
        <w:ind w:right="-1" w:firstLine="709"/>
        <w:jc w:val="both"/>
      </w:pPr>
      <w:r w:rsidRPr="00353246">
        <w:rPr>
          <w:iCs/>
        </w:rPr>
        <w:t>"1.Genel Hükümler</w:t>
      </w:r>
    </w:p>
    <w:p w:rsidR="00006BC9" w:rsidRDefault="00006BC9" w:rsidP="00006BC9">
      <w:pPr>
        <w:tabs>
          <w:tab w:val="left" w:pos="0"/>
        </w:tabs>
        <w:ind w:right="-1" w:firstLine="709"/>
        <w:jc w:val="both"/>
      </w:pPr>
      <w:r w:rsidRPr="00353246">
        <w:rPr>
          <w:iCs/>
        </w:rPr>
        <w:t>1.1.Belirtilmeyen hususlarda mer’i İmar Planı, 3194 sayılı İmar Kanunu ve ilgili yönetmelik hükümleri geçerlidir."</w:t>
      </w:r>
      <w:r w:rsidRPr="00353246">
        <w:t> Şeklinde olduğu,</w:t>
      </w:r>
    </w:p>
    <w:p w:rsidR="00006BC9" w:rsidRDefault="00006BC9" w:rsidP="00006BC9">
      <w:pPr>
        <w:tabs>
          <w:tab w:val="left" w:pos="0"/>
        </w:tabs>
        <w:ind w:right="-1" w:firstLine="709"/>
        <w:jc w:val="both"/>
      </w:pPr>
    </w:p>
    <w:p w:rsidR="00006BC9" w:rsidRDefault="00006BC9" w:rsidP="00006BC9">
      <w:pPr>
        <w:tabs>
          <w:tab w:val="left" w:pos="0"/>
        </w:tabs>
        <w:ind w:right="-1" w:firstLine="709"/>
        <w:jc w:val="both"/>
      </w:pPr>
      <w:r w:rsidRPr="00353246">
        <w:rPr>
          <w:b/>
          <w:bCs/>
        </w:rPr>
        <w:t>1/1000 Ölçekli Uygulama İmar Planı Teklifinde;</w:t>
      </w:r>
    </w:p>
    <w:p w:rsidR="00006BC9" w:rsidRDefault="00006BC9" w:rsidP="00006BC9">
      <w:pPr>
        <w:tabs>
          <w:tab w:val="left" w:pos="0"/>
        </w:tabs>
        <w:ind w:right="-1" w:firstLine="709"/>
        <w:jc w:val="both"/>
      </w:pPr>
      <w:r w:rsidRPr="00353246">
        <w:t xml:space="preserve">1/1000 ölçekli uygulama imar Planı </w:t>
      </w:r>
      <w:proofErr w:type="gramStart"/>
      <w:r w:rsidRPr="00353246">
        <w:t>ile;</w:t>
      </w:r>
      <w:proofErr w:type="gramEnd"/>
      <w:r w:rsidRPr="00353246">
        <w:t> </w:t>
      </w:r>
      <w:r w:rsidRPr="00353246">
        <w:rPr>
          <w:iCs/>
        </w:rPr>
        <w:t>"Gelişme Konut Alanı, Cami, Konut Alanı, Park ve Yol"</w:t>
      </w:r>
      <w:r w:rsidRPr="00353246">
        <w:t> kullanımlarının önerildiği,</w:t>
      </w:r>
    </w:p>
    <w:p w:rsidR="00006BC9" w:rsidRDefault="00006BC9" w:rsidP="00006BC9">
      <w:pPr>
        <w:tabs>
          <w:tab w:val="left" w:pos="0"/>
        </w:tabs>
        <w:ind w:right="-1" w:firstLine="709"/>
        <w:jc w:val="both"/>
      </w:pPr>
    </w:p>
    <w:p w:rsidR="00006BC9" w:rsidRDefault="00006BC9" w:rsidP="00006BC9">
      <w:pPr>
        <w:tabs>
          <w:tab w:val="left" w:pos="0"/>
        </w:tabs>
        <w:ind w:right="-1" w:firstLine="709"/>
        <w:jc w:val="both"/>
      </w:pPr>
      <w:proofErr w:type="spellStart"/>
      <w:r w:rsidRPr="00353246">
        <w:t>Kayadibi</w:t>
      </w:r>
      <w:proofErr w:type="spellEnd"/>
      <w:r w:rsidRPr="00353246">
        <w:t xml:space="preserve"> Mahallesi 155 ada 1 parselin kuzeyinde yer alan tescil harici alanda yer alan </w:t>
      </w:r>
      <w:r w:rsidRPr="00353246">
        <w:rPr>
          <w:iCs/>
        </w:rPr>
        <w:t>"</w:t>
      </w:r>
      <w:proofErr w:type="spellStart"/>
      <w:r w:rsidRPr="00353246">
        <w:rPr>
          <w:iCs/>
        </w:rPr>
        <w:t>İmamevi"</w:t>
      </w:r>
      <w:r w:rsidRPr="00353246">
        <w:t>nin</w:t>
      </w:r>
      <w:proofErr w:type="spellEnd"/>
      <w:r w:rsidRPr="00353246">
        <w:t> </w:t>
      </w:r>
      <w:r w:rsidRPr="00353246">
        <w:rPr>
          <w:iCs/>
        </w:rPr>
        <w:t>"Cami Alanına</w:t>
      </w:r>
      <w:r w:rsidRPr="00353246">
        <w:t xml:space="preserve">" </w:t>
      </w:r>
      <w:proofErr w:type="gramStart"/>
      <w:r w:rsidRPr="00353246">
        <w:t>dahil</w:t>
      </w:r>
      <w:proofErr w:type="gramEnd"/>
      <w:r w:rsidRPr="00353246">
        <w:t xml:space="preserve"> edildiği, geri kalan tescil harici alanın ise </w:t>
      </w:r>
      <w:r w:rsidRPr="00353246">
        <w:rPr>
          <w:iCs/>
        </w:rPr>
        <w:t>"Park Alanı"</w:t>
      </w:r>
      <w:r w:rsidRPr="00353246">
        <w:t> olarak ayrıldığı, mevcut planlı alandan DOP kesintisinin yapılmadığı,</w:t>
      </w:r>
    </w:p>
    <w:p w:rsidR="00006BC9" w:rsidRDefault="00006BC9" w:rsidP="00006BC9">
      <w:pPr>
        <w:tabs>
          <w:tab w:val="left" w:pos="0"/>
        </w:tabs>
        <w:ind w:right="-1" w:firstLine="709"/>
        <w:jc w:val="both"/>
      </w:pPr>
    </w:p>
    <w:p w:rsidR="00006BC9" w:rsidRDefault="00006BC9" w:rsidP="00006BC9">
      <w:pPr>
        <w:tabs>
          <w:tab w:val="left" w:pos="0"/>
        </w:tabs>
        <w:ind w:right="-1" w:firstLine="709"/>
        <w:jc w:val="both"/>
      </w:pPr>
      <w:r w:rsidRPr="00353246">
        <w:t>İlk kez imar planına konu edilen 155/1 parsel ve 108 adaya eklenen 453m²'lik kısmından DOP kesintisinin yapıldığı ve DOP oranının %42.3 olduğu,</w:t>
      </w:r>
    </w:p>
    <w:p w:rsidR="00006BC9" w:rsidRDefault="00006BC9" w:rsidP="00006BC9">
      <w:pPr>
        <w:tabs>
          <w:tab w:val="left" w:pos="0"/>
        </w:tabs>
        <w:ind w:right="-1" w:firstLine="709"/>
        <w:jc w:val="both"/>
      </w:pPr>
    </w:p>
    <w:p w:rsidR="00006BC9" w:rsidRDefault="00006BC9" w:rsidP="00006BC9">
      <w:pPr>
        <w:tabs>
          <w:tab w:val="left" w:pos="0"/>
        </w:tabs>
        <w:ind w:right="-1" w:firstLine="709"/>
        <w:jc w:val="both"/>
      </w:pPr>
      <w:r w:rsidRPr="00353246">
        <w:t xml:space="preserve">Yapılaşma koşullarının; Cami Alanı: Emsal=0.50, </w:t>
      </w:r>
      <w:proofErr w:type="spellStart"/>
      <w:r w:rsidRPr="00353246">
        <w:t>Yençok</w:t>
      </w:r>
      <w:proofErr w:type="spellEnd"/>
      <w:r w:rsidRPr="00353246">
        <w:t xml:space="preserve">=Serbest, Gelişme Konut Alanı: Emsal=0.25, </w:t>
      </w:r>
      <w:proofErr w:type="spellStart"/>
      <w:r w:rsidRPr="00353246">
        <w:t>Yençok</w:t>
      </w:r>
      <w:proofErr w:type="spellEnd"/>
      <w:r w:rsidRPr="00353246">
        <w:t xml:space="preserve">=2 KAT, Konut Alanı: Emsal=0.25, </w:t>
      </w:r>
      <w:proofErr w:type="spellStart"/>
      <w:r w:rsidRPr="00353246">
        <w:t>Yençok</w:t>
      </w:r>
      <w:proofErr w:type="spellEnd"/>
      <w:r w:rsidRPr="00353246">
        <w:t>=2 KAT, olduğu,</w:t>
      </w:r>
    </w:p>
    <w:p w:rsidR="00006BC9" w:rsidRDefault="00006BC9" w:rsidP="00006BC9">
      <w:pPr>
        <w:tabs>
          <w:tab w:val="left" w:pos="0"/>
        </w:tabs>
        <w:ind w:right="-1" w:firstLine="709"/>
        <w:jc w:val="both"/>
      </w:pPr>
    </w:p>
    <w:p w:rsidR="00006BC9" w:rsidRDefault="00006BC9" w:rsidP="00006BC9">
      <w:pPr>
        <w:tabs>
          <w:tab w:val="left" w:pos="0"/>
        </w:tabs>
        <w:ind w:right="-1" w:firstLine="709"/>
        <w:jc w:val="both"/>
      </w:pPr>
      <w:r w:rsidRPr="00353246">
        <w:t>Alan dağılımının aşağıda verildiği,</w:t>
      </w:r>
    </w:p>
    <w:p w:rsidR="00006BC9" w:rsidRDefault="00006BC9" w:rsidP="00006BC9">
      <w:pPr>
        <w:tabs>
          <w:tab w:val="left" w:pos="0"/>
        </w:tabs>
        <w:ind w:right="-1" w:firstLine="709"/>
        <w:jc w:val="both"/>
      </w:pPr>
    </w:p>
    <w:p w:rsidR="00006BC9" w:rsidRDefault="00006BC9" w:rsidP="00006BC9">
      <w:pPr>
        <w:tabs>
          <w:tab w:val="left" w:pos="0"/>
        </w:tabs>
        <w:ind w:right="-1" w:firstLine="709"/>
        <w:jc w:val="both"/>
      </w:pPr>
      <w:r w:rsidRPr="00353246">
        <w:rPr>
          <w:noProof/>
        </w:rPr>
        <w:drawing>
          <wp:inline distT="0" distB="0" distL="0" distR="0" wp14:anchorId="3AE2D161" wp14:editId="2A8758EC">
            <wp:extent cx="3362568" cy="1550822"/>
            <wp:effectExtent l="0" t="0" r="0" b="0"/>
            <wp:docPr id="1" name="Resim 1" descr="C:\Users\gizem.hayran\AppData\Local\Microsoft\Windows\INetCache\Content.MSO\6EC6756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em.hayran\AppData\Local\Microsoft\Windows\INetCache\Content.MSO\6EC67569.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1290" cy="1619413"/>
                    </a:xfrm>
                    <a:prstGeom prst="rect">
                      <a:avLst/>
                    </a:prstGeom>
                    <a:noFill/>
                    <a:ln>
                      <a:noFill/>
                    </a:ln>
                  </pic:spPr>
                </pic:pic>
              </a:graphicData>
            </a:graphic>
          </wp:inline>
        </w:drawing>
      </w:r>
      <w:r w:rsidRPr="00353246">
        <w:t>           </w:t>
      </w:r>
      <w:r w:rsidRPr="00353246">
        <w:br/>
      </w:r>
      <w:r w:rsidRPr="00353246">
        <w:br/>
      </w:r>
      <w:r w:rsidRPr="00353246">
        <w:t> </w:t>
      </w:r>
      <w:r w:rsidRPr="00353246">
        <w:t> </w:t>
      </w:r>
      <w:r w:rsidRPr="00353246">
        <w:t> </w:t>
      </w:r>
    </w:p>
    <w:p w:rsidR="00006BC9" w:rsidRDefault="00006BC9" w:rsidP="00006BC9">
      <w:pPr>
        <w:tabs>
          <w:tab w:val="left" w:pos="0"/>
        </w:tabs>
        <w:ind w:right="-1" w:firstLine="709"/>
        <w:jc w:val="both"/>
      </w:pPr>
    </w:p>
    <w:p w:rsidR="00006BC9" w:rsidRDefault="00006BC9" w:rsidP="00006BC9">
      <w:pPr>
        <w:tabs>
          <w:tab w:val="left" w:pos="0"/>
        </w:tabs>
        <w:ind w:right="-1" w:firstLine="709"/>
        <w:jc w:val="both"/>
      </w:pPr>
    </w:p>
    <w:p w:rsidR="00006BC9" w:rsidRDefault="00006BC9" w:rsidP="00006BC9">
      <w:pPr>
        <w:tabs>
          <w:tab w:val="left" w:pos="0"/>
        </w:tabs>
        <w:ind w:right="-1" w:firstLine="709"/>
        <w:jc w:val="both"/>
      </w:pPr>
    </w:p>
    <w:p w:rsidR="00006BC9" w:rsidRDefault="00006BC9" w:rsidP="00006BC9">
      <w:pPr>
        <w:tabs>
          <w:tab w:val="left" w:pos="0"/>
        </w:tabs>
        <w:ind w:right="-1"/>
        <w:jc w:val="center"/>
      </w:pPr>
      <w:bookmarkStart w:id="0" w:name="_GoBack"/>
      <w:bookmarkEnd w:id="0"/>
    </w:p>
    <w:p w:rsidR="00006BC9" w:rsidRDefault="00006BC9" w:rsidP="00006BC9">
      <w:pPr>
        <w:tabs>
          <w:tab w:val="left" w:pos="0"/>
        </w:tabs>
        <w:ind w:right="-1"/>
        <w:jc w:val="center"/>
      </w:pPr>
      <w:r>
        <w:t>-4-</w:t>
      </w:r>
    </w:p>
    <w:p w:rsidR="00006BC9" w:rsidRDefault="00006BC9" w:rsidP="00006BC9">
      <w:pPr>
        <w:tabs>
          <w:tab w:val="left" w:pos="0"/>
        </w:tabs>
        <w:ind w:right="-1" w:firstLine="709"/>
        <w:jc w:val="both"/>
      </w:pPr>
    </w:p>
    <w:p w:rsidR="00006BC9" w:rsidRDefault="00006BC9" w:rsidP="00006BC9">
      <w:pPr>
        <w:tabs>
          <w:tab w:val="left" w:pos="0"/>
        </w:tabs>
        <w:ind w:right="-1" w:firstLine="709"/>
        <w:jc w:val="both"/>
      </w:pPr>
    </w:p>
    <w:p w:rsidR="00006BC9" w:rsidRDefault="00006BC9" w:rsidP="00006BC9">
      <w:pPr>
        <w:tabs>
          <w:tab w:val="left" w:pos="0"/>
        </w:tabs>
        <w:ind w:right="-1" w:firstLine="709"/>
        <w:jc w:val="both"/>
      </w:pPr>
      <w:r w:rsidRPr="00353246">
        <w:t>Plan notlarının;</w:t>
      </w:r>
    </w:p>
    <w:p w:rsidR="00006BC9" w:rsidRDefault="00006BC9" w:rsidP="00006BC9">
      <w:pPr>
        <w:tabs>
          <w:tab w:val="left" w:pos="0"/>
        </w:tabs>
        <w:ind w:right="-1" w:firstLine="709"/>
        <w:jc w:val="both"/>
      </w:pPr>
      <w:r w:rsidRPr="00353246">
        <w:rPr>
          <w:iCs/>
        </w:rPr>
        <w:t>"1.Genel Hükümler</w:t>
      </w:r>
    </w:p>
    <w:p w:rsidR="00006BC9" w:rsidRDefault="00006BC9" w:rsidP="00006BC9">
      <w:pPr>
        <w:tabs>
          <w:tab w:val="left" w:pos="0"/>
        </w:tabs>
        <w:ind w:right="-1" w:firstLine="709"/>
        <w:jc w:val="both"/>
      </w:pPr>
      <w:r w:rsidRPr="00353246">
        <w:rPr>
          <w:iCs/>
        </w:rPr>
        <w:t>1.1.Bu İmar Planı, Plan Açıklama Raporu ve Plan Notlarında belirtilmeyen hususlarda Üst Ölçek Plan Kararları, 3194 Sayılı İmar Kanunu ve bağlı Yönetmelik hükümlerine uyulacaktır.</w:t>
      </w:r>
    </w:p>
    <w:p w:rsidR="00006BC9" w:rsidRDefault="00006BC9" w:rsidP="00006BC9">
      <w:pPr>
        <w:tabs>
          <w:tab w:val="left" w:pos="0"/>
        </w:tabs>
        <w:ind w:right="-1" w:firstLine="709"/>
        <w:jc w:val="both"/>
      </w:pPr>
      <w:r w:rsidRPr="00353246">
        <w:rPr>
          <w:iCs/>
        </w:rPr>
        <w:t>1.2.Ankara İl Çevre ve Şehircilik Müdürlüğü tarafından 06.02.2018 tarihinde onaylanan İmar Planına esas Jeolojik-</w:t>
      </w:r>
      <w:proofErr w:type="spellStart"/>
      <w:r w:rsidRPr="00353246">
        <w:rPr>
          <w:iCs/>
        </w:rPr>
        <w:t>Jeoteknik</w:t>
      </w:r>
      <w:proofErr w:type="spellEnd"/>
      <w:r w:rsidRPr="00353246">
        <w:rPr>
          <w:iCs/>
        </w:rPr>
        <w:t xml:space="preserve"> Etüt rapor ve eklerine uyulacaktır.</w:t>
      </w:r>
    </w:p>
    <w:p w:rsidR="00006BC9" w:rsidRDefault="00006BC9" w:rsidP="00006BC9">
      <w:pPr>
        <w:tabs>
          <w:tab w:val="left" w:pos="0"/>
        </w:tabs>
        <w:ind w:right="-1" w:firstLine="709"/>
        <w:jc w:val="both"/>
      </w:pPr>
      <w:r w:rsidRPr="00353246">
        <w:rPr>
          <w:iCs/>
        </w:rPr>
        <w:t>1.3.167 Sayılı "Yeraltı suları Hakkında Kanun" ve 07.04.2012 tarih ve 28257 sayılı Resm</w:t>
      </w:r>
      <w:r>
        <w:rPr>
          <w:iCs/>
        </w:rPr>
        <w:t>i Gazete</w:t>
      </w:r>
      <w:r w:rsidRPr="00353246">
        <w:rPr>
          <w:iCs/>
        </w:rPr>
        <w:t>de yayımlanan Yeraltı Sularının Kirlenmeye ve Bozulmaya Karşı Korunması Hakkında Yönetmelik ve Su Kirliliği Kontrolü Yönetmeliğine uyulacaktır.</w:t>
      </w:r>
    </w:p>
    <w:p w:rsidR="00006BC9" w:rsidRDefault="00006BC9" w:rsidP="00006BC9">
      <w:pPr>
        <w:tabs>
          <w:tab w:val="left" w:pos="0"/>
        </w:tabs>
        <w:ind w:right="-1" w:firstLine="709"/>
        <w:jc w:val="both"/>
      </w:pPr>
      <w:r w:rsidRPr="00353246">
        <w:rPr>
          <w:iCs/>
        </w:rPr>
        <w:t>1.4.Plan genelindeki tüm kullanım alanlarında Parsel bazında Zemin ve Temel Etüdü yapılmadan inşaat müsaadesi verilemez.</w:t>
      </w:r>
    </w:p>
    <w:p w:rsidR="00006BC9" w:rsidRDefault="00006BC9" w:rsidP="00006BC9">
      <w:pPr>
        <w:tabs>
          <w:tab w:val="left" w:pos="0"/>
        </w:tabs>
        <w:ind w:right="-1" w:firstLine="709"/>
        <w:jc w:val="both"/>
      </w:pPr>
      <w:r w:rsidRPr="00353246">
        <w:rPr>
          <w:iCs/>
        </w:rPr>
        <w:t>2.Özel Hükümler</w:t>
      </w:r>
    </w:p>
    <w:p w:rsidR="00006BC9" w:rsidRDefault="00006BC9" w:rsidP="00006BC9">
      <w:pPr>
        <w:tabs>
          <w:tab w:val="left" w:pos="0"/>
        </w:tabs>
        <w:ind w:right="-1" w:firstLine="709"/>
        <w:jc w:val="both"/>
      </w:pPr>
      <w:r w:rsidRPr="00353246">
        <w:rPr>
          <w:iCs/>
        </w:rPr>
        <w:t xml:space="preserve">2.1.Cami Alanlarında E: 0.50, </w:t>
      </w:r>
      <w:proofErr w:type="spellStart"/>
      <w:r w:rsidRPr="00353246">
        <w:rPr>
          <w:iCs/>
        </w:rPr>
        <w:t>Yençok</w:t>
      </w:r>
      <w:proofErr w:type="spellEnd"/>
      <w:r w:rsidRPr="00353246">
        <w:rPr>
          <w:iCs/>
        </w:rPr>
        <w:t>= Serbesttir."</w:t>
      </w:r>
      <w:r w:rsidRPr="00353246">
        <w:t> Şeklinde olduğu </w:t>
      </w:r>
    </w:p>
    <w:p w:rsidR="00006BC9" w:rsidRDefault="00006BC9" w:rsidP="00006BC9">
      <w:pPr>
        <w:tabs>
          <w:tab w:val="left" w:pos="0"/>
        </w:tabs>
        <w:ind w:right="-1" w:firstLine="709"/>
        <w:jc w:val="both"/>
      </w:pPr>
    </w:p>
    <w:p w:rsidR="00006BC9" w:rsidRDefault="00006BC9" w:rsidP="00006BC9">
      <w:pPr>
        <w:tabs>
          <w:tab w:val="left" w:pos="0"/>
        </w:tabs>
        <w:ind w:right="-1" w:firstLine="709"/>
        <w:jc w:val="both"/>
      </w:pPr>
      <w:r w:rsidRPr="00353246">
        <w:rPr>
          <w:b/>
          <w:bCs/>
        </w:rPr>
        <w:t>Başkanlığımızca Yapılan Değerlendirmede;</w:t>
      </w:r>
    </w:p>
    <w:p w:rsidR="00006BC9" w:rsidRDefault="00006BC9" w:rsidP="00006BC9">
      <w:pPr>
        <w:tabs>
          <w:tab w:val="left" w:pos="0"/>
        </w:tabs>
        <w:ind w:right="-1" w:firstLine="709"/>
        <w:jc w:val="both"/>
      </w:pPr>
      <w:proofErr w:type="gramStart"/>
      <w:r w:rsidRPr="00353246">
        <w:t>Plan teklifinin 155 ada 1 parsel ile beraber yakın çevresini de kapsadığı, Konut kullanımlı 108 adanın formunda düzenleme yapıldığı, ayrıca üzerinde yıkılmış cami bulunan 155 adanın mevcut yapılaşması da dikkate alınarak, Cami ve Konut Alanı olarak düzenlendiği, bahse konu imar planı teklifinin onaylanması halinde %42,3'lük DOP kesintisi sonrası, Park, Cami, Yol kullanımlarının yasal kesinti ile oluşturulacağı, yıkık caminin Ankara Büyükşehir Belediyesi ve Elmadağ Belediyesi tarafından yeniden yapılacağı da değerlendirilerek, konunun belirtilen hususlar ve ilgili mevzuat hükümleri doğrultusunda Belediye Meclisimizce karara bağlanması gerekti</w:t>
      </w:r>
      <w:r>
        <w:t>ği görüş ve sonucuna varıldığı,</w:t>
      </w:r>
      <w:proofErr w:type="gramEnd"/>
    </w:p>
    <w:p w:rsidR="00006BC9" w:rsidRDefault="00006BC9" w:rsidP="00006BC9">
      <w:pPr>
        <w:tabs>
          <w:tab w:val="left" w:pos="0"/>
        </w:tabs>
        <w:ind w:right="-1" w:firstLine="709"/>
        <w:jc w:val="both"/>
      </w:pPr>
    </w:p>
    <w:p w:rsidR="001756AB" w:rsidRDefault="00006BC9" w:rsidP="00EA08A7">
      <w:pPr>
        <w:tabs>
          <w:tab w:val="left" w:pos="0"/>
        </w:tabs>
        <w:ind w:right="-1" w:firstLine="709"/>
        <w:jc w:val="both"/>
      </w:pPr>
      <w:r>
        <w:t>Hususları tespit edilmiş olup, Elmadağ İlçesi</w:t>
      </w:r>
      <w:r w:rsidRPr="00353246">
        <w:t xml:space="preserve"> </w:t>
      </w:r>
      <w:proofErr w:type="spellStart"/>
      <w:r w:rsidRPr="00353246">
        <w:t>Kayadibi</w:t>
      </w:r>
      <w:proofErr w:type="spellEnd"/>
      <w:r w:rsidRPr="00353246">
        <w:t xml:space="preserve"> Mahallesi</w:t>
      </w:r>
      <w:r>
        <w:rPr>
          <w:iCs/>
        </w:rPr>
        <w:t> </w:t>
      </w:r>
      <w:r w:rsidRPr="00353246">
        <w:rPr>
          <w:iCs/>
        </w:rPr>
        <w:t>155 ada 1 parselin cami alanı olarak ayrılmasına</w:t>
      </w:r>
      <w:r>
        <w:rPr>
          <w:iCs/>
        </w:rPr>
        <w:t xml:space="preserve"> yönelik</w:t>
      </w:r>
      <w:r w:rsidRPr="00353246">
        <w:rPr>
          <w:iCs/>
        </w:rPr>
        <w:t xml:space="preserve"> 1/5000 </w:t>
      </w:r>
      <w:r>
        <w:rPr>
          <w:iCs/>
        </w:rPr>
        <w:t>ve 1/1000</w:t>
      </w:r>
      <w:r w:rsidRPr="00353246">
        <w:rPr>
          <w:iCs/>
        </w:rPr>
        <w:t xml:space="preserve"> ölçekli imar planı önerisinin</w:t>
      </w:r>
      <w:r>
        <w:rPr>
          <w:iCs/>
        </w:rPr>
        <w:t xml:space="preserve"> planlama alanındaki tescil harici alanın Maliye Hazinesi adına, 18. Madde uygulaması </w:t>
      </w:r>
      <w:proofErr w:type="gramStart"/>
      <w:r>
        <w:rPr>
          <w:iCs/>
        </w:rPr>
        <w:t>ile,</w:t>
      </w:r>
      <w:proofErr w:type="gramEnd"/>
      <w:r>
        <w:rPr>
          <w:iCs/>
        </w:rPr>
        <w:t xml:space="preserve"> DOP kesildikten sonra kalan kısımların faydalı alandan verilmesine dair plan notu ilavesi ile </w:t>
      </w:r>
      <w:r w:rsidRPr="004108CB">
        <w:t xml:space="preserve">“tadilen </w:t>
      </w:r>
      <w:proofErr w:type="spellStart"/>
      <w:r w:rsidRPr="004108CB">
        <w:t>onayı”</w:t>
      </w:r>
      <w:r>
        <w:t>na</w:t>
      </w:r>
      <w:proofErr w:type="spellEnd"/>
      <w: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oylanarak</w:t>
      </w:r>
      <w:r w:rsidR="00942AAF">
        <w:t xml:space="preserve"> </w:t>
      </w:r>
      <w:r w:rsidR="00936478" w:rsidRPr="000E4FBC">
        <w:t>oy</w:t>
      </w:r>
      <w:r w:rsidR="00106973">
        <w:t>birliği</w:t>
      </w:r>
      <w:r w:rsidR="00F60EEE">
        <w:t xml:space="preserve"> </w:t>
      </w:r>
      <w:r w:rsidR="00936478" w:rsidRPr="000E4FBC">
        <w:t>ile kabul edildi.</w:t>
      </w:r>
    </w:p>
    <w:p w:rsidR="005D13A5" w:rsidRDefault="005D13A5" w:rsidP="005D13A5">
      <w:pPr>
        <w:tabs>
          <w:tab w:val="left" w:pos="0"/>
        </w:tabs>
        <w:ind w:right="-1" w:firstLine="709"/>
        <w:jc w:val="both"/>
      </w:pPr>
    </w:p>
    <w:p w:rsidR="00764D3D" w:rsidRDefault="00764D3D" w:rsidP="005D13A5">
      <w:pPr>
        <w:tabs>
          <w:tab w:val="left" w:pos="0"/>
        </w:tabs>
        <w:ind w:right="-1" w:firstLine="709"/>
        <w:jc w:val="both"/>
      </w:pPr>
    </w:p>
    <w:p w:rsidR="00CD0810" w:rsidRDefault="00CD0810"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FE5077" w:rsidRDefault="00FE5077" w:rsidP="002868C1">
            <w:pPr>
              <w:autoSpaceDE w:val="0"/>
              <w:autoSpaceDN w:val="0"/>
              <w:adjustRightInd w:val="0"/>
              <w:ind w:left="-20" w:firstLine="20"/>
              <w:jc w:val="center"/>
              <w:rPr>
                <w:color w:val="000000"/>
              </w:rPr>
            </w:pPr>
            <w:r>
              <w:rPr>
                <w:color w:val="000000"/>
              </w:rPr>
              <w:t>Cem ŞAHİN</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9"/>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4E715B">
      <w:t>2</w:t>
    </w:r>
    <w:r w:rsidR="006F197F">
      <w:t>1</w:t>
    </w:r>
    <w:r w:rsidR="00006BC9">
      <w:t>2</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FE5077">
      <w:t>10</w:t>
    </w:r>
    <w:r>
      <w:t>.</w:t>
    </w:r>
    <w:r w:rsidR="00FE5077">
      <w:t>02</w:t>
    </w:r>
    <w:r>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BC9"/>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973"/>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15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97F"/>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2AAF"/>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810"/>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510C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421147686">
      <w:bodyDiv w:val="1"/>
      <w:marLeft w:val="0"/>
      <w:marRight w:val="0"/>
      <w:marTop w:val="0"/>
      <w:marBottom w:val="0"/>
      <w:divBdr>
        <w:top w:val="none" w:sz="0" w:space="0" w:color="auto"/>
        <w:left w:val="none" w:sz="0" w:space="0" w:color="auto"/>
        <w:bottom w:val="none" w:sz="0" w:space="0" w:color="auto"/>
        <w:right w:val="none" w:sz="0" w:space="0" w:color="auto"/>
      </w:divBdr>
    </w:div>
    <w:div w:id="55338955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94F4B-7868-4C09-A069-0E11FCAC1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1049</Words>
  <Characters>7627</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2026-02-11T08:37:00Z</cp:lastPrinted>
  <dcterms:created xsi:type="dcterms:W3CDTF">2026-02-11T08:37:00Z</dcterms:created>
  <dcterms:modified xsi:type="dcterms:W3CDTF">2026-02-11T08:37:00Z</dcterms:modified>
</cp:coreProperties>
</file>