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2A3" w:rsidRDefault="004712A3" w:rsidP="00B63F9A">
      <w:pPr>
        <w:ind w:right="-1"/>
        <w:jc w:val="center"/>
      </w:pPr>
    </w:p>
    <w:p w:rsidR="00FB09C2" w:rsidRDefault="00B63F9A" w:rsidP="00B63F9A">
      <w:pPr>
        <w:ind w:right="-1"/>
        <w:jc w:val="center"/>
      </w:pPr>
      <w:r>
        <w:t>K A R A R</w:t>
      </w:r>
    </w:p>
    <w:p w:rsidR="004712A3" w:rsidRDefault="004712A3" w:rsidP="00B63F9A">
      <w:pPr>
        <w:ind w:right="-1"/>
        <w:jc w:val="center"/>
      </w:pPr>
    </w:p>
    <w:p w:rsidR="00FB09C2" w:rsidRDefault="00FB09C2" w:rsidP="00B63F9A">
      <w:pPr>
        <w:ind w:right="-1"/>
        <w:jc w:val="center"/>
      </w:pPr>
    </w:p>
    <w:p w:rsidR="00EC582E" w:rsidRDefault="004712A3" w:rsidP="00AA7ED1">
      <w:pPr>
        <w:ind w:right="-1" w:firstLine="708"/>
        <w:jc w:val="both"/>
      </w:pPr>
      <w:r>
        <w:t xml:space="preserve">Çubuk İlçesi </w:t>
      </w:r>
      <w:proofErr w:type="spellStart"/>
      <w:r>
        <w:t>Sığırlıhacı</w:t>
      </w:r>
      <w:proofErr w:type="spellEnd"/>
      <w:r>
        <w:t xml:space="preserve"> Mahallesi 156 ada 69 parselde yenilenebilir enerji kaynaklarına dayalı üretim tesisi alanı (GES) kurulmasına yönelik 1/1000 ölçekli uygulama imar planı değişikliğine ilişkin </w:t>
      </w:r>
      <w:r w:rsidR="002C5AA0">
        <w:t>İmar ve Bayındırlık</w:t>
      </w:r>
      <w:r w:rsidR="009160FF" w:rsidRPr="00C1697D">
        <w:t xml:space="preserve"> </w:t>
      </w:r>
      <w:r w:rsidR="00A574C9" w:rsidRPr="007F325F">
        <w:t>Komisyonu</w:t>
      </w:r>
      <w:r w:rsidR="00BC700E">
        <w:t xml:space="preserve">nun </w:t>
      </w:r>
      <w:r w:rsidR="00D0737F">
        <w:t>28</w:t>
      </w:r>
      <w:r w:rsidR="00005846">
        <w:t>.</w:t>
      </w:r>
      <w:r w:rsidR="00D0737F">
        <w:t>01.2026</w:t>
      </w:r>
      <w:r w:rsidR="00A36F50">
        <w:t xml:space="preserve"> tarihli ve </w:t>
      </w:r>
      <w:r>
        <w:t>523</w:t>
      </w:r>
      <w:r w:rsidR="00120ADF">
        <w:t xml:space="preserve"> </w:t>
      </w:r>
      <w:r w:rsidR="00EC582E" w:rsidRPr="00E35A5A">
        <w:t>sayılı Raporu</w:t>
      </w:r>
      <w:r w:rsidR="009347E1">
        <w:t xml:space="preserve"> Büyükşehir Belediye Meclisinin </w:t>
      </w:r>
      <w:r w:rsidR="00D0737F">
        <w:t>10</w:t>
      </w:r>
      <w:r w:rsidR="00EC582E" w:rsidRPr="00E35A5A">
        <w:t>.</w:t>
      </w:r>
      <w:r w:rsidR="00D0737F">
        <w:t>02</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4712A3" w:rsidRDefault="00EC582E" w:rsidP="004712A3">
      <w:pPr>
        <w:tabs>
          <w:tab w:val="left" w:pos="0"/>
        </w:tabs>
        <w:ind w:right="-1" w:firstLine="709"/>
        <w:jc w:val="both"/>
      </w:pPr>
      <w:proofErr w:type="gramStart"/>
      <w:r w:rsidRPr="00E35A5A">
        <w:t>Konu üzerinde yapılan görüşmelerde;</w:t>
      </w:r>
      <w:r w:rsidR="002C5AA0">
        <w:t xml:space="preserve"> </w:t>
      </w:r>
      <w:r w:rsidR="004712A3" w:rsidRPr="00777C78">
        <w:t>Çubuk Belediye Başkanlığı İmar ve Şehircilik Müdürlüğü</w:t>
      </w:r>
      <w:r w:rsidR="004712A3">
        <w:t>nün</w:t>
      </w:r>
      <w:r w:rsidR="004712A3" w:rsidRPr="00777C78">
        <w:t xml:space="preserve"> 16.12.2025 tarihli ve 10000000-57981 sayılı yazısı ile; Çubuk İlçesi </w:t>
      </w:r>
      <w:proofErr w:type="spellStart"/>
      <w:r w:rsidR="004712A3" w:rsidRPr="00777C78">
        <w:t>Sığırlıhacı</w:t>
      </w:r>
      <w:proofErr w:type="spellEnd"/>
      <w:r w:rsidR="004712A3" w:rsidRPr="00777C78">
        <w:t xml:space="preserve"> Mahallesi 156 ada 69 no</w:t>
      </w:r>
      <w:r w:rsidR="004712A3">
        <w:t>.</w:t>
      </w:r>
      <w:r w:rsidR="004712A3" w:rsidRPr="00777C78">
        <w:t xml:space="preserve">lu parsele ilişkin hazırlanan Yenilebilir Enerji Kaynaklarına Dayalı Üretim Tesisi (GES) Alanı kurulmasına ilişkin, BÜSTAŞ Madencilik ve Sanayi Tic. A.Ş. tarafından sunulan 1/1000 ölçekli uygulama imar planı teklifi Çubuk Belediye Meclisinin 06.10.2025 tarih ve 198 sayılı Kararı </w:t>
      </w:r>
      <w:r w:rsidR="004712A3">
        <w:t>ile uygun görülerek</w:t>
      </w:r>
      <w:r w:rsidR="004712A3" w:rsidRPr="00777C78">
        <w:t xml:space="preserve">, 5216 sayılı Kanun uyarınca </w:t>
      </w:r>
      <w:r w:rsidR="004712A3">
        <w:t xml:space="preserve">İmar ve Şehircilik Dairesi </w:t>
      </w:r>
      <w:r w:rsidR="004712A3" w:rsidRPr="00777C78">
        <w:t>Başkanlığı</w:t>
      </w:r>
      <w:r w:rsidR="004712A3">
        <w:t>na</w:t>
      </w:r>
      <w:r w:rsidR="004712A3" w:rsidRPr="00777C78">
        <w:t xml:space="preserve"> sunul</w:t>
      </w:r>
      <w:r w:rsidR="004712A3">
        <w:t>duğu,</w:t>
      </w:r>
      <w:proofErr w:type="gramEnd"/>
    </w:p>
    <w:p w:rsidR="004712A3" w:rsidRDefault="004712A3" w:rsidP="004712A3">
      <w:pPr>
        <w:tabs>
          <w:tab w:val="left" w:pos="0"/>
        </w:tabs>
        <w:ind w:right="-1" w:firstLine="709"/>
        <w:jc w:val="both"/>
      </w:pPr>
    </w:p>
    <w:p w:rsidR="004712A3" w:rsidRPr="00777C78" w:rsidRDefault="004712A3" w:rsidP="004712A3">
      <w:pPr>
        <w:tabs>
          <w:tab w:val="left" w:pos="0"/>
        </w:tabs>
        <w:ind w:right="-1" w:firstLine="709"/>
        <w:jc w:val="both"/>
        <w:rPr>
          <w:b/>
        </w:rPr>
      </w:pPr>
      <w:r w:rsidRPr="00777C78">
        <w:rPr>
          <w:b/>
        </w:rPr>
        <w:t>Yapılan incelemede;</w:t>
      </w:r>
    </w:p>
    <w:p w:rsidR="004712A3" w:rsidRDefault="004712A3" w:rsidP="004712A3">
      <w:pPr>
        <w:tabs>
          <w:tab w:val="left" w:pos="0"/>
        </w:tabs>
        <w:ind w:right="-1" w:firstLine="709"/>
        <w:jc w:val="both"/>
        <w:rPr>
          <w:b/>
        </w:rPr>
      </w:pPr>
    </w:p>
    <w:p w:rsidR="004712A3" w:rsidRDefault="004712A3" w:rsidP="004712A3">
      <w:pPr>
        <w:tabs>
          <w:tab w:val="left" w:pos="0"/>
        </w:tabs>
        <w:ind w:right="-1" w:firstLine="709"/>
        <w:jc w:val="both"/>
      </w:pPr>
      <w:proofErr w:type="gramStart"/>
      <w:r w:rsidRPr="00777C78">
        <w:rPr>
          <w:b/>
        </w:rPr>
        <w:t>Teklife Konu Alanın Mülkiyet ve Mevcut İmar Durumunun,</w:t>
      </w:r>
      <w:r w:rsidRPr="00777C78">
        <w:t xml:space="preserve"> 32.362,85 m² yüzölçümlü Çubuk İlçesi </w:t>
      </w:r>
      <w:proofErr w:type="spellStart"/>
      <w:r w:rsidRPr="00777C78">
        <w:t>Sığırlıhacı</w:t>
      </w:r>
      <w:proofErr w:type="spellEnd"/>
      <w:r w:rsidRPr="00777C78">
        <w:t xml:space="preserve"> Mahallesi 156 ada 69 no</w:t>
      </w:r>
      <w:r>
        <w:t>.</w:t>
      </w:r>
      <w:r w:rsidRPr="00777C78">
        <w:t>lu parselin B</w:t>
      </w:r>
      <w:r w:rsidR="006A40AF">
        <w:t>*****</w:t>
      </w:r>
      <w:r w:rsidRPr="00777C78">
        <w:t xml:space="preserve"> M</w:t>
      </w:r>
      <w:r w:rsidR="006A40AF">
        <w:t>*********</w:t>
      </w:r>
      <w:bookmarkStart w:id="0" w:name="_GoBack"/>
      <w:bookmarkEnd w:id="0"/>
      <w:r w:rsidRPr="00777C78">
        <w:t xml:space="preserve"> Sanayi ve Ticaret A.Ş. mülkiyetinde olduğu, söz konusu parselin Ankara Büyükşehir Belediye Meclisinin 16.02.2007 gün ve 525 sayılı Kararıyla onaylanan 1/25000 ölçekli “2023 Başkent Ankara Nazım İmar Planı” kapsamında kaldığı, söz konusu alana ilişkin 1/5000 ölçekli nazım imar planının Ankara Büyükşehir Belediye Meclisinin 12.08.2025 tarihli ve 1184 sayılı Kararı ile onaylandığı, Onaylı 1/5000 öl</w:t>
      </w:r>
      <w:r>
        <w:t>çe</w:t>
      </w:r>
      <w:r w:rsidRPr="00777C78">
        <w:t>kli nazım imar planında 156 ada 69 no</w:t>
      </w:r>
      <w:r>
        <w:t>.</w:t>
      </w:r>
      <w:r w:rsidRPr="00777C78">
        <w:t xml:space="preserve">lu parselin “Yenilenebilir Enerji Kaynaklarına Dayalı Üretim Tesis Alanı (Güneş Enerjisine Dayalı Elektrik Üretim ve İletim), Park Alanı, Yol Alanı, Teknik Altyapı Alanı olarak </w:t>
      </w:r>
      <w:r>
        <w:t>planlı olduğu,</w:t>
      </w:r>
      <w:proofErr w:type="gramEnd"/>
    </w:p>
    <w:p w:rsidR="004712A3" w:rsidRDefault="004712A3" w:rsidP="004712A3">
      <w:pPr>
        <w:tabs>
          <w:tab w:val="left" w:pos="0"/>
        </w:tabs>
        <w:ind w:right="-1" w:firstLine="709"/>
        <w:jc w:val="both"/>
      </w:pPr>
    </w:p>
    <w:p w:rsidR="004712A3" w:rsidRPr="00156A23" w:rsidRDefault="004712A3" w:rsidP="004712A3">
      <w:pPr>
        <w:tabs>
          <w:tab w:val="left" w:pos="0"/>
        </w:tabs>
        <w:ind w:right="-1" w:firstLine="709"/>
        <w:jc w:val="both"/>
        <w:rPr>
          <w:b/>
        </w:rPr>
      </w:pPr>
      <w:r w:rsidRPr="00156A23">
        <w:rPr>
          <w:b/>
        </w:rPr>
        <w:t>Planlama alanına yönelik alınan kurum/kuruluş görüşlerinde:</w:t>
      </w:r>
    </w:p>
    <w:p w:rsidR="004712A3" w:rsidRDefault="004712A3" w:rsidP="004712A3">
      <w:pPr>
        <w:tabs>
          <w:tab w:val="left" w:pos="0"/>
        </w:tabs>
        <w:ind w:right="-1" w:firstLine="709"/>
        <w:jc w:val="both"/>
      </w:pPr>
      <w:r w:rsidRPr="00777C78">
        <w:t>-Çevresel Etki Değerlendirmesi, İzin ve Denetim Genel Müdürlüğünün yazısında, "Çalışma alanında yapılması planlanan Güneş Enerji Santrali projesine ilişkin 156 ada 69 parsel için; 02/12/2022 tarih ve 53430385 220-02 E2022740 num</w:t>
      </w:r>
      <w:r>
        <w:t>aralı belge ile</w:t>
      </w:r>
      <w:r w:rsidRPr="00777C78">
        <w:t xml:space="preserve"> “Çevresel Etki Değerlendirmesi Gere</w:t>
      </w:r>
      <w:r>
        <w:t>kli Değildir” kararı verildiği,</w:t>
      </w:r>
    </w:p>
    <w:p w:rsidR="004712A3" w:rsidRDefault="004712A3" w:rsidP="004712A3">
      <w:pPr>
        <w:tabs>
          <w:tab w:val="left" w:pos="0"/>
        </w:tabs>
        <w:ind w:right="-1" w:firstLine="709"/>
        <w:jc w:val="both"/>
      </w:pPr>
    </w:p>
    <w:p w:rsidR="004712A3" w:rsidRDefault="004712A3" w:rsidP="004712A3">
      <w:pPr>
        <w:tabs>
          <w:tab w:val="left" w:pos="0"/>
        </w:tabs>
        <w:ind w:right="-1" w:firstLine="709"/>
        <w:jc w:val="both"/>
      </w:pPr>
      <w:r w:rsidRPr="00777C78">
        <w:t xml:space="preserve">-Planlama sahasında Başkent Elektrik </w:t>
      </w:r>
      <w:proofErr w:type="spellStart"/>
      <w:r w:rsidRPr="00777C78">
        <w:t>A.Ş.'</w:t>
      </w:r>
      <w:r>
        <w:t>y</w:t>
      </w:r>
      <w:r w:rsidRPr="00777C78">
        <w:t>e</w:t>
      </w:r>
      <w:proofErr w:type="spellEnd"/>
      <w:r w:rsidRPr="00777C78">
        <w:t xml:space="preserve"> çağrı mektubu için başvuru yapıldığı, yapılan başvuru sonucunda 156 ada 69 no</w:t>
      </w:r>
      <w:r>
        <w:t>.</w:t>
      </w:r>
      <w:r w:rsidRPr="00777C78">
        <w:t>lu parsel için 20.03.2023 tarihinde Bağlantı Anlaşması Çağrı Mektubunun Bağlantı şartlarının üç başlık halinde belirtilerek belirtilen şar</w:t>
      </w:r>
      <w:r>
        <w:t>tların sağlanmasının istendiği,</w:t>
      </w:r>
    </w:p>
    <w:p w:rsidR="004712A3" w:rsidRDefault="004712A3" w:rsidP="004712A3">
      <w:pPr>
        <w:tabs>
          <w:tab w:val="left" w:pos="0"/>
        </w:tabs>
        <w:ind w:right="-1" w:firstLine="709"/>
        <w:jc w:val="both"/>
      </w:pPr>
    </w:p>
    <w:p w:rsidR="004712A3" w:rsidRDefault="004712A3" w:rsidP="004712A3">
      <w:pPr>
        <w:tabs>
          <w:tab w:val="left" w:pos="0"/>
        </w:tabs>
        <w:ind w:right="-1" w:firstLine="709"/>
        <w:jc w:val="both"/>
      </w:pPr>
      <w:r w:rsidRPr="00777C78">
        <w:t xml:space="preserve">-Çubuk İlçesi </w:t>
      </w:r>
      <w:proofErr w:type="spellStart"/>
      <w:r w:rsidRPr="00777C78">
        <w:t>Sığırlıhacı</w:t>
      </w:r>
      <w:proofErr w:type="spellEnd"/>
      <w:r w:rsidRPr="00777C78">
        <w:t xml:space="preserve"> Mahallesi 156 ada 69 no</w:t>
      </w:r>
      <w:r>
        <w:t>.</w:t>
      </w:r>
      <w:r w:rsidRPr="00777C78">
        <w:t xml:space="preserve">lu parseli kapsayan alana ait İmar Planına Esas </w:t>
      </w:r>
      <w:r>
        <w:t>Jeolojik-</w:t>
      </w:r>
      <w:proofErr w:type="spellStart"/>
      <w:r>
        <w:t>Jeoteknik</w:t>
      </w:r>
      <w:proofErr w:type="spellEnd"/>
      <w:r>
        <w:t xml:space="preserve"> </w:t>
      </w:r>
      <w:proofErr w:type="spellStart"/>
      <w:r>
        <w:t>Etüd</w:t>
      </w:r>
      <w:proofErr w:type="spellEnd"/>
      <w:r>
        <w:t xml:space="preserve"> Raporu</w:t>
      </w:r>
      <w:r w:rsidRPr="00777C78">
        <w:t>nun Ankara Valiliği Çevre, Şehircilik ve İklim Değişikliği İl Müdürlüğünce 07.10.2024 tarihinde onaylandığı ve yerleşime uygunluk açısından "Önlemli Alan 2.1.(Ö.A</w:t>
      </w:r>
      <w:r>
        <w:t>-2.1) olarak sınıflandırıldığı,</w:t>
      </w:r>
    </w:p>
    <w:p w:rsidR="004712A3" w:rsidRDefault="004712A3" w:rsidP="004712A3">
      <w:pPr>
        <w:tabs>
          <w:tab w:val="left" w:pos="0"/>
        </w:tabs>
        <w:ind w:right="-1" w:firstLine="709"/>
        <w:jc w:val="both"/>
      </w:pPr>
    </w:p>
    <w:p w:rsidR="004712A3" w:rsidRDefault="004712A3" w:rsidP="004712A3">
      <w:pPr>
        <w:tabs>
          <w:tab w:val="left" w:pos="0"/>
        </w:tabs>
        <w:ind w:right="-1" w:firstLine="709"/>
        <w:jc w:val="both"/>
      </w:pPr>
    </w:p>
    <w:p w:rsidR="004712A3" w:rsidRDefault="004712A3" w:rsidP="004712A3">
      <w:pPr>
        <w:tabs>
          <w:tab w:val="left" w:pos="0"/>
        </w:tabs>
        <w:ind w:right="-1" w:firstLine="709"/>
        <w:jc w:val="both"/>
      </w:pPr>
    </w:p>
    <w:p w:rsidR="004712A3" w:rsidRDefault="004712A3" w:rsidP="004712A3">
      <w:pPr>
        <w:tabs>
          <w:tab w:val="left" w:pos="0"/>
        </w:tabs>
        <w:ind w:right="-1" w:firstLine="709"/>
        <w:jc w:val="center"/>
      </w:pPr>
      <w:r>
        <w:lastRenderedPageBreak/>
        <w:t>-2-</w:t>
      </w:r>
    </w:p>
    <w:p w:rsidR="004712A3" w:rsidRDefault="004712A3" w:rsidP="004712A3">
      <w:pPr>
        <w:tabs>
          <w:tab w:val="left" w:pos="0"/>
        </w:tabs>
        <w:ind w:right="-1" w:firstLine="709"/>
        <w:jc w:val="both"/>
      </w:pPr>
    </w:p>
    <w:p w:rsidR="004712A3" w:rsidRDefault="004712A3" w:rsidP="004712A3">
      <w:pPr>
        <w:tabs>
          <w:tab w:val="left" w:pos="0"/>
        </w:tabs>
        <w:ind w:right="-1" w:firstLine="709"/>
        <w:jc w:val="both"/>
      </w:pPr>
      <w:proofErr w:type="gramStart"/>
      <w:r w:rsidRPr="00777C78">
        <w:t>1-T.C. Ankara Valiliği Çevre, Şehircilik ve İklim Değişikliği İl Müdürlüğü’nün 07.11.2024 tarih ve 7865928 sayılı yazısında </w:t>
      </w:r>
      <w:r w:rsidRPr="00156A23">
        <w:rPr>
          <w:b/>
        </w:rPr>
        <w:t>“…Yapılacak olan planlama çalışmalarında; 3194 sayılı İmar Kanunu, başta Mekânsal Planlar Yapım ve Planlı Alanlar İmar Yönetmeliği olmak üzere ilgili diğer Yönetmelikleri hükümleri kapsamında, üst ölçek plan kararlarıyla uyumlu olacak şekilde ilgili tüm kurum ve kuruluşların uygun görüşleri doğrultusunda işlem yapılması gerekmektedir…”</w:t>
      </w:r>
      <w:r>
        <w:t xml:space="preserve"> denildiği,</w:t>
      </w:r>
      <w:proofErr w:type="gramEnd"/>
    </w:p>
    <w:p w:rsidR="004712A3" w:rsidRDefault="004712A3" w:rsidP="004712A3">
      <w:pPr>
        <w:tabs>
          <w:tab w:val="left" w:pos="0"/>
        </w:tabs>
        <w:ind w:right="-1" w:firstLine="709"/>
        <w:jc w:val="both"/>
      </w:pPr>
    </w:p>
    <w:p w:rsidR="004712A3" w:rsidRDefault="004712A3" w:rsidP="004712A3">
      <w:pPr>
        <w:tabs>
          <w:tab w:val="left" w:pos="0"/>
        </w:tabs>
        <w:ind w:right="-1" w:firstLine="709"/>
        <w:jc w:val="both"/>
      </w:pPr>
      <w:r w:rsidRPr="003E5E92">
        <w:t xml:space="preserve">2-T.C. Ankara Valiliği İl Afet ve Acil Durum Müdürlüğü’nün 05.07.2024 tarih ve 1004875 sayılı yazısında </w:t>
      </w:r>
      <w:r w:rsidRPr="00156A23">
        <w:rPr>
          <w:b/>
        </w:rPr>
        <w:t xml:space="preserve">“…7269 sayılı kanun kapsamında, kurumumuz adına herhangi bir tahsis işlemi yer almamakta olup, ayrıca belirtilen alan ile ilgili olarak alınmış Afete Maruz Bölge Kararı bulunmamaktadır. Ancak, inceleme alanı ve çevresinde afet risklerinin de değerlendirildiği ayrıntılı jeolojik </w:t>
      </w:r>
      <w:proofErr w:type="spellStart"/>
      <w:r w:rsidRPr="00156A23">
        <w:rPr>
          <w:b/>
        </w:rPr>
        <w:t>jeoteknik</w:t>
      </w:r>
      <w:proofErr w:type="spellEnd"/>
      <w:r w:rsidRPr="00156A23">
        <w:rPr>
          <w:b/>
        </w:rPr>
        <w:t xml:space="preserve"> etütlerin yapılarak, konu ile ilgili hazırlanacak jeolojik ve </w:t>
      </w:r>
      <w:proofErr w:type="spellStart"/>
      <w:r w:rsidRPr="00156A23">
        <w:rPr>
          <w:b/>
        </w:rPr>
        <w:t>jeoteknik</w:t>
      </w:r>
      <w:proofErr w:type="spellEnd"/>
      <w:r w:rsidRPr="00156A23">
        <w:rPr>
          <w:b/>
        </w:rPr>
        <w:t xml:space="preserve"> rapor sonuçlarına göre söz konusu alanda planlamaya gidilmesi uygun olacaktır…”</w:t>
      </w:r>
      <w:r w:rsidRPr="003E5E92">
        <w:t xml:space="preserve"> denildiği,</w:t>
      </w:r>
    </w:p>
    <w:p w:rsidR="004712A3" w:rsidRDefault="004712A3" w:rsidP="004712A3">
      <w:pPr>
        <w:tabs>
          <w:tab w:val="left" w:pos="0"/>
        </w:tabs>
        <w:ind w:right="-1" w:firstLine="709"/>
        <w:jc w:val="both"/>
      </w:pPr>
      <w:r w:rsidRPr="00777C78">
        <w:br/>
      </w:r>
      <w:r w:rsidRPr="00777C78">
        <w:t> </w:t>
      </w:r>
      <w:r w:rsidRPr="00777C78">
        <w:t> </w:t>
      </w:r>
      <w:r w:rsidRPr="003E5E92">
        <w:t xml:space="preserve">3-T.C. Enerji ve Tabii Kaynaklar Bakanlığı Maden ve Petrol İşleri Genel Müdürlüğü’nün 12.02.2024 tarih ve 2024072904 sayılı yazısında </w:t>
      </w:r>
      <w:r w:rsidRPr="00156A23">
        <w:rPr>
          <w:b/>
        </w:rPr>
        <w:t xml:space="preserve">“…alanda herhangi bir madencilik ve/veya arama faaliyeti bulunmadığı ve görünür rezervin ortaya konmadığı belirtilmiş olup, yapılan değerlendirmeler neticesinde ekte belirtilen koordinatlar </w:t>
      </w:r>
      <w:proofErr w:type="gramStart"/>
      <w:r w:rsidRPr="00156A23">
        <w:rPr>
          <w:b/>
        </w:rPr>
        <w:t>dahilindeki</w:t>
      </w:r>
      <w:proofErr w:type="gramEnd"/>
      <w:r w:rsidRPr="00156A23">
        <w:rPr>
          <w:b/>
        </w:rPr>
        <w:t xml:space="preserve"> toplam 3,23 hektar alanda GES projesinin yapılmasında Genel Müdürlüğümüzce herhangi bir sakınca olmadığına karar verilmiştir. Söz konusu proje alanı, Genel Müdürlüğümüz sistem kayıtlarında madenciliğe kapalı alan haline getirilmeyerek ER:3483684 saylı Güneş Enerji Santrali projesi özel izin alanı olarak işlenmiştir. </w:t>
      </w:r>
      <w:proofErr w:type="gramStart"/>
      <w:r w:rsidRPr="00156A23">
        <w:rPr>
          <w:b/>
        </w:rPr>
        <w:t xml:space="preserve">Bu alana yapılacak olan maden ruhsat müracaatlarında 3213 saylı Maden Kanunu’nun 7nci maddesi üçüncü fıkrası gereği, Genel Müdürlüğümüzden ve ilgili Kurumdan izin alınması için 1 (bir) yıl süre verilecek ve bu alanda madencilik faaliyetlerinde bulunulmasının istenilmesi halinde ise Genel Müdürlüğümüzden ve ilgili Kurumdan izin alınmadan faaliyette bulunulmayacağı konusunda ruhsat ve talep sahiplerine bilgi verilecektir. </w:t>
      </w:r>
      <w:proofErr w:type="gramEnd"/>
      <w:r w:rsidRPr="00156A23">
        <w:rPr>
          <w:b/>
        </w:rPr>
        <w:t>Ayrıca proje alanı, ER:342467l sayılı jeotermal kaynaklar ve mineralli sular değerlendirme sahası ile girişimli olduğundan ilgili Valilikten görüş alınması uygun olacaktır…”</w:t>
      </w:r>
      <w:r w:rsidRPr="003E5E92">
        <w:t xml:space="preserve"> denildiği,</w:t>
      </w:r>
    </w:p>
    <w:p w:rsidR="004712A3" w:rsidRDefault="004712A3" w:rsidP="004712A3">
      <w:pPr>
        <w:tabs>
          <w:tab w:val="left" w:pos="0"/>
        </w:tabs>
        <w:ind w:right="-1" w:firstLine="709"/>
        <w:jc w:val="both"/>
      </w:pPr>
    </w:p>
    <w:p w:rsidR="004712A3" w:rsidRDefault="004712A3" w:rsidP="004712A3">
      <w:pPr>
        <w:tabs>
          <w:tab w:val="left" w:pos="0"/>
        </w:tabs>
        <w:ind w:right="-1" w:firstLine="709"/>
        <w:jc w:val="both"/>
      </w:pPr>
      <w:proofErr w:type="gramStart"/>
      <w:r w:rsidRPr="003E5E92">
        <w:t xml:space="preserve">4-T.C. Ankara Valiliği İl Sağlık Müdürlüğü Halk Sağlığı Hizmetleri Başkanlığı’nın 11.01.2024 tarih ve 233952505 sayılı yazısında  </w:t>
      </w:r>
      <w:r w:rsidRPr="00156A23">
        <w:rPr>
          <w:b/>
        </w:rPr>
        <w:t xml:space="preserve">“…l56 ada 69 parsel üzerinde planlanan GES Proje kapasitesi 1920 </w:t>
      </w:r>
      <w:proofErr w:type="spellStart"/>
      <w:r w:rsidRPr="00156A23">
        <w:rPr>
          <w:b/>
        </w:rPr>
        <w:t>kWe</w:t>
      </w:r>
      <w:proofErr w:type="spellEnd"/>
      <w:r w:rsidRPr="00156A23">
        <w:rPr>
          <w:b/>
        </w:rPr>
        <w:t xml:space="preserve"> olduğundan dolayı anılan faaliyetler İkinci Sınıf Gayrisıhhi Müessese [B) İKİNCİ SINIF GAYRİSIHHİ MÜESSESELER” bölümünün “l- ENERJİ SANAYİİ" başlığında “1.7- (Ek: RG25/8/2022-31934-C.K-5987/13 </w:t>
      </w:r>
      <w:proofErr w:type="spellStart"/>
      <w:r w:rsidRPr="00156A23">
        <w:rPr>
          <w:b/>
        </w:rPr>
        <w:t>md.</w:t>
      </w:r>
      <w:proofErr w:type="spellEnd"/>
      <w:r w:rsidRPr="00156A23">
        <w:rPr>
          <w:b/>
        </w:rPr>
        <w:t xml:space="preserve">) Toplam ısıl gücü 1-10 megavat (MW) arası kapasitede olan </w:t>
      </w:r>
      <w:proofErr w:type="spellStart"/>
      <w:r w:rsidRPr="00156A23">
        <w:rPr>
          <w:b/>
        </w:rPr>
        <w:t>fotovoltaik</w:t>
      </w:r>
      <w:proofErr w:type="spellEnd"/>
      <w:r w:rsidRPr="00156A23">
        <w:rPr>
          <w:b/>
        </w:rPr>
        <w:t xml:space="preserve"> güneş enerjisine dayılı elektrik santralleri, olarak sınıflandırılmaktadır. </w:t>
      </w:r>
      <w:proofErr w:type="gramEnd"/>
      <w:r w:rsidRPr="00156A23">
        <w:rPr>
          <w:b/>
        </w:rPr>
        <w:t xml:space="preserve">Toplam ısıl gücü 1- 10 megavat (MW) arası kapasitede olan </w:t>
      </w:r>
      <w:proofErr w:type="spellStart"/>
      <w:r w:rsidRPr="00156A23">
        <w:rPr>
          <w:b/>
        </w:rPr>
        <w:t>fotovoltaik</w:t>
      </w:r>
      <w:proofErr w:type="spellEnd"/>
      <w:r w:rsidRPr="00156A23">
        <w:rPr>
          <w:b/>
        </w:rPr>
        <w:t xml:space="preserve"> güneş enerjisine dayalı elektrik santrali olduğu anlaşılmıştır. Bu doğrultuda 1593 sayılı Umumi Hıfzıssıhha Kanununun yeni kurulacak alanlara ilişkin hükümlerine uyulması, İnsani Tüketim Amaçlı Sular Hakkında Yönetmelik hükümleri uyarınca içme ve kullanma suyu temin edilmesi, kanalizasyon altyapısının planlanması ve paydaş kurum ve kuruluşların olumlu görüşlerinin alınması kaydıyla kurumuzca herhangi bir sakınca bulunmamaktadır…”</w:t>
      </w:r>
      <w:r w:rsidRPr="003E5E92">
        <w:t xml:space="preserve"> denildiği,</w:t>
      </w:r>
    </w:p>
    <w:p w:rsidR="004712A3" w:rsidRDefault="004712A3" w:rsidP="004712A3">
      <w:pPr>
        <w:tabs>
          <w:tab w:val="left" w:pos="0"/>
        </w:tabs>
        <w:ind w:right="-1" w:firstLine="709"/>
        <w:jc w:val="both"/>
      </w:pPr>
    </w:p>
    <w:p w:rsidR="004712A3" w:rsidRDefault="004712A3" w:rsidP="004712A3">
      <w:pPr>
        <w:tabs>
          <w:tab w:val="left" w:pos="0"/>
        </w:tabs>
        <w:ind w:right="-1"/>
        <w:jc w:val="center"/>
      </w:pPr>
      <w:r>
        <w:lastRenderedPageBreak/>
        <w:t>-3-</w:t>
      </w:r>
    </w:p>
    <w:p w:rsidR="004712A3" w:rsidRDefault="004712A3" w:rsidP="004712A3">
      <w:pPr>
        <w:tabs>
          <w:tab w:val="left" w:pos="0"/>
        </w:tabs>
        <w:ind w:right="-1" w:firstLine="709"/>
        <w:jc w:val="both"/>
      </w:pPr>
    </w:p>
    <w:p w:rsidR="004712A3" w:rsidRDefault="004712A3" w:rsidP="004712A3">
      <w:pPr>
        <w:tabs>
          <w:tab w:val="left" w:pos="0"/>
        </w:tabs>
        <w:ind w:right="-1" w:firstLine="709"/>
        <w:jc w:val="both"/>
      </w:pPr>
      <w:proofErr w:type="gramStart"/>
      <w:r w:rsidRPr="003E5E92">
        <w:t xml:space="preserve">5-T.C.Ankara Valiliği, İl Tarım ve Orman Müdürlüğü’nün 08.12.2023 tarih ve 12328775 sayılı yazısında </w:t>
      </w:r>
      <w:r w:rsidRPr="00156A23">
        <w:rPr>
          <w:b/>
        </w:rPr>
        <w:t xml:space="preserve">“…"Lisanssız Güneş Enerjisinden Elektrik Üretim Santrali" kurulması amaçlı imar planı çalışması yapılması suretiyle tarım dışı amaçlı kullanılmasında Valiliğimizce herhangi bir sakınca bulunmadığı, 09.12.20l7 tarih ve 30265 sayılı Resmi Gazetede yayımlanarak yürürlüğe giren Arazilerinin Korunması, Kullanılması ve Planlanmasına Dair Yönetmeliğin 12. maddesi 8. fıkrası gereği: arazi kullanımına ilişkin verilen izinler, izin tarihinden itibaren 2 (iki) yıl içerisinde tarım dışı amaçlı kullanımlarda planların onaylanmaması, tarımsal amaçlı yapılarda ise ruhsata bağlanmaması durumunda geçersiz kabul edileceği. </w:t>
      </w:r>
      <w:proofErr w:type="gramEnd"/>
      <w:r w:rsidRPr="00156A23">
        <w:rPr>
          <w:b/>
        </w:rPr>
        <w:t>Verilen izinler amacı dışında kullanılamaz. Amacı dışında kullanımının tespit edilmesi halinde Valiliğimizin izni iptal edilecek ve 5403 sayılı Kanunun 20 ve 21. maddelerine göre işlemler yapılacağı. Verilen izne yönelik planın onaylanma tarihten itibaren ilgili idarenin bu durumu bir ay içerisinde İl Müdürlüğümüze bildirmesi gerekmektedir…”</w:t>
      </w:r>
      <w:r w:rsidRPr="003E5E92">
        <w:t xml:space="preserve"> denildiği,</w:t>
      </w:r>
    </w:p>
    <w:p w:rsidR="004712A3" w:rsidRDefault="004712A3" w:rsidP="004712A3">
      <w:pPr>
        <w:tabs>
          <w:tab w:val="left" w:pos="0"/>
        </w:tabs>
        <w:ind w:right="-1" w:firstLine="709"/>
        <w:jc w:val="both"/>
      </w:pPr>
    </w:p>
    <w:p w:rsidR="004712A3" w:rsidRDefault="004712A3" w:rsidP="004712A3">
      <w:pPr>
        <w:tabs>
          <w:tab w:val="left" w:pos="0"/>
        </w:tabs>
        <w:ind w:right="-1" w:firstLine="709"/>
        <w:jc w:val="both"/>
      </w:pPr>
      <w:r>
        <w:t xml:space="preserve">6-T.C. Enerji Piyasası Düzenleme Kurumu Kamulaştırma Dairesi Başkanlığı’nın 02.11.2023 tarih ve 789304 sayılı yazısında  </w:t>
      </w:r>
      <w:r w:rsidRPr="00156A23">
        <w:rPr>
          <w:b/>
        </w:rPr>
        <w:t xml:space="preserve">“…Söz konusu faaliyetin lisanssız elektrik üretim faaliyeti olması nedeniyle ve ilgili mevzuat gereğince, Kurumumuz tarafından herhangi bir taşınmaz temini işlemi yapılması veya kamu yaran karan alınması mümkün bulunmamaktadır. </w:t>
      </w:r>
      <w:proofErr w:type="gramStart"/>
      <w:r w:rsidRPr="00156A23">
        <w:rPr>
          <w:b/>
        </w:rPr>
        <w:t xml:space="preserve">Ancak Enerji Piyasası Düzenleme Kurulunun 16/0512019 tarihli ve 8587 sayılı Karan kapsamında çatı uygulaması dışındaki güneş enerjisi santrallerinin; mutlak tarım arazileri, özel ürün arazileri, dikili tarım arazileri, sulu tarım arazileri, sulu-kuru I, II, III, IV. sınıf tarım arazileri ve çevre arazilerde tarımsal kullanım bütünlüğünü bozan alanları kapsamayan arazilerde yer alması şartıyla kurulmasında Kurumumuz açsından bir sakınca bulunmadığı değerlendirilmektedir. </w:t>
      </w:r>
      <w:proofErr w:type="gramEnd"/>
      <w:r w:rsidRPr="00156A23">
        <w:rPr>
          <w:b/>
        </w:rPr>
        <w:t>Bu nedenle; yukarıda izah edilen hususlar ve diğer ilişkili mevzuat kapsamında, bahse konu talebin ilgili idareler nezdinde değerlendirilmesi gerekmektedir…”</w:t>
      </w:r>
      <w:r>
        <w:t xml:space="preserve"> denildiği,</w:t>
      </w:r>
    </w:p>
    <w:p w:rsidR="004712A3" w:rsidRDefault="004712A3" w:rsidP="004712A3">
      <w:pPr>
        <w:tabs>
          <w:tab w:val="left" w:pos="0"/>
        </w:tabs>
        <w:ind w:right="-1" w:firstLine="709"/>
        <w:jc w:val="both"/>
      </w:pPr>
    </w:p>
    <w:p w:rsidR="004712A3" w:rsidRDefault="004712A3" w:rsidP="004712A3">
      <w:pPr>
        <w:tabs>
          <w:tab w:val="left" w:pos="0"/>
        </w:tabs>
        <w:ind w:right="-1" w:firstLine="709"/>
        <w:jc w:val="both"/>
      </w:pPr>
      <w:r w:rsidRPr="003E5E92">
        <w:t xml:space="preserve">7-T.C. Enerji ve Tabii Kaynaklar Bakanlığı Enerji İşleri Genel Müdürlüğü’nün 27.10.2023 tarih ve 219041 sayılı yazısında </w:t>
      </w:r>
      <w:r w:rsidRPr="00156A23">
        <w:rPr>
          <w:b/>
        </w:rPr>
        <w:t>“…</w:t>
      </w:r>
      <w:proofErr w:type="gramStart"/>
      <w:r w:rsidRPr="00156A23">
        <w:rPr>
          <w:b/>
        </w:rPr>
        <w:t>Rüzgar</w:t>
      </w:r>
      <w:proofErr w:type="gramEnd"/>
      <w:r w:rsidRPr="00156A23">
        <w:rPr>
          <w:b/>
        </w:rPr>
        <w:t xml:space="preserve">, güneş, jeotermal ve </w:t>
      </w:r>
      <w:proofErr w:type="spellStart"/>
      <w:r w:rsidRPr="00156A23">
        <w:rPr>
          <w:b/>
        </w:rPr>
        <w:t>biyokütle</w:t>
      </w:r>
      <w:proofErr w:type="spellEnd"/>
      <w:r w:rsidRPr="00156A23">
        <w:rPr>
          <w:b/>
        </w:rPr>
        <w:t xml:space="preserve"> kaynaklarına dayalı elektrik üretim tesislerinin kurulması amacıyla yapılan ön lisans veya lisanssız elektrik üretim faaliyeti başvurulan için 6446 Saylı Kanunun 7’nci maddesinin dördüncü ve dokuzuncu fıkraları kapsamında oluşturulan Genel Müdürlüğümüz görüşleri, başvuru şekline göre Enerji Piyasası Düzenleme Kurumu (EPDK) veya ilgili şebeke işletmecisine bildirildiğinden, ilgi yazınızda belirtilen alanın görüş verdiğimiz diğer elektrik üretim tesislerini etkileyip etkilemediğine ilişkin olarak EPDK ve/veya ilgili şebeke işletmecisinden alınacak nihai görüşler doğrultusunda değerlendirme yapılması gerekmektedir. </w:t>
      </w:r>
      <w:proofErr w:type="gramStart"/>
      <w:r w:rsidRPr="00156A23">
        <w:rPr>
          <w:b/>
        </w:rPr>
        <w:t>Bununla birlikte, Bakanlığımız bağlı ve ilgili kurum/kuruluşlarından da görüşlerin alınması ve söz konusu alandaki olası tarım arazilerinin, 19/07/2005 tarihli ve 25880 sayılı Resmi Gazete' de yayımlanan 5403 sayılı Toprak Koruma ve Arazi Kullanımı Kanunu kapsamında ilan edilen Büyük Ova Koruma Alanları içerisinde kalması durumunda ise, ilgi Kanunun l4'üncü maddesine göre tarım dışı kullanımları için kamu yararı kararı alınması gerektiği”</w:t>
      </w:r>
      <w:r w:rsidRPr="003E5E92">
        <w:t xml:space="preserve"> denildiği,</w:t>
      </w:r>
      <w:proofErr w:type="gramEnd"/>
    </w:p>
    <w:p w:rsidR="004712A3" w:rsidRDefault="004712A3" w:rsidP="004712A3">
      <w:pPr>
        <w:tabs>
          <w:tab w:val="left" w:pos="0"/>
        </w:tabs>
        <w:ind w:right="-1" w:firstLine="709"/>
        <w:jc w:val="both"/>
      </w:pPr>
    </w:p>
    <w:p w:rsidR="004712A3" w:rsidRDefault="004712A3" w:rsidP="004712A3">
      <w:pPr>
        <w:tabs>
          <w:tab w:val="left" w:pos="0"/>
        </w:tabs>
        <w:ind w:right="-1" w:firstLine="709"/>
        <w:jc w:val="both"/>
      </w:pPr>
    </w:p>
    <w:p w:rsidR="004712A3" w:rsidRDefault="004712A3" w:rsidP="004712A3">
      <w:pPr>
        <w:tabs>
          <w:tab w:val="left" w:pos="0"/>
        </w:tabs>
        <w:ind w:right="-1" w:firstLine="709"/>
        <w:jc w:val="both"/>
      </w:pPr>
    </w:p>
    <w:p w:rsidR="004712A3" w:rsidRDefault="004712A3" w:rsidP="004712A3">
      <w:pPr>
        <w:tabs>
          <w:tab w:val="left" w:pos="0"/>
        </w:tabs>
        <w:ind w:right="-1" w:firstLine="709"/>
        <w:jc w:val="both"/>
      </w:pPr>
    </w:p>
    <w:p w:rsidR="004712A3" w:rsidRDefault="004712A3" w:rsidP="004712A3">
      <w:pPr>
        <w:tabs>
          <w:tab w:val="left" w:pos="0"/>
        </w:tabs>
        <w:ind w:right="-1"/>
        <w:jc w:val="center"/>
      </w:pPr>
    </w:p>
    <w:p w:rsidR="004712A3" w:rsidRDefault="004712A3" w:rsidP="004712A3">
      <w:pPr>
        <w:tabs>
          <w:tab w:val="left" w:pos="0"/>
        </w:tabs>
        <w:ind w:right="-1"/>
        <w:jc w:val="center"/>
      </w:pPr>
      <w:r>
        <w:t>-4-</w:t>
      </w:r>
    </w:p>
    <w:p w:rsidR="004712A3" w:rsidRDefault="004712A3" w:rsidP="004712A3">
      <w:pPr>
        <w:tabs>
          <w:tab w:val="left" w:pos="0"/>
        </w:tabs>
        <w:ind w:right="-1"/>
        <w:jc w:val="both"/>
      </w:pPr>
      <w:r w:rsidRPr="00777C78">
        <w:br/>
      </w:r>
      <w:r w:rsidRPr="00777C78">
        <w:t> </w:t>
      </w:r>
      <w:r w:rsidRPr="00777C78">
        <w:t> </w:t>
      </w:r>
      <w:proofErr w:type="gramStart"/>
      <w:r w:rsidRPr="003E5E92">
        <w:t xml:space="preserve">8-T.C. Tarım ve Orman Bakanlığı Devlet Su İşleri Genel Müdürlüğü 5.Bölge Müdürlüğü’nün 23.10.2023 tarih ve 3955970 sayılı yazısında </w:t>
      </w:r>
      <w:r w:rsidRPr="00156A23">
        <w:rPr>
          <w:b/>
        </w:rPr>
        <w:t xml:space="preserve">“…Yapılan inceleme neticesinde aşağıda belirtilen hususlar tespit edilmiştir: l- Ekli 1/25000 ölçekli haritada yeri işaretli söz konusu alanın, DSİ projeleri kapsamında yer almadığı, içme ve kullanma suyu temin eden baraj ya da göl koruma alanında bulunmadığı görülmüştür. </w:t>
      </w:r>
      <w:proofErr w:type="gramEnd"/>
      <w:r w:rsidRPr="00156A23">
        <w:rPr>
          <w:b/>
        </w:rPr>
        <w:t xml:space="preserve">2-Etüt alanında mevcut ya da planlama aşamasında olan herhangi bir yeraltı suyu tesis bulunmamaktadır. Su ihtiyacının yeraltı suyundan temin edilmek istenmesi halinde 167 Sayılı Kanun gereği Kuruluşumuzdan izin alınması ve yeraltı/yerüstü sularının kalitesinin etkilenmemesi için, atıklar konusunda Su Kirliliği Kontrol Yönetmeliği ile Katı Atık Yönetmeliği'nde belirtilen esaslara uyulması gerekmektedir. 3-Faaliyet esnasında, civarda bulunan tüm </w:t>
      </w:r>
      <w:proofErr w:type="gramStart"/>
      <w:r w:rsidRPr="00156A23">
        <w:rPr>
          <w:b/>
        </w:rPr>
        <w:t>baz</w:t>
      </w:r>
      <w:proofErr w:type="gramEnd"/>
      <w:r w:rsidRPr="00156A23">
        <w:rPr>
          <w:b/>
        </w:rPr>
        <w:t xml:space="preserve"> akımlı ve kuru derelerin yataklarının koruması, dere yataklarına katı atık, hafriyat vb. atılmaması/stoklanmaması, dere yataklarını daraltıcı ve akış rejimini olumsuz etkileyen müdahalelerde bulunulamaması, olası aşırı yağışlarda oluşabilecek çevre yüzey sularına ve su baskınlarına karşı tüm tedbirlerin faaliyet sahibi tarafından alınması gerekmektedir. 4-Herhangi bir çalışmadan dolayı 3. kişilerin görebileceği zarar ziyan hususunda DSİ'den zarar - ziyan talep edilmemeli, taşkın zararlarından DSİ sorumlu tutulmamalıdır. 5-Ayrıca, "Taşkın ve </w:t>
      </w:r>
      <w:proofErr w:type="spellStart"/>
      <w:r w:rsidRPr="00156A23">
        <w:rPr>
          <w:b/>
        </w:rPr>
        <w:t>Rüsubat</w:t>
      </w:r>
      <w:proofErr w:type="spellEnd"/>
      <w:r w:rsidRPr="00156A23">
        <w:rPr>
          <w:b/>
        </w:rPr>
        <w:t xml:space="preserve"> Kontrolü Yönetmeliği’nde belirtilen hususlara titizlikle riayet edilmelidir. Yukarıda belirtilen konulara uyulması kaydıyla, </w:t>
      </w:r>
      <w:proofErr w:type="gramStart"/>
      <w:r w:rsidRPr="00156A23">
        <w:rPr>
          <w:b/>
        </w:rPr>
        <w:t>mezkur</w:t>
      </w:r>
      <w:proofErr w:type="gramEnd"/>
      <w:r w:rsidRPr="00156A23">
        <w:rPr>
          <w:b/>
        </w:rPr>
        <w:t xml:space="preserve"> alanda "Yenilenebilir Enerji Kaynaklarına Dayalı Üretim Tesis Alanı (GES)" amaçlı imar planı yapılması hususu Kuruluşumuzca uygun değerlendirilmektedir…”</w:t>
      </w:r>
      <w:r w:rsidRPr="003E5E92">
        <w:t xml:space="preserve"> denildiği,</w:t>
      </w:r>
    </w:p>
    <w:p w:rsidR="004712A3" w:rsidRDefault="004712A3" w:rsidP="004712A3">
      <w:pPr>
        <w:tabs>
          <w:tab w:val="left" w:pos="0"/>
        </w:tabs>
        <w:ind w:right="-1" w:firstLine="709"/>
        <w:jc w:val="both"/>
      </w:pPr>
      <w:r w:rsidRPr="00777C78">
        <w:br/>
      </w:r>
      <w:r w:rsidRPr="00777C78">
        <w:t> </w:t>
      </w:r>
      <w:r w:rsidRPr="00777C78">
        <w:t> </w:t>
      </w:r>
      <w:proofErr w:type="gramStart"/>
      <w:r w:rsidRPr="003E5E92">
        <w:t xml:space="preserve">9-T.C. Ankara Valiliği İl Sanayi ve Teknoloji Müdürlüğü’nün 23.10.2023 tarih ve 5171848/06 sayılı yazısında </w:t>
      </w:r>
      <w:r w:rsidRPr="00156A23">
        <w:rPr>
          <w:b/>
        </w:rPr>
        <w:t xml:space="preserve">“…-Planlamaya konu alanda ilan edilmiş ya da çalışmaları devam eden Organize Sanayi Bölgesi (OSB) ve Endüstri Bölgesi (EB) bulunmamakta olup, sanayi yatırımlarının öncelikle Organize Sanayi Bölgelerine yapılması ve yeni bir sanayi alanı açılmaması, bölgeye ilişkin üst ölçekli planlarda sanayi lekesi mevcut ise alt ölçekli planlarda öncelikle OSB ve </w:t>
      </w:r>
      <w:proofErr w:type="spellStart"/>
      <w:r w:rsidRPr="00156A23">
        <w:rPr>
          <w:b/>
        </w:rPr>
        <w:t>EB'lerde</w:t>
      </w:r>
      <w:proofErr w:type="spellEnd"/>
      <w:r w:rsidRPr="00156A23">
        <w:rPr>
          <w:b/>
        </w:rPr>
        <w:t xml:space="preserve"> kurulamayacak sanayi sektörlerine yer verilmesi, bu konuda plan notu düzenlenmesi hususlarına dikkat edilmelidir. </w:t>
      </w:r>
      <w:proofErr w:type="gramEnd"/>
      <w:r w:rsidRPr="00156A23">
        <w:rPr>
          <w:b/>
        </w:rPr>
        <w:t>Bu çerçevede; imar planı çalışması yapılacak bölgeye ilişkin üst ölçekli plan kararlarına uygun olması koşuluyla ilgili kurum ve kuruluşların uygun görmesi halinde plan yapılmasında Kurumumuz açısından bir sakınca bulunmamaktadır…”</w:t>
      </w:r>
      <w:r w:rsidRPr="003E5E92">
        <w:t xml:space="preserve"> denildiği,</w:t>
      </w:r>
    </w:p>
    <w:p w:rsidR="004712A3" w:rsidRDefault="004712A3" w:rsidP="004712A3">
      <w:pPr>
        <w:tabs>
          <w:tab w:val="left" w:pos="0"/>
        </w:tabs>
        <w:ind w:right="-1" w:firstLine="709"/>
        <w:jc w:val="both"/>
      </w:pPr>
      <w:r w:rsidRPr="00777C78">
        <w:br/>
      </w:r>
      <w:r w:rsidRPr="00777C78">
        <w:t> </w:t>
      </w:r>
      <w:r w:rsidRPr="00777C78">
        <w:t> </w:t>
      </w:r>
      <w:proofErr w:type="gramStart"/>
      <w:r>
        <w:t xml:space="preserve">10-T.C. Doğa Koruma ve Milli Parklar Genel Müdürlüğü 9. Bölge Müdürlüğü Ankara Doğa Koruma ve Milli Parklar Müdürlüğü’nün 18958338 sayılı yazısında  </w:t>
      </w:r>
      <w:r w:rsidRPr="00156A23">
        <w:rPr>
          <w:b/>
        </w:rPr>
        <w:t xml:space="preserve">“…Bahse konu; Ankara ili, Çubuk ilçesi </w:t>
      </w:r>
      <w:proofErr w:type="spellStart"/>
      <w:r w:rsidRPr="00156A23">
        <w:rPr>
          <w:b/>
        </w:rPr>
        <w:t>Sığırlıhacı</w:t>
      </w:r>
      <w:proofErr w:type="spellEnd"/>
      <w:r w:rsidRPr="00156A23">
        <w:rPr>
          <w:b/>
        </w:rPr>
        <w:t xml:space="preserve"> Mahallesi sınırları içerisinde bulunan 156 ada 69 parselde Yenilenebilir Enerji Kaynaklarına Dayalı Üretim Tesis Alanı (GES) kurulması ve işletilmesi planlanmakta olup, konu ile ilgili 1/5000 ölçekli nazım imar planı ve 1/1000 ölçekli uygulama imar planı çalışmalarına ilişkin ilgili kurum ve Kuruluşlardan uygun görüş alınması kaydıyla Ankara Doğa Koruma ve Milli Parklar Müdürlüğümüz görev ve sorumluluk açısından sakınca bulunmamaktadır…”</w:t>
      </w:r>
      <w:r>
        <w:t xml:space="preserve"> denildiği,</w:t>
      </w:r>
      <w:proofErr w:type="gramEnd"/>
    </w:p>
    <w:p w:rsidR="004712A3" w:rsidRDefault="004712A3" w:rsidP="004712A3">
      <w:pPr>
        <w:tabs>
          <w:tab w:val="left" w:pos="0"/>
        </w:tabs>
        <w:ind w:right="-1" w:firstLine="709"/>
        <w:jc w:val="both"/>
      </w:pPr>
    </w:p>
    <w:p w:rsidR="004712A3" w:rsidRDefault="004712A3" w:rsidP="004712A3">
      <w:pPr>
        <w:tabs>
          <w:tab w:val="left" w:pos="0"/>
        </w:tabs>
        <w:ind w:right="-1" w:firstLine="709"/>
        <w:jc w:val="both"/>
      </w:pPr>
    </w:p>
    <w:p w:rsidR="004712A3" w:rsidRDefault="004712A3" w:rsidP="004712A3">
      <w:pPr>
        <w:tabs>
          <w:tab w:val="left" w:pos="0"/>
        </w:tabs>
        <w:ind w:right="-1" w:firstLine="709"/>
        <w:jc w:val="both"/>
      </w:pPr>
    </w:p>
    <w:p w:rsidR="004712A3" w:rsidRDefault="004712A3" w:rsidP="004712A3">
      <w:pPr>
        <w:tabs>
          <w:tab w:val="left" w:pos="0"/>
        </w:tabs>
        <w:ind w:right="-1" w:firstLine="709"/>
        <w:jc w:val="both"/>
      </w:pPr>
    </w:p>
    <w:p w:rsidR="004712A3" w:rsidRDefault="004712A3" w:rsidP="004712A3">
      <w:pPr>
        <w:tabs>
          <w:tab w:val="left" w:pos="0"/>
        </w:tabs>
        <w:ind w:right="-1" w:firstLine="709"/>
        <w:jc w:val="center"/>
      </w:pPr>
      <w:r>
        <w:t>-5-</w:t>
      </w:r>
    </w:p>
    <w:p w:rsidR="004712A3" w:rsidRDefault="004712A3" w:rsidP="004712A3">
      <w:pPr>
        <w:tabs>
          <w:tab w:val="left" w:pos="0"/>
        </w:tabs>
        <w:ind w:right="-1" w:firstLine="709"/>
        <w:jc w:val="both"/>
      </w:pPr>
    </w:p>
    <w:p w:rsidR="004712A3" w:rsidRDefault="004712A3" w:rsidP="004712A3">
      <w:pPr>
        <w:tabs>
          <w:tab w:val="left" w:pos="0"/>
        </w:tabs>
        <w:ind w:right="-1" w:firstLine="709"/>
        <w:jc w:val="both"/>
      </w:pPr>
      <w:r>
        <w:t xml:space="preserve">11-T.C. Ankara Büyükşehir Belediyesi ASKİ Genel Müdürlüğü Planlama Koordinasyon ve Dış İlişkiler Dairesi Başkanlığı Planlama Şube Müdürlüğü’nün 10.11.2023 tarih ve 526674 sayılı yazısında  </w:t>
      </w:r>
      <w:r w:rsidRPr="00156A23">
        <w:rPr>
          <w:b/>
        </w:rPr>
        <w:t>“…Söz konusu alanda mevcut altyapı ve üstyapılarımız bulunmakta olup sayısalları yazımız ekinde gönderilmektedir. Planlama esasında mevcutlarımızın korunması gerektiği"</w:t>
      </w:r>
      <w:r>
        <w:t xml:space="preserve"> denildiği,</w:t>
      </w:r>
    </w:p>
    <w:p w:rsidR="004712A3" w:rsidRDefault="004712A3" w:rsidP="004712A3">
      <w:pPr>
        <w:tabs>
          <w:tab w:val="left" w:pos="0"/>
        </w:tabs>
        <w:ind w:right="-1" w:firstLine="709"/>
        <w:jc w:val="both"/>
      </w:pPr>
    </w:p>
    <w:p w:rsidR="004712A3" w:rsidRDefault="004712A3" w:rsidP="004712A3">
      <w:pPr>
        <w:tabs>
          <w:tab w:val="left" w:pos="0"/>
        </w:tabs>
        <w:ind w:right="-1" w:firstLine="709"/>
        <w:jc w:val="both"/>
      </w:pPr>
      <w:r>
        <w:t>12-Başkent Elektrik Dağıtım A.Ş.’</w:t>
      </w:r>
      <w:proofErr w:type="spellStart"/>
      <w:r>
        <w:t>nin</w:t>
      </w:r>
      <w:proofErr w:type="spellEnd"/>
      <w:r>
        <w:t xml:space="preserve"> 06.11.2023 tarih ve 539006 sayılı yazısında </w:t>
      </w:r>
      <w:r w:rsidRPr="00156A23">
        <w:rPr>
          <w:b/>
        </w:rPr>
        <w:t>“…İlgi yazınıza konu olan bölgelerde yapılması planlanan çalışma alanları içerisinde kalan dağıtım tesislerimiz arasında (Ek.2) Elektrik Kuvvetli Akım Tesisleri Yönetmeliğinde belirtilen yaklaşma mesafeleri sağlandığı takdirde Şirketimizce bir sakınca bulunmamaktadır…”</w:t>
      </w:r>
      <w:r>
        <w:t xml:space="preserve"> denildiği,   </w:t>
      </w:r>
    </w:p>
    <w:p w:rsidR="004712A3" w:rsidRDefault="004712A3" w:rsidP="004712A3">
      <w:pPr>
        <w:tabs>
          <w:tab w:val="left" w:pos="0"/>
        </w:tabs>
        <w:ind w:right="-1" w:firstLine="709"/>
        <w:jc w:val="both"/>
      </w:pPr>
    </w:p>
    <w:p w:rsidR="004712A3" w:rsidRDefault="004712A3" w:rsidP="004712A3">
      <w:pPr>
        <w:tabs>
          <w:tab w:val="left" w:pos="0"/>
        </w:tabs>
        <w:ind w:right="-1" w:firstLine="709"/>
        <w:jc w:val="both"/>
      </w:pPr>
      <w:r>
        <w:t>Ayrıca, aşağıda yer alan kurum görüşlerinde söz konusu alanda planlama çalışmasının yapılmasında bir sakınca görülmediğinin belirtildiği</w:t>
      </w:r>
      <w:r w:rsidRPr="00777C78">
        <w:t>,</w:t>
      </w:r>
    </w:p>
    <w:p w:rsidR="004712A3" w:rsidRDefault="004712A3" w:rsidP="004712A3">
      <w:pPr>
        <w:tabs>
          <w:tab w:val="left" w:pos="0"/>
        </w:tabs>
        <w:ind w:right="-1" w:firstLine="709"/>
        <w:jc w:val="both"/>
      </w:pPr>
    </w:p>
    <w:p w:rsidR="004712A3" w:rsidRDefault="004712A3" w:rsidP="004712A3">
      <w:pPr>
        <w:tabs>
          <w:tab w:val="left" w:pos="0"/>
        </w:tabs>
        <w:ind w:right="-1" w:firstLine="709"/>
        <w:jc w:val="both"/>
      </w:pPr>
      <w:r>
        <w:t xml:space="preserve">1-T.C. Karayolları Genel Müdürlüğü 4.Bölge Müdürlüğü’nün 13.12.2023 tarih ve 1392735 sayılı yazısında </w:t>
      </w:r>
      <w:r w:rsidRPr="00156A23">
        <w:rPr>
          <w:b/>
        </w:rPr>
        <w:t>“…Söz konusu parsel mevcut ve planlanan yol güzergâhımız dışında olup, "Güneş Enerji Santrali' amaçlı imar planı yapılmasında Kurumumuz açsından sakınca bulunmamaktadır…”</w:t>
      </w:r>
      <w:r>
        <w:t xml:space="preserve"> denildiği,</w:t>
      </w:r>
    </w:p>
    <w:p w:rsidR="004712A3" w:rsidRDefault="004712A3" w:rsidP="004712A3">
      <w:pPr>
        <w:tabs>
          <w:tab w:val="left" w:pos="0"/>
        </w:tabs>
        <w:ind w:right="-1" w:firstLine="709"/>
        <w:jc w:val="both"/>
      </w:pPr>
    </w:p>
    <w:p w:rsidR="004712A3" w:rsidRDefault="004712A3" w:rsidP="004712A3">
      <w:pPr>
        <w:tabs>
          <w:tab w:val="left" w:pos="0"/>
        </w:tabs>
        <w:ind w:right="-1" w:firstLine="709"/>
        <w:jc w:val="both"/>
      </w:pPr>
      <w:proofErr w:type="gramStart"/>
      <w:r>
        <w:t xml:space="preserve">2-T.C. Ankara Valiliği Yatırım İzleme ve Koordinasyon Başkanlığı’nın 02.11.2023 tarih ve 274369 sayılı yazısında </w:t>
      </w:r>
      <w:r w:rsidRPr="00156A23">
        <w:rPr>
          <w:b/>
        </w:rPr>
        <w:t xml:space="preserve">“…söz konusu parselde Başkanlığımızca verilmiş herhangi bir jeotermal kaynak ve doğal mineralli su ruhsatı bulunmamakta olup, l56 ada 69 </w:t>
      </w:r>
      <w:proofErr w:type="spellStart"/>
      <w:r w:rsidRPr="00156A23">
        <w:rPr>
          <w:b/>
        </w:rPr>
        <w:t>nolu</w:t>
      </w:r>
      <w:proofErr w:type="spellEnd"/>
      <w:r w:rsidRPr="00156A23">
        <w:rPr>
          <w:b/>
        </w:rPr>
        <w:t xml:space="preserve"> parsel üzerinde Yenilenebilir Enerji Kaynaklarına Dayalı Üretim Tesisi Alanı (GES) için imar planı yapılmasında Kurumumuz mevzuatı açısından bir sakınca bulunmamaktadır…”</w:t>
      </w:r>
      <w:r>
        <w:t xml:space="preserve"> denildiği,</w:t>
      </w:r>
      <w:proofErr w:type="gramEnd"/>
    </w:p>
    <w:p w:rsidR="004712A3" w:rsidRDefault="004712A3" w:rsidP="004712A3">
      <w:pPr>
        <w:tabs>
          <w:tab w:val="left" w:pos="0"/>
        </w:tabs>
        <w:ind w:right="-1" w:firstLine="709"/>
        <w:jc w:val="both"/>
      </w:pPr>
    </w:p>
    <w:p w:rsidR="004712A3" w:rsidRDefault="004712A3" w:rsidP="004712A3">
      <w:pPr>
        <w:tabs>
          <w:tab w:val="left" w:pos="0"/>
        </w:tabs>
        <w:ind w:right="-1" w:firstLine="709"/>
        <w:jc w:val="both"/>
      </w:pPr>
      <w:r>
        <w:t xml:space="preserve">3-Başkent Doğalgaz Gayrimenkul Yatırım Ortaklığı A.Ş. </w:t>
      </w:r>
      <w:proofErr w:type="spellStart"/>
      <w:r>
        <w:t>Etüd</w:t>
      </w:r>
      <w:proofErr w:type="spellEnd"/>
      <w:r>
        <w:t xml:space="preserve"> Proje Müdürlüğü’nün 02.11.2023 tarih ve 297879 sayılı yazısında  </w:t>
      </w:r>
      <w:r w:rsidRPr="00156A23">
        <w:rPr>
          <w:b/>
        </w:rPr>
        <w:t>“…Söz konusu parselde herhangi bir doğal gaz hattı bulunmamaktadır…”</w:t>
      </w:r>
      <w:r>
        <w:t xml:space="preserve"> denildiği,</w:t>
      </w:r>
    </w:p>
    <w:p w:rsidR="004712A3" w:rsidRDefault="004712A3" w:rsidP="004712A3">
      <w:pPr>
        <w:tabs>
          <w:tab w:val="left" w:pos="0"/>
        </w:tabs>
        <w:ind w:right="-1" w:firstLine="709"/>
        <w:jc w:val="both"/>
      </w:pPr>
    </w:p>
    <w:p w:rsidR="004712A3" w:rsidRDefault="004712A3" w:rsidP="004712A3">
      <w:pPr>
        <w:tabs>
          <w:tab w:val="left" w:pos="0"/>
        </w:tabs>
        <w:ind w:right="-1" w:firstLine="709"/>
        <w:jc w:val="both"/>
      </w:pPr>
      <w:r>
        <w:t>4-Başkent Elektrik Dağıtım A.Ş.’</w:t>
      </w:r>
      <w:proofErr w:type="spellStart"/>
      <w:r>
        <w:t>nin</w:t>
      </w:r>
      <w:proofErr w:type="spellEnd"/>
      <w:r>
        <w:t xml:space="preserve"> 10.11.2023 tarih ve 541027 sayılı yazısında </w:t>
      </w:r>
      <w:r w:rsidRPr="00156A23">
        <w:rPr>
          <w:b/>
        </w:rPr>
        <w:t>“…imar planı çalışmaları açısından Şirketimizce bir sakınca görülmemektedir…”</w:t>
      </w:r>
      <w:r>
        <w:t xml:space="preserve"> denildiği,</w:t>
      </w:r>
    </w:p>
    <w:p w:rsidR="004712A3" w:rsidRDefault="004712A3" w:rsidP="004712A3">
      <w:pPr>
        <w:tabs>
          <w:tab w:val="left" w:pos="0"/>
        </w:tabs>
        <w:ind w:right="-1" w:firstLine="709"/>
        <w:jc w:val="both"/>
      </w:pPr>
    </w:p>
    <w:p w:rsidR="004712A3" w:rsidRDefault="004712A3" w:rsidP="004712A3">
      <w:pPr>
        <w:tabs>
          <w:tab w:val="left" w:pos="0"/>
        </w:tabs>
        <w:ind w:right="-1" w:firstLine="709"/>
        <w:jc w:val="both"/>
      </w:pPr>
      <w:r>
        <w:t xml:space="preserve">5-T.C. Çevre Şehircilik ve İklim Değişikliği Bakanlığı Meteoroloji Genel Müdürlüğü 9. Bölge Müdürlüğü’nün 07.11.2023 tarih ve 264366 sayılı yazısında </w:t>
      </w:r>
      <w:r w:rsidRPr="00156A23">
        <w:rPr>
          <w:b/>
        </w:rPr>
        <w:t>“</w:t>
      </w:r>
      <w:proofErr w:type="gramStart"/>
      <w:r w:rsidRPr="00156A23">
        <w:rPr>
          <w:b/>
        </w:rPr>
        <w:t>…,</w:t>
      </w:r>
      <w:proofErr w:type="gramEnd"/>
      <w:r w:rsidRPr="00156A23">
        <w:rPr>
          <w:b/>
        </w:rPr>
        <w:t xml:space="preserve"> söz konusu alanda mevcut veya planlanmış gözlem sistemi ya da tesisimiz olmadığı ve ilgili imar planı çalışması yapılmasında ilave kurum görüşümüz bulunmamaktadır”</w:t>
      </w:r>
      <w:r>
        <w:t xml:space="preserve"> denildiği,</w:t>
      </w:r>
    </w:p>
    <w:p w:rsidR="004712A3" w:rsidRDefault="004712A3" w:rsidP="004712A3">
      <w:pPr>
        <w:tabs>
          <w:tab w:val="left" w:pos="0"/>
        </w:tabs>
        <w:ind w:right="-1" w:firstLine="709"/>
        <w:jc w:val="both"/>
      </w:pPr>
    </w:p>
    <w:p w:rsidR="004712A3" w:rsidRDefault="004712A3" w:rsidP="004712A3">
      <w:pPr>
        <w:tabs>
          <w:tab w:val="left" w:pos="0"/>
        </w:tabs>
        <w:ind w:right="-1" w:firstLine="709"/>
        <w:jc w:val="both"/>
      </w:pPr>
      <w:proofErr w:type="gramStart"/>
      <w:r>
        <w:t xml:space="preserve">6-T.C. Kültür ve Turizm Bakanlığı Yatırım ve İşletmeler Genel Müdürlüğü’nün 27.10.2023 tarih ve 4343834 sayılı yazısında </w:t>
      </w:r>
      <w:r w:rsidRPr="00156A23">
        <w:rPr>
          <w:b/>
        </w:rPr>
        <w:t>“…Söz konusu alan, 2634 sayılı Turizmi Teşvik Kanunu uyarınca ilan edilmiş herhangi bir Turizm Merkezi veya Kültür ve Turizm Koruma ve Gelişim Bölgesi sınırları içerisinde kalmamakta olup anılan alanda Genel Müdürlüğümüzce yürütülen bir çalışma bulunmamaktadır…”</w:t>
      </w:r>
      <w:r>
        <w:t xml:space="preserve"> denildiği,</w:t>
      </w:r>
      <w:proofErr w:type="gramEnd"/>
    </w:p>
    <w:p w:rsidR="004712A3" w:rsidRDefault="004712A3" w:rsidP="004712A3">
      <w:pPr>
        <w:tabs>
          <w:tab w:val="left" w:pos="0"/>
        </w:tabs>
        <w:ind w:right="-1" w:firstLine="709"/>
        <w:jc w:val="both"/>
      </w:pPr>
    </w:p>
    <w:p w:rsidR="004712A3" w:rsidRDefault="004712A3" w:rsidP="004712A3">
      <w:pPr>
        <w:tabs>
          <w:tab w:val="left" w:pos="0"/>
        </w:tabs>
        <w:ind w:right="-1" w:firstLine="709"/>
        <w:jc w:val="center"/>
      </w:pPr>
      <w:r>
        <w:t>-6-</w:t>
      </w:r>
    </w:p>
    <w:p w:rsidR="004712A3" w:rsidRDefault="004712A3" w:rsidP="004712A3">
      <w:pPr>
        <w:tabs>
          <w:tab w:val="left" w:pos="0"/>
        </w:tabs>
        <w:ind w:right="-1" w:firstLine="709"/>
        <w:jc w:val="both"/>
      </w:pPr>
    </w:p>
    <w:p w:rsidR="004712A3" w:rsidRDefault="004712A3" w:rsidP="004712A3">
      <w:pPr>
        <w:tabs>
          <w:tab w:val="left" w:pos="0"/>
        </w:tabs>
        <w:ind w:right="-1" w:firstLine="709"/>
        <w:jc w:val="both"/>
      </w:pPr>
      <w:r>
        <w:t xml:space="preserve">7-T.C. Enerji ve Tabii Kaynaklar Bakanlığı Türkiye Elektrik İletim Anonim Şirketi Genel Müdürlüğü Çevre ve Kamulaştırma Dairesi Başkanlığı’nın 06.11.2023 tarih ve 2137826 sayılı yazısında </w:t>
      </w:r>
      <w:r w:rsidRPr="00156A23">
        <w:rPr>
          <w:b/>
        </w:rPr>
        <w:t>“…Teşekkülümüz tarafından yapılan incelemeler neticesinde, söz konusu alana isabet eden mevcut ve yapım aşamasında herhangi bir tesisimizin bulunmadığı tespit edilmiştir…”</w:t>
      </w:r>
      <w:r>
        <w:t xml:space="preserve"> denildiği,</w:t>
      </w:r>
    </w:p>
    <w:p w:rsidR="004712A3" w:rsidRDefault="004712A3" w:rsidP="004712A3">
      <w:pPr>
        <w:tabs>
          <w:tab w:val="left" w:pos="0"/>
        </w:tabs>
        <w:ind w:right="-1" w:firstLine="709"/>
        <w:jc w:val="both"/>
      </w:pPr>
    </w:p>
    <w:p w:rsidR="004712A3" w:rsidRDefault="004712A3" w:rsidP="004712A3">
      <w:pPr>
        <w:tabs>
          <w:tab w:val="left" w:pos="0"/>
        </w:tabs>
        <w:ind w:right="-1" w:firstLine="709"/>
        <w:jc w:val="both"/>
      </w:pPr>
      <w:r>
        <w:t xml:space="preserve">8-T.C. Devlet Demiryolları İşletmesi Genel Müdürlüğü TCDD 2.Bölge Müdürlüğü (Ankara) Emlak Servis Müdürlüğü’nün 06.11.2023 tarih ve 700168 sayılı yazısında  </w:t>
      </w:r>
      <w:r w:rsidRPr="00156A23">
        <w:rPr>
          <w:b/>
        </w:rPr>
        <w:t>“…Görüş istenilen alana isabet eden herhangi bir projemiz bulunmamaktadır.”</w:t>
      </w:r>
      <w:r>
        <w:t xml:space="preserve"> denildiği,</w:t>
      </w:r>
    </w:p>
    <w:p w:rsidR="004712A3" w:rsidRDefault="004712A3" w:rsidP="004712A3">
      <w:pPr>
        <w:tabs>
          <w:tab w:val="left" w:pos="0"/>
        </w:tabs>
        <w:ind w:right="-1"/>
        <w:jc w:val="both"/>
      </w:pPr>
    </w:p>
    <w:p w:rsidR="004712A3" w:rsidRDefault="004712A3" w:rsidP="004712A3">
      <w:pPr>
        <w:tabs>
          <w:tab w:val="left" w:pos="0"/>
        </w:tabs>
        <w:ind w:right="-1" w:firstLine="709"/>
        <w:jc w:val="both"/>
      </w:pPr>
      <w:proofErr w:type="gramStart"/>
      <w:r>
        <w:t xml:space="preserve">9-T.C. Çevre, Şehircilik ve İklim Değişikliği Bakanlığı Tabiat Varlıklarını Koruma Genel Müdürlüğü’nün 02.11.2023 tarih ve 7778471 sayılı yazısında  </w:t>
      </w:r>
      <w:r w:rsidRPr="00156A23">
        <w:rPr>
          <w:b/>
        </w:rPr>
        <w:t>“…bahse konu parselin; 383 sayılı Kanun Hükmünde Kararname uyarınca ilan edilmiş herhangi bir Özel Çevre Koruma Bölgesi kapsamında kalmadığı, 156 ada 69 parsel üzerine yapılmak istenen çalışma için l Numaralı Cumhurbaşkanlığı Kararnamesinin l09. maddesinde</w:t>
      </w:r>
      <w:proofErr w:type="gramEnd"/>
      <w:r w:rsidRPr="00156A23">
        <w:rPr>
          <w:b/>
        </w:rPr>
        <w:t xml:space="preserve"> tanımlanan görev ve yetkiler bakımından Bakanlığımızca (Tabiat Varlıklını Koruma Genel Müdürlüğü) değerlendirilecek bir husus bulunamamaktadır…”</w:t>
      </w:r>
      <w:r>
        <w:t xml:space="preserve"> denildiği,</w:t>
      </w:r>
    </w:p>
    <w:p w:rsidR="004712A3" w:rsidRDefault="004712A3" w:rsidP="004712A3">
      <w:pPr>
        <w:tabs>
          <w:tab w:val="left" w:pos="0"/>
        </w:tabs>
        <w:ind w:right="-1" w:firstLine="709"/>
        <w:jc w:val="both"/>
      </w:pPr>
    </w:p>
    <w:p w:rsidR="004712A3" w:rsidRDefault="004712A3" w:rsidP="004712A3">
      <w:pPr>
        <w:tabs>
          <w:tab w:val="left" w:pos="0"/>
        </w:tabs>
        <w:ind w:right="-1" w:firstLine="709"/>
        <w:jc w:val="both"/>
      </w:pPr>
      <w:r>
        <w:t xml:space="preserve">10-T.C. Millî Savunma Bakanlığı Lojistik Genel Müdürlüğü Ankara İnşaat Emlak Bölge Başkanlığı’nın 26.10.2023 tarih ve 591 sayılı yazısında </w:t>
      </w:r>
      <w:r w:rsidRPr="00156A23">
        <w:rPr>
          <w:b/>
        </w:rPr>
        <w:t xml:space="preserve">“…Planlama/proje alanı içerisinde Bakanlığımız sorumluluğunda askeri alan, ANT akaryakıt boru hattı, </w:t>
      </w:r>
      <w:proofErr w:type="gramStart"/>
      <w:r w:rsidRPr="00156A23">
        <w:rPr>
          <w:b/>
        </w:rPr>
        <w:t>mania</w:t>
      </w:r>
      <w:proofErr w:type="gramEnd"/>
      <w:r w:rsidRPr="00156A23">
        <w:rPr>
          <w:b/>
        </w:rPr>
        <w:t xml:space="preserve"> planı, askeri yasak bölge ve askeri güvenlik bölgesi bulunmamakladır…”</w:t>
      </w:r>
      <w:r>
        <w:t xml:space="preserve"> denildiği,</w:t>
      </w:r>
    </w:p>
    <w:p w:rsidR="004712A3" w:rsidRDefault="004712A3" w:rsidP="004712A3">
      <w:pPr>
        <w:tabs>
          <w:tab w:val="left" w:pos="0"/>
        </w:tabs>
        <w:ind w:right="-1" w:firstLine="709"/>
        <w:jc w:val="both"/>
      </w:pPr>
    </w:p>
    <w:p w:rsidR="004712A3" w:rsidRDefault="004712A3" w:rsidP="004712A3">
      <w:pPr>
        <w:tabs>
          <w:tab w:val="left" w:pos="0"/>
        </w:tabs>
        <w:ind w:right="-1" w:firstLine="709"/>
        <w:jc w:val="both"/>
      </w:pPr>
      <w:proofErr w:type="gramStart"/>
      <w:r w:rsidRPr="00777C78">
        <w:t>11-T.C. Kültür ve Turizm Bakanlığı Kültür Varlıkları ve Müzeler Genel Müdürlüğü, Ankara Kültür Varlıklarını Koruma Bölge Kurulu Müdürlüğü’nün 22.06.2022 tarih ve 2641547 sayılı yazısında </w:t>
      </w:r>
      <w:r w:rsidRPr="00156A23">
        <w:rPr>
          <w:b/>
        </w:rPr>
        <w:t xml:space="preserve">“…Ankara İli, Çubuk İlçesi, </w:t>
      </w:r>
      <w:proofErr w:type="spellStart"/>
      <w:r w:rsidRPr="00156A23">
        <w:rPr>
          <w:b/>
        </w:rPr>
        <w:t>Sığırlıhacı</w:t>
      </w:r>
      <w:proofErr w:type="spellEnd"/>
      <w:r w:rsidRPr="00156A23">
        <w:rPr>
          <w:b/>
        </w:rPr>
        <w:t xml:space="preserve"> Mahallesi, 119 ada 194 parsel ve 156 ada 69 parseldeki alanlara ilişkin herhangi bir korunması gerekli taşınmaz kültür varlığı tescil kaydına rastlanılmamış olup söz konusu alanların yerinde yapılan incelemelerinde ise, 2863 sayılı yasa kapsamında taşınır veya taşınmaz herhangi bir kültür varlığına rastlanılmamıştır. </w:t>
      </w:r>
      <w:proofErr w:type="gramEnd"/>
      <w:r w:rsidRPr="00156A23">
        <w:rPr>
          <w:b/>
        </w:rPr>
        <w:t xml:space="preserve">Ancak, belirtilen taşınmaz alanlarda ileride yapılacak fiziki ve </w:t>
      </w:r>
      <w:proofErr w:type="spellStart"/>
      <w:r w:rsidRPr="00156A23">
        <w:rPr>
          <w:b/>
        </w:rPr>
        <w:t>inşai</w:t>
      </w:r>
      <w:proofErr w:type="spellEnd"/>
      <w:r w:rsidRPr="00156A23">
        <w:rPr>
          <w:b/>
        </w:rPr>
        <w:t xml:space="preserve"> müdahaleler sırasında taşınır ve taşınmaz kültür varlığı bulunması durumunda çalışmaların derhal durdurularak 2863 sayılı Kanunun 4.maddesi gereğince ilgili makamlara haber verilmesi gerekmektedir…”</w:t>
      </w:r>
      <w:r w:rsidRPr="00777C78">
        <w:t> </w:t>
      </w:r>
      <w:r>
        <w:t>denildiği,</w:t>
      </w:r>
    </w:p>
    <w:p w:rsidR="004712A3" w:rsidRDefault="004712A3" w:rsidP="004712A3">
      <w:pPr>
        <w:tabs>
          <w:tab w:val="left" w:pos="0"/>
        </w:tabs>
        <w:ind w:right="-1" w:firstLine="709"/>
        <w:jc w:val="both"/>
      </w:pPr>
    </w:p>
    <w:p w:rsidR="004712A3" w:rsidRDefault="004712A3" w:rsidP="004712A3">
      <w:pPr>
        <w:tabs>
          <w:tab w:val="left" w:pos="0"/>
        </w:tabs>
        <w:ind w:right="-1" w:firstLine="709"/>
        <w:jc w:val="both"/>
      </w:pPr>
      <w:proofErr w:type="gramStart"/>
      <w:r w:rsidRPr="00777C78">
        <w:t>12-T.C. Kültür ve Turizm Bakanlığı Kültür Varlıkları ve Müzeler Genel Müdürlüğü, Ankara Kültür Varlıklarını Koruma Bölge Kurulu Müdürlüğü’nün 20.10.2023 tarih ve 4332558 sayılı yazısında </w:t>
      </w:r>
      <w:r w:rsidRPr="00156A23">
        <w:rPr>
          <w:b/>
        </w:rPr>
        <w:t xml:space="preserve">“…söz konusu alanda herhangi bir korunması gerekli taşınmaz kültür varlığı tescil kaydına rastlanılmadığı, yerinde yapılan incelemelerinde ise, 2863 sayılı yasa kapsamında taşınır veya taşınmaz herhangi bir kültür varlığı bulunmadığı, belirtilen taşınmaz alanda ileride yapılacak fiziki ve </w:t>
      </w:r>
      <w:proofErr w:type="spellStart"/>
      <w:r w:rsidRPr="00156A23">
        <w:rPr>
          <w:b/>
        </w:rPr>
        <w:t>inşai</w:t>
      </w:r>
      <w:proofErr w:type="spellEnd"/>
      <w:r w:rsidRPr="00156A23">
        <w:rPr>
          <w:b/>
        </w:rPr>
        <w:t xml:space="preserve"> müdahaleler sırasında taşınır veya taşınmaz kültür varlığı bulunması durumunda çalışmaların derhal durdurularak 2863 sayılı Kanunun 4. Maddesi gereğince ilgili makamlara haber verilmesi gerektiği ilgi (b) yazımızla tarafınıza bildirilmiştir. </w:t>
      </w:r>
      <w:proofErr w:type="gramEnd"/>
      <w:r w:rsidRPr="00156A23">
        <w:rPr>
          <w:b/>
        </w:rPr>
        <w:t>Bu kapsamda bahse konu parselde "Yenilenebilir Enerji Kaynaklarına Dayalı Üretim Tesis Alanı (GES)" amaçlı imar planı yapılmasında Kurul Müdürlüğümüz mevzuatı açısından herhangi bir sakınca bulunmamaktadır…”</w:t>
      </w:r>
      <w:r>
        <w:t> denildiği,</w:t>
      </w:r>
    </w:p>
    <w:p w:rsidR="004712A3" w:rsidRDefault="004712A3" w:rsidP="004712A3">
      <w:pPr>
        <w:tabs>
          <w:tab w:val="left" w:pos="0"/>
        </w:tabs>
        <w:ind w:right="-1" w:firstLine="709"/>
        <w:jc w:val="center"/>
      </w:pPr>
      <w:r>
        <w:t>-7-</w:t>
      </w:r>
    </w:p>
    <w:p w:rsidR="004712A3" w:rsidRDefault="004712A3" w:rsidP="004712A3">
      <w:pPr>
        <w:tabs>
          <w:tab w:val="left" w:pos="0"/>
        </w:tabs>
        <w:ind w:right="-1" w:firstLine="709"/>
        <w:jc w:val="center"/>
      </w:pPr>
    </w:p>
    <w:p w:rsidR="004712A3" w:rsidRDefault="004712A3" w:rsidP="004712A3">
      <w:pPr>
        <w:tabs>
          <w:tab w:val="left" w:pos="0"/>
        </w:tabs>
        <w:ind w:right="-1" w:firstLine="709"/>
        <w:jc w:val="both"/>
      </w:pPr>
      <w:r w:rsidRPr="00777C78">
        <w:t>13-T.C. Enerji ve Tabii Kaynaklar Bakanlığı Boru Hatları ile Petrol Taşıma A.Ş. Etüt ve Proje Daire Başkanlığı’nın 31.10.2023 tarih ve 2823946 sayılı yazısında </w:t>
      </w:r>
      <w:r w:rsidRPr="00156A23">
        <w:rPr>
          <w:b/>
        </w:rPr>
        <w:t xml:space="preserve">“…söz konusu parsel alanı </w:t>
      </w:r>
      <w:proofErr w:type="gramStart"/>
      <w:r w:rsidRPr="00156A23">
        <w:rPr>
          <w:b/>
        </w:rPr>
        <w:t>dahilinde</w:t>
      </w:r>
      <w:proofErr w:type="gramEnd"/>
      <w:r w:rsidRPr="00156A23">
        <w:rPr>
          <w:b/>
        </w:rPr>
        <w:t xml:space="preserve"> Kuruluşumuz tasarrufunda mevcut veya planlanan boru hattı ve tesis bulunmamaktadır…”</w:t>
      </w:r>
      <w:r w:rsidRPr="00777C78">
        <w:t> </w:t>
      </w:r>
      <w:r>
        <w:t>denildiği,</w:t>
      </w:r>
    </w:p>
    <w:p w:rsidR="004712A3" w:rsidRDefault="004712A3" w:rsidP="004712A3">
      <w:pPr>
        <w:tabs>
          <w:tab w:val="left" w:pos="0"/>
        </w:tabs>
        <w:ind w:right="-1" w:firstLine="709"/>
        <w:jc w:val="both"/>
      </w:pPr>
    </w:p>
    <w:p w:rsidR="004712A3" w:rsidRDefault="004712A3" w:rsidP="004712A3">
      <w:pPr>
        <w:tabs>
          <w:tab w:val="left" w:pos="0"/>
        </w:tabs>
        <w:ind w:right="-1" w:firstLine="709"/>
        <w:jc w:val="both"/>
      </w:pPr>
      <w:r w:rsidRPr="00777C78">
        <w:t>14-T.C. Enerji ve Tabii Kaynaklar Bakanlığı Elektrik Üretim Anonim Şirketi Genel Müdürlüğü Yapım İşleri Daire Başkanlığı’nın 23.10.2023 tarih ve 941437 sayılı yazsında </w:t>
      </w:r>
      <w:r w:rsidRPr="00156A23">
        <w:rPr>
          <w:b/>
        </w:rPr>
        <w:t>“…Söz konusu parselde herhangi bir tesisimiz plan ya da projemiz olmadığından görüşümüz bulunmamaktadır…”</w:t>
      </w:r>
      <w:r w:rsidRPr="00777C78">
        <w:t> </w:t>
      </w:r>
      <w:r>
        <w:t>denildiği,</w:t>
      </w:r>
    </w:p>
    <w:p w:rsidR="004712A3" w:rsidRDefault="004712A3" w:rsidP="004712A3">
      <w:pPr>
        <w:tabs>
          <w:tab w:val="left" w:pos="0"/>
        </w:tabs>
        <w:ind w:right="-1"/>
        <w:jc w:val="both"/>
      </w:pPr>
    </w:p>
    <w:p w:rsidR="004712A3" w:rsidRDefault="004712A3" w:rsidP="004712A3">
      <w:pPr>
        <w:tabs>
          <w:tab w:val="left" w:pos="0"/>
        </w:tabs>
        <w:ind w:right="-1" w:firstLine="709"/>
        <w:jc w:val="both"/>
      </w:pPr>
      <w:r w:rsidRPr="00777C78">
        <w:t>15-Devlet Hava Meydanları İşletmesi Genel Müdürlüğü Elektronik Dairesi Başkanlığı’nın 27.10.2023 tarih ve 30249 sayılı yazısında </w:t>
      </w:r>
      <w:r w:rsidRPr="00156A23">
        <w:rPr>
          <w:b/>
        </w:rPr>
        <w:t xml:space="preserve">“…Söz konusu GES projesinin, Havalimanları için </w:t>
      </w:r>
      <w:proofErr w:type="spellStart"/>
      <w:r w:rsidRPr="00156A23">
        <w:rPr>
          <w:b/>
        </w:rPr>
        <w:t>AIP'de</w:t>
      </w:r>
      <w:proofErr w:type="spellEnd"/>
      <w:r w:rsidRPr="00156A23">
        <w:rPr>
          <w:b/>
        </w:rPr>
        <w:t xml:space="preserve"> ilan edilmiş olan aletli geliş, yaklaşma/iniş ve kalkış usulleri ile Kuruluşumuz sorumluluğunda bulunan CNS Elektronik Sistemleri açısından olumsuz etkisinin öngörülmediği değerlendirilmektedir…”</w:t>
      </w:r>
      <w:r>
        <w:t> denildiği,</w:t>
      </w:r>
    </w:p>
    <w:p w:rsidR="004712A3" w:rsidRDefault="004712A3" w:rsidP="004712A3">
      <w:pPr>
        <w:tabs>
          <w:tab w:val="left" w:pos="0"/>
        </w:tabs>
        <w:ind w:right="-1" w:firstLine="709"/>
        <w:jc w:val="both"/>
      </w:pPr>
    </w:p>
    <w:p w:rsidR="004712A3" w:rsidRDefault="004712A3" w:rsidP="004712A3">
      <w:pPr>
        <w:tabs>
          <w:tab w:val="left" w:pos="0"/>
        </w:tabs>
        <w:ind w:right="-1" w:firstLine="709"/>
        <w:jc w:val="both"/>
      </w:pPr>
      <w:r w:rsidRPr="00777C78">
        <w:t>16-Orman Genel Müdürlüğü Ankara Orman Bölge Müdürlüğü’nün 27.10.2023 tarih ve E.9805021 sayılı yazısında </w:t>
      </w:r>
      <w:r w:rsidRPr="00156A23">
        <w:rPr>
          <w:b/>
        </w:rPr>
        <w:t xml:space="preserve">“… </w:t>
      </w:r>
      <w:proofErr w:type="gramStart"/>
      <w:r w:rsidRPr="00156A23">
        <w:rPr>
          <w:b/>
        </w:rPr>
        <w:t>kanun</w:t>
      </w:r>
      <w:proofErr w:type="gramEnd"/>
      <w:r w:rsidRPr="00156A23">
        <w:rPr>
          <w:b/>
        </w:rPr>
        <w:t>, yönetmelik ile bu husustaki tanım ve talimatlar çerçevesinde incelenerek düzenlenen 25.10.2023 tarihli İnceleme Raporuna göre; …kurumumuzdan görüşü istenilen taşınmazın orman sayılmayan alana isabet ettiği ve bu nedenlerden dolayı orman ve orman sayılan alanlarla ilgisi bulunmadığı ”</w:t>
      </w:r>
      <w:r>
        <w:t> denildiği,</w:t>
      </w:r>
    </w:p>
    <w:p w:rsidR="004712A3" w:rsidRDefault="004712A3" w:rsidP="004712A3">
      <w:pPr>
        <w:tabs>
          <w:tab w:val="left" w:pos="0"/>
        </w:tabs>
        <w:ind w:right="-1" w:firstLine="709"/>
        <w:jc w:val="both"/>
      </w:pPr>
    </w:p>
    <w:p w:rsidR="004712A3" w:rsidRDefault="004712A3" w:rsidP="004712A3">
      <w:pPr>
        <w:tabs>
          <w:tab w:val="left" w:pos="0"/>
        </w:tabs>
        <w:ind w:right="-1" w:firstLine="709"/>
        <w:jc w:val="both"/>
      </w:pPr>
      <w:proofErr w:type="gramStart"/>
      <w:r w:rsidRPr="00156A23">
        <w:rPr>
          <w:b/>
        </w:rPr>
        <w:t>Plan Teklifi ve Açıklama Raporunda;</w:t>
      </w:r>
      <w:r w:rsidRPr="00777C78">
        <w:t xml:space="preserve"> toplam alanı 32.362,85 m² olan Çubuk İlçesi </w:t>
      </w:r>
      <w:proofErr w:type="spellStart"/>
      <w:r w:rsidRPr="00777C78">
        <w:t>Sığırlıhacı</w:t>
      </w:r>
      <w:proofErr w:type="spellEnd"/>
      <w:r w:rsidRPr="00777C78">
        <w:t xml:space="preserve"> Mahallesi 156 ada 69 no</w:t>
      </w:r>
      <w:r>
        <w:t>.</w:t>
      </w:r>
      <w:r w:rsidRPr="00777C78">
        <w:t>lu parsele ilişkin hazırlanan 1/1000 ölçekli uygulama imar planı ile Yenilenebilir Enerji Üretim Tesis Alanı (Güneş Enerjisine Dayalı Elektrik Üretim ve İletim) kullanımı ile doğayla uyumlu, ayrıca ülke ekonomisine katkı sağlayabilecek tesislerin inşa edilmesin</w:t>
      </w:r>
      <w:r>
        <w:t>in amaçlandığının belirtildiği,</w:t>
      </w:r>
      <w:proofErr w:type="gramEnd"/>
    </w:p>
    <w:p w:rsidR="004712A3" w:rsidRDefault="004712A3" w:rsidP="004712A3">
      <w:pPr>
        <w:tabs>
          <w:tab w:val="left" w:pos="0"/>
        </w:tabs>
        <w:ind w:right="-1" w:firstLine="709"/>
        <w:jc w:val="both"/>
      </w:pPr>
    </w:p>
    <w:p w:rsidR="004712A3" w:rsidRDefault="004712A3" w:rsidP="004712A3">
      <w:pPr>
        <w:tabs>
          <w:tab w:val="left" w:pos="0"/>
        </w:tabs>
        <w:ind w:right="-1" w:firstLine="709"/>
        <w:jc w:val="both"/>
      </w:pPr>
      <w:proofErr w:type="gramStart"/>
      <w:r w:rsidRPr="00777C78">
        <w:t xml:space="preserve">1/1000 Ölçekli Uygulama İmar Planı Teklifinde, </w:t>
      </w:r>
      <w:proofErr w:type="spellStart"/>
      <w:r w:rsidRPr="00777C78">
        <w:t>Sığırlıhacı</w:t>
      </w:r>
      <w:proofErr w:type="spellEnd"/>
      <w:r w:rsidRPr="00777C78">
        <w:t xml:space="preserve"> Mahallesi, 156 ada 69 no</w:t>
      </w:r>
      <w:r>
        <w:t>.</w:t>
      </w:r>
      <w:r w:rsidRPr="00777C78">
        <w:t xml:space="preserve">lu parselin “Yenilenebilir Enerji Kaynaklarına Dayalı Üretim Tesis Alanı (Güneş Enerjisine Dayalı Elektrik Üretim ve İletim), Park Alanı, Yol Alanı, Teknik Altyapı Alanı olarak planlandığı, bahse konu parselde, Yenilenebilir Enerji Kaynaklarına Dayalı Üretim Tesis Alanlarında yapılaşma koşulu E=0.70 </w:t>
      </w:r>
      <w:proofErr w:type="spellStart"/>
      <w:r w:rsidRPr="00777C78">
        <w:t>Yençok</w:t>
      </w:r>
      <w:proofErr w:type="spellEnd"/>
      <w:r w:rsidRPr="00777C78">
        <w:t>=6.50 metre ol</w:t>
      </w:r>
      <w:r>
        <w:t>arak belirlendiği, 32.362,85 m²’</w:t>
      </w:r>
      <w:r w:rsidRPr="00777C78">
        <w:t xml:space="preserve">lik toplam planlama alanının %80’inin (25890 m²) Yenilenebilir Enerji Kaynaklarına Dayalı Üretim Tesis Alanı, %15,81'inin (5116.06 m²) </w:t>
      </w:r>
      <w:r>
        <w:t>park alanı, geriye kalan %4.19'</w:t>
      </w:r>
      <w:r w:rsidRPr="00777C78">
        <w:t>luk kısmının ise yol ve teknik altyapı alanından oluşturu</w:t>
      </w:r>
      <w:r>
        <w:t>lduğu,</w:t>
      </w:r>
      <w:proofErr w:type="gramEnd"/>
    </w:p>
    <w:p w:rsidR="004712A3" w:rsidRDefault="004712A3" w:rsidP="004712A3">
      <w:pPr>
        <w:tabs>
          <w:tab w:val="left" w:pos="0"/>
        </w:tabs>
        <w:ind w:right="-1" w:firstLine="709"/>
        <w:jc w:val="both"/>
      </w:pPr>
    </w:p>
    <w:p w:rsidR="004712A3" w:rsidRDefault="004712A3" w:rsidP="004712A3">
      <w:pPr>
        <w:tabs>
          <w:tab w:val="left" w:pos="0"/>
        </w:tabs>
        <w:ind w:right="-1" w:firstLine="709"/>
        <w:jc w:val="both"/>
      </w:pPr>
      <w:r>
        <w:t xml:space="preserve">1-Güneş enerji santrali alanında yapılacak yapı ve tesisler için Emsal=0.70 </w:t>
      </w:r>
      <w:proofErr w:type="spellStart"/>
      <w:r>
        <w:t>Yençok</w:t>
      </w:r>
      <w:proofErr w:type="spellEnd"/>
      <w:r>
        <w:t xml:space="preserve">=6.50 m ve yapı yaklaşma mesafesi hizmet aldığı 10 </w:t>
      </w:r>
      <w:proofErr w:type="spellStart"/>
      <w:r>
        <w:t>m'lik</w:t>
      </w:r>
      <w:proofErr w:type="spellEnd"/>
      <w:r>
        <w:t xml:space="preserve"> yola cephesinde 10 m, diğer cephelerden 5 m'dir. Paneller için yapı yaklaşma mesafesi 3 metre olarak uygulanacaktır. TEDAŞ onaylı projesine göre işlem yapılacaktır.</w:t>
      </w:r>
    </w:p>
    <w:p w:rsidR="004712A3" w:rsidRDefault="004712A3" w:rsidP="004712A3">
      <w:pPr>
        <w:tabs>
          <w:tab w:val="left" w:pos="0"/>
        </w:tabs>
        <w:ind w:right="-1" w:firstLine="709"/>
        <w:jc w:val="both"/>
      </w:pPr>
    </w:p>
    <w:p w:rsidR="004712A3" w:rsidRDefault="004712A3" w:rsidP="004712A3">
      <w:pPr>
        <w:tabs>
          <w:tab w:val="left" w:pos="0"/>
        </w:tabs>
        <w:ind w:right="-1" w:firstLine="709"/>
        <w:jc w:val="both"/>
      </w:pPr>
      <w:r>
        <w:t>2-Şalt kontrol binasındaki yükseklik, teknolojik gerekliliklerine göre mimari projesinde belirtilecektir. Kontrol binası dışındaki tüm yapılarda yükseklik azami 6.50 metreyi geçmeyecektir.</w:t>
      </w:r>
    </w:p>
    <w:p w:rsidR="004712A3" w:rsidRDefault="004712A3" w:rsidP="004712A3">
      <w:pPr>
        <w:tabs>
          <w:tab w:val="left" w:pos="0"/>
        </w:tabs>
        <w:ind w:right="-1" w:firstLine="709"/>
        <w:jc w:val="center"/>
      </w:pPr>
      <w:r>
        <w:t>-8-</w:t>
      </w:r>
    </w:p>
    <w:p w:rsidR="004712A3" w:rsidRDefault="004712A3" w:rsidP="004712A3">
      <w:pPr>
        <w:tabs>
          <w:tab w:val="left" w:pos="0"/>
        </w:tabs>
        <w:ind w:right="-1" w:firstLine="709"/>
        <w:jc w:val="center"/>
      </w:pPr>
    </w:p>
    <w:p w:rsidR="004712A3" w:rsidRDefault="004712A3" w:rsidP="004712A3">
      <w:pPr>
        <w:tabs>
          <w:tab w:val="left" w:pos="0"/>
        </w:tabs>
        <w:ind w:right="-1" w:firstLine="709"/>
        <w:jc w:val="both"/>
      </w:pPr>
      <w:r>
        <w:t xml:space="preserve">3-2872 sayılı Çevre Kanunu ile 5491 sayılı Çevre Kanununda Değişiklik Yapılmasına dair Kanuna istinaden çıkarılan yönetmeliklerin ilgili hükümlerine uyulacak ve meri mevzuat çerçevesinde öngörülen gerekli izinler alınacak, </w:t>
      </w:r>
      <w:proofErr w:type="gramStart"/>
      <w:r>
        <w:t>ekolojik dengenin</w:t>
      </w:r>
      <w:proofErr w:type="gramEnd"/>
      <w:r>
        <w:t xml:space="preserve"> bozulmamasına, çevrenin korunmasına ve geliştirilmesine yönelik tedbirlere riayet edilecektir.</w:t>
      </w:r>
    </w:p>
    <w:p w:rsidR="004712A3" w:rsidRDefault="004712A3" w:rsidP="004712A3">
      <w:pPr>
        <w:tabs>
          <w:tab w:val="left" w:pos="0"/>
        </w:tabs>
        <w:ind w:right="-1" w:firstLine="709"/>
        <w:jc w:val="both"/>
      </w:pPr>
    </w:p>
    <w:p w:rsidR="004712A3" w:rsidRDefault="004712A3" w:rsidP="004712A3">
      <w:pPr>
        <w:tabs>
          <w:tab w:val="left" w:pos="0"/>
        </w:tabs>
        <w:ind w:right="-1" w:firstLine="709"/>
        <w:jc w:val="both"/>
      </w:pPr>
      <w:r>
        <w:t>4-14.03.1991 tarih ve 20814 sayılı Resmi Gazetede yayımlanan katı atıkların kontrolü yönetmeliğinin ilgili hükümlerine uyulacaktır.</w:t>
      </w:r>
    </w:p>
    <w:p w:rsidR="004712A3" w:rsidRDefault="004712A3" w:rsidP="004712A3">
      <w:pPr>
        <w:tabs>
          <w:tab w:val="left" w:pos="0"/>
        </w:tabs>
        <w:ind w:right="-1"/>
        <w:jc w:val="both"/>
      </w:pPr>
    </w:p>
    <w:p w:rsidR="004712A3" w:rsidRDefault="004712A3" w:rsidP="004712A3">
      <w:pPr>
        <w:tabs>
          <w:tab w:val="left" w:pos="0"/>
        </w:tabs>
        <w:ind w:right="-1" w:firstLine="709"/>
        <w:jc w:val="both"/>
      </w:pPr>
      <w:r>
        <w:t>5-31.12.2014 tarih ve 25687 sayılı Resmi Gazetede yayımlanan Su Kirliliği Kontrol Yönetmeliğinin 21. maddesindeki hükümlere uyulacaktır.</w:t>
      </w:r>
    </w:p>
    <w:p w:rsidR="004712A3" w:rsidRDefault="004712A3" w:rsidP="004712A3">
      <w:pPr>
        <w:tabs>
          <w:tab w:val="left" w:pos="0"/>
        </w:tabs>
        <w:ind w:right="-1" w:firstLine="709"/>
        <w:jc w:val="both"/>
      </w:pPr>
    </w:p>
    <w:p w:rsidR="004712A3" w:rsidRDefault="004712A3" w:rsidP="004712A3">
      <w:pPr>
        <w:tabs>
          <w:tab w:val="left" w:pos="0"/>
        </w:tabs>
        <w:ind w:right="-1" w:firstLine="709"/>
        <w:jc w:val="both"/>
      </w:pPr>
      <w:r>
        <w:t>6-02.11.1986 tarih ve 19269 sayılı Resmi Gazetede yayımlanan Hava Kalitesinin Korunması Yönetmeliğinin ilgili hükümlerine uyulacaktır.</w:t>
      </w:r>
    </w:p>
    <w:p w:rsidR="004712A3" w:rsidRDefault="004712A3" w:rsidP="004712A3">
      <w:pPr>
        <w:tabs>
          <w:tab w:val="left" w:pos="0"/>
        </w:tabs>
        <w:ind w:right="-1" w:firstLine="709"/>
        <w:jc w:val="both"/>
      </w:pPr>
    </w:p>
    <w:p w:rsidR="004712A3" w:rsidRDefault="004712A3" w:rsidP="004712A3">
      <w:pPr>
        <w:tabs>
          <w:tab w:val="left" w:pos="0"/>
        </w:tabs>
        <w:ind w:right="-1" w:firstLine="709"/>
        <w:jc w:val="both"/>
      </w:pPr>
      <w:r>
        <w:t xml:space="preserve">7-Bu alanda gerçekleştirilecek faaliyetlerin, 07.04.2012 tarih ve 28257 sayılı Resmi Gazetede yayımlanan "Yer Altı Sularının Kirlenmeye ve Bozulmaya Karşı Korunması Hakkında </w:t>
      </w:r>
      <w:proofErr w:type="spellStart"/>
      <w:r>
        <w:t>Yönetmelik"in</w:t>
      </w:r>
      <w:proofErr w:type="spellEnd"/>
      <w:r>
        <w:t xml:space="preserve"> 5. Maddesindeki hükümlere uyulması öncelikli şarttır.</w:t>
      </w:r>
    </w:p>
    <w:p w:rsidR="004712A3" w:rsidRDefault="004712A3" w:rsidP="004712A3">
      <w:pPr>
        <w:tabs>
          <w:tab w:val="left" w:pos="0"/>
        </w:tabs>
        <w:ind w:right="-1" w:firstLine="709"/>
        <w:jc w:val="both"/>
      </w:pPr>
    </w:p>
    <w:p w:rsidR="004712A3" w:rsidRDefault="004712A3" w:rsidP="004712A3">
      <w:pPr>
        <w:tabs>
          <w:tab w:val="left" w:pos="0"/>
        </w:tabs>
        <w:ind w:right="-1" w:firstLine="709"/>
        <w:jc w:val="both"/>
      </w:pPr>
      <w:r>
        <w:t xml:space="preserve">8-Bu alanda 26.11.2005 tarih ve 260005 sayılı Resmi Gazetede yayımlanan "Tehlikeli Maddelerin Su Ve Çevresinde Neden Olduğu Kirliliğin Kontrolü Yönetmeliği" </w:t>
      </w:r>
      <w:proofErr w:type="spellStart"/>
      <w:r>
        <w:t>nin</w:t>
      </w:r>
      <w:proofErr w:type="spellEnd"/>
      <w:r>
        <w:t xml:space="preserve"> ek-1 ve ek-2 listelerinde yer alan maddeleri ihtiva eden faaliyetlere izin verilemez.</w:t>
      </w:r>
    </w:p>
    <w:p w:rsidR="004712A3" w:rsidRDefault="004712A3" w:rsidP="004712A3">
      <w:pPr>
        <w:tabs>
          <w:tab w:val="left" w:pos="0"/>
        </w:tabs>
        <w:ind w:right="-1" w:firstLine="709"/>
        <w:jc w:val="both"/>
      </w:pPr>
    </w:p>
    <w:p w:rsidR="004712A3" w:rsidRDefault="004712A3" w:rsidP="004712A3">
      <w:pPr>
        <w:tabs>
          <w:tab w:val="left" w:pos="0"/>
        </w:tabs>
        <w:ind w:right="-1" w:firstLine="709"/>
        <w:jc w:val="both"/>
      </w:pPr>
      <w:r>
        <w:t>9-Kanalizasyon atıkları kapalı sistem fosseptik çukuruna bağlanacaktır. Tesisten çıkabilecek katı ya da sıvı atıklar hiçbir şekilde akarsulara bırakılamaz.</w:t>
      </w:r>
    </w:p>
    <w:p w:rsidR="004712A3" w:rsidRDefault="004712A3" w:rsidP="004712A3">
      <w:pPr>
        <w:tabs>
          <w:tab w:val="left" w:pos="0"/>
        </w:tabs>
        <w:ind w:right="-1" w:firstLine="709"/>
        <w:jc w:val="both"/>
      </w:pPr>
    </w:p>
    <w:p w:rsidR="004712A3" w:rsidRDefault="004712A3" w:rsidP="004712A3">
      <w:pPr>
        <w:tabs>
          <w:tab w:val="left" w:pos="0"/>
        </w:tabs>
        <w:ind w:right="-1" w:firstLine="709"/>
        <w:jc w:val="both"/>
      </w:pPr>
      <w:r>
        <w:t>10-19.06.2011 tarih ve 27969 sayılı Resmi Gazetede yayımlanan Güneş Enerjisine Dayalı Elektrik Üretim Tesisleri Hakkında Yönetmelik hükümlerine uyulacaktır.</w:t>
      </w:r>
    </w:p>
    <w:p w:rsidR="004712A3" w:rsidRDefault="004712A3" w:rsidP="004712A3">
      <w:pPr>
        <w:tabs>
          <w:tab w:val="left" w:pos="0"/>
        </w:tabs>
        <w:ind w:right="-1" w:firstLine="709"/>
        <w:jc w:val="both"/>
      </w:pPr>
    </w:p>
    <w:p w:rsidR="004712A3" w:rsidRDefault="004712A3" w:rsidP="004712A3">
      <w:pPr>
        <w:tabs>
          <w:tab w:val="left" w:pos="0"/>
        </w:tabs>
        <w:ind w:right="-1" w:firstLine="709"/>
        <w:jc w:val="both"/>
      </w:pPr>
      <w:r>
        <w:t xml:space="preserve">11-10.05.2005 tarih ve 5346 sayı ile kabul edilen </w:t>
      </w:r>
      <w:proofErr w:type="gramStart"/>
      <w:r>
        <w:t>Yenilenebilir</w:t>
      </w:r>
      <w:proofErr w:type="gramEnd"/>
      <w:r>
        <w:t xml:space="preserve"> Enerji Kaynaklarının Elektrik Enerjisi Üretim Amaçlı Kullanımına İlişkin Kanun 02.10.2013 tarih ve 28783 sayılı Resmi Gazetede yayımlanan Elektrik Piyasasında Lisanssız Elektrik Üretimine İlişkin Yönetmelik hükümlerine uyulacaktır.</w:t>
      </w:r>
    </w:p>
    <w:p w:rsidR="004712A3" w:rsidRDefault="004712A3" w:rsidP="004712A3">
      <w:pPr>
        <w:tabs>
          <w:tab w:val="left" w:pos="0"/>
        </w:tabs>
        <w:ind w:right="-1" w:firstLine="709"/>
        <w:jc w:val="both"/>
      </w:pPr>
    </w:p>
    <w:p w:rsidR="004712A3" w:rsidRDefault="004712A3" w:rsidP="004712A3">
      <w:pPr>
        <w:tabs>
          <w:tab w:val="left" w:pos="0"/>
        </w:tabs>
        <w:ind w:right="-1" w:firstLine="709"/>
        <w:jc w:val="both"/>
      </w:pPr>
      <w:r>
        <w:t>12-Planlama alanı 3. Derece deprem bölgesi içerisinde bulunmakta olup Deprem Yönetmeliğine uyulacaktır.</w:t>
      </w:r>
    </w:p>
    <w:p w:rsidR="004712A3" w:rsidRDefault="004712A3" w:rsidP="004712A3">
      <w:pPr>
        <w:tabs>
          <w:tab w:val="left" w:pos="0"/>
        </w:tabs>
        <w:ind w:right="-1" w:firstLine="709"/>
        <w:jc w:val="both"/>
      </w:pPr>
    </w:p>
    <w:p w:rsidR="004712A3" w:rsidRDefault="004712A3" w:rsidP="004712A3">
      <w:pPr>
        <w:tabs>
          <w:tab w:val="left" w:pos="0"/>
        </w:tabs>
        <w:ind w:right="-1" w:firstLine="709"/>
        <w:jc w:val="both"/>
      </w:pPr>
      <w:r>
        <w:t>13-30.11.2000 gün ve 24246 sayılı Resmi Gazetede yayımlanan Elektrik Kuvvetli Akım Tesisleri Yönetmeliği'ne uyulacaktır.</w:t>
      </w:r>
    </w:p>
    <w:p w:rsidR="004712A3" w:rsidRDefault="004712A3" w:rsidP="004712A3">
      <w:pPr>
        <w:tabs>
          <w:tab w:val="left" w:pos="0"/>
        </w:tabs>
        <w:ind w:right="-1" w:firstLine="709"/>
        <w:jc w:val="both"/>
      </w:pPr>
    </w:p>
    <w:p w:rsidR="004712A3" w:rsidRDefault="004712A3" w:rsidP="004712A3">
      <w:pPr>
        <w:tabs>
          <w:tab w:val="left" w:pos="0"/>
        </w:tabs>
        <w:ind w:right="-1" w:firstLine="709"/>
        <w:jc w:val="both"/>
      </w:pPr>
      <w:r>
        <w:t>14-Ankara Valiliği, İl Gıda, Tarım ve Hayvancılık Müdürlüğü’nün 08.12.2023 tarih ve 12328775 sayılı kurum görüşünde belirtilen hususlara uyulacaktır.</w:t>
      </w:r>
    </w:p>
    <w:p w:rsidR="004712A3" w:rsidRDefault="004712A3" w:rsidP="004712A3">
      <w:pPr>
        <w:tabs>
          <w:tab w:val="left" w:pos="0"/>
        </w:tabs>
        <w:ind w:right="-1" w:firstLine="709"/>
        <w:jc w:val="both"/>
      </w:pPr>
    </w:p>
    <w:p w:rsidR="004712A3" w:rsidRDefault="004712A3" w:rsidP="004712A3">
      <w:pPr>
        <w:tabs>
          <w:tab w:val="left" w:pos="0"/>
        </w:tabs>
        <w:ind w:right="-1" w:firstLine="709"/>
        <w:jc w:val="both"/>
      </w:pPr>
      <w:r>
        <w:t>15-T.C. Ankara Büyükşehir Belediyesi ASKİ Genel Müdürlüğü Planlama Koordinasyon ve Dış İlişkiler Dairesi Başkanlığı Planlama Şube Müdürlüğü 10.11.2023 tarih ve 526674 sayılı yazısında belirtilen hususlara uyulacaktır.</w:t>
      </w:r>
    </w:p>
    <w:p w:rsidR="004712A3" w:rsidRDefault="004712A3" w:rsidP="004712A3">
      <w:pPr>
        <w:tabs>
          <w:tab w:val="left" w:pos="0"/>
        </w:tabs>
        <w:ind w:right="-1" w:firstLine="709"/>
        <w:jc w:val="center"/>
      </w:pPr>
      <w:r>
        <w:t>-9-</w:t>
      </w:r>
    </w:p>
    <w:p w:rsidR="004712A3" w:rsidRDefault="004712A3" w:rsidP="004712A3">
      <w:pPr>
        <w:tabs>
          <w:tab w:val="left" w:pos="0"/>
        </w:tabs>
        <w:ind w:right="-1" w:firstLine="709"/>
        <w:jc w:val="center"/>
      </w:pPr>
    </w:p>
    <w:p w:rsidR="004712A3" w:rsidRDefault="004712A3" w:rsidP="004712A3">
      <w:pPr>
        <w:tabs>
          <w:tab w:val="left" w:pos="0"/>
        </w:tabs>
        <w:ind w:right="-1" w:firstLine="709"/>
        <w:jc w:val="both"/>
      </w:pPr>
      <w:r>
        <w:t>16-Başkent Elektrik Dağıtım A.Ş.'</w:t>
      </w:r>
      <w:proofErr w:type="spellStart"/>
      <w:r>
        <w:t>nin</w:t>
      </w:r>
      <w:proofErr w:type="spellEnd"/>
      <w:r>
        <w:t xml:space="preserve"> 10.11.2023 tarih ve 541027 sayılı yazısında belirtilen hususlara uyulacaktır.</w:t>
      </w:r>
    </w:p>
    <w:p w:rsidR="004712A3" w:rsidRDefault="004712A3" w:rsidP="004712A3">
      <w:pPr>
        <w:tabs>
          <w:tab w:val="left" w:pos="0"/>
        </w:tabs>
        <w:ind w:right="-1" w:firstLine="709"/>
        <w:jc w:val="both"/>
      </w:pPr>
    </w:p>
    <w:p w:rsidR="004712A3" w:rsidRDefault="004712A3" w:rsidP="004712A3">
      <w:pPr>
        <w:tabs>
          <w:tab w:val="left" w:pos="0"/>
        </w:tabs>
        <w:ind w:right="-1" w:firstLine="709"/>
        <w:jc w:val="both"/>
      </w:pPr>
      <w:r>
        <w:t>17-Devlet Su İşleri Genel Müdürlüğü 5. Bölge Müdürlüğü'nün 23.10.2023 tarih 3955970 sayılı yazısında belirtilen hususlara uyulacaktır.</w:t>
      </w:r>
    </w:p>
    <w:p w:rsidR="004712A3" w:rsidRDefault="004712A3" w:rsidP="004712A3">
      <w:pPr>
        <w:tabs>
          <w:tab w:val="left" w:pos="0"/>
        </w:tabs>
        <w:ind w:right="-1"/>
        <w:jc w:val="both"/>
      </w:pPr>
    </w:p>
    <w:p w:rsidR="004712A3" w:rsidRDefault="004712A3" w:rsidP="004712A3">
      <w:pPr>
        <w:tabs>
          <w:tab w:val="left" w:pos="0"/>
        </w:tabs>
        <w:ind w:right="-1" w:firstLine="709"/>
        <w:jc w:val="both"/>
      </w:pPr>
      <w:r>
        <w:t>18-T.C. Ankara Valiliği İl Sağlık Müdürlüğü’nün 10.01.2024 tarih ve 233952505 sayılı yazısında belirtilen hususlara uyulacaktır.</w:t>
      </w:r>
    </w:p>
    <w:p w:rsidR="004712A3" w:rsidRDefault="004712A3" w:rsidP="004712A3">
      <w:pPr>
        <w:tabs>
          <w:tab w:val="left" w:pos="0"/>
        </w:tabs>
        <w:ind w:right="-1"/>
        <w:jc w:val="both"/>
      </w:pPr>
    </w:p>
    <w:p w:rsidR="004712A3" w:rsidRDefault="004712A3" w:rsidP="004712A3">
      <w:pPr>
        <w:tabs>
          <w:tab w:val="left" w:pos="0"/>
        </w:tabs>
        <w:ind w:right="-1" w:firstLine="709"/>
        <w:jc w:val="both"/>
      </w:pPr>
      <w:r>
        <w:t>19-T.C.Ankara Valiliği Çevre, Şehircilik ve İklim Değişikliği İl Müdürlüğü'nün 07.11.2024 tarih ve 7865928 sayılı yazısında belirtilen hususlara uyulacaktır.</w:t>
      </w:r>
    </w:p>
    <w:p w:rsidR="004712A3" w:rsidRDefault="004712A3" w:rsidP="004712A3">
      <w:pPr>
        <w:tabs>
          <w:tab w:val="left" w:pos="0"/>
        </w:tabs>
        <w:ind w:right="-1" w:firstLine="709"/>
        <w:jc w:val="both"/>
      </w:pPr>
    </w:p>
    <w:p w:rsidR="004712A3" w:rsidRDefault="004712A3" w:rsidP="004712A3">
      <w:pPr>
        <w:tabs>
          <w:tab w:val="left" w:pos="0"/>
        </w:tabs>
        <w:ind w:right="-1" w:firstLine="709"/>
        <w:jc w:val="both"/>
      </w:pPr>
      <w:r>
        <w:t>20-Devlet Hava Meydanları İşletmesi Genel Müdürlüğü Elektronik Dairesi Başkanlığı'nın 27.10.2023 tarih ve 30249 sayılı yazısında belirtilen hususlara uyulacaktır.</w:t>
      </w:r>
    </w:p>
    <w:p w:rsidR="004712A3" w:rsidRDefault="004712A3" w:rsidP="004712A3">
      <w:pPr>
        <w:tabs>
          <w:tab w:val="left" w:pos="0"/>
        </w:tabs>
        <w:ind w:right="-1" w:firstLine="709"/>
        <w:jc w:val="both"/>
      </w:pPr>
    </w:p>
    <w:p w:rsidR="004712A3" w:rsidRDefault="004712A3" w:rsidP="004712A3">
      <w:pPr>
        <w:tabs>
          <w:tab w:val="left" w:pos="0"/>
        </w:tabs>
        <w:ind w:right="-1" w:firstLine="709"/>
        <w:jc w:val="both"/>
      </w:pPr>
      <w:r>
        <w:t>21-T.C. Kültür Ve Turizm Bakanlığı Kültür Varlıkları Ve Müzeler Genel Müdürlüğü Ankara Kültür Varlıklarını Koruma Bölge Kurulu Müdürlüğü’nün 20.10.2023 tarih ve 4332558 sayılı yazısında belirtilen hususlara uyulacaktır.</w:t>
      </w:r>
    </w:p>
    <w:p w:rsidR="004712A3" w:rsidRDefault="004712A3" w:rsidP="004712A3">
      <w:pPr>
        <w:tabs>
          <w:tab w:val="left" w:pos="0"/>
        </w:tabs>
        <w:ind w:right="-1" w:firstLine="709"/>
        <w:jc w:val="both"/>
      </w:pPr>
    </w:p>
    <w:p w:rsidR="004712A3" w:rsidRDefault="004712A3" w:rsidP="004712A3">
      <w:pPr>
        <w:tabs>
          <w:tab w:val="left" w:pos="0"/>
        </w:tabs>
        <w:ind w:right="-1" w:firstLine="709"/>
        <w:jc w:val="both"/>
      </w:pPr>
      <w:r>
        <w:t>22-Ankara Valiliği Çevre, Şehircilik ve İklim Değişikliği İl Müdürlüğü tarafından 07.10.2024 tarihinde onaylanan jeolojik-</w:t>
      </w:r>
      <w:proofErr w:type="spellStart"/>
      <w:r>
        <w:t>jeoteknik</w:t>
      </w:r>
      <w:proofErr w:type="spellEnd"/>
      <w:r>
        <w:t xml:space="preserve"> etüt raporunda belirtilen hususlara uyulacaktır.</w:t>
      </w:r>
    </w:p>
    <w:p w:rsidR="004712A3" w:rsidRDefault="004712A3" w:rsidP="004712A3">
      <w:pPr>
        <w:tabs>
          <w:tab w:val="left" w:pos="0"/>
        </w:tabs>
        <w:ind w:right="-1" w:firstLine="709"/>
        <w:jc w:val="both"/>
      </w:pPr>
    </w:p>
    <w:p w:rsidR="004712A3" w:rsidRDefault="004712A3" w:rsidP="004712A3">
      <w:pPr>
        <w:tabs>
          <w:tab w:val="left" w:pos="0"/>
        </w:tabs>
        <w:ind w:right="-1" w:firstLine="709"/>
        <w:jc w:val="both"/>
      </w:pPr>
      <w:r w:rsidRPr="00777C78">
        <w:t>Yerleşime Uygunluk Haritasında ÖA 2</w:t>
      </w:r>
      <w:r>
        <w:t>.1 ile gösterilen bu alanlarda;</w:t>
      </w:r>
    </w:p>
    <w:p w:rsidR="004712A3" w:rsidRDefault="004712A3" w:rsidP="004712A3">
      <w:pPr>
        <w:tabs>
          <w:tab w:val="left" w:pos="0"/>
        </w:tabs>
        <w:ind w:right="-1" w:firstLine="709"/>
        <w:jc w:val="both"/>
      </w:pPr>
      <w:r w:rsidRPr="00777C78">
        <w:t xml:space="preserve">-Yamaç boyunca dış yüklerde </w:t>
      </w:r>
      <w:proofErr w:type="gramStart"/>
      <w:r w:rsidRPr="00777C78">
        <w:t>dahil</w:t>
      </w:r>
      <w:proofErr w:type="gramEnd"/>
      <w:r w:rsidRPr="00777C78">
        <w:t xml:space="preserve"> edilerek </w:t>
      </w:r>
      <w:proofErr w:type="spellStart"/>
      <w:r w:rsidRPr="00777C78">
        <w:t>stabilite</w:t>
      </w:r>
      <w:proofErr w:type="spellEnd"/>
      <w:r w:rsidRPr="00777C78">
        <w:t xml:space="preserve"> analizleri yapılarak, gerekmesi halinde alınacak </w:t>
      </w:r>
      <w:proofErr w:type="spellStart"/>
      <w:r w:rsidRPr="00777C78">
        <w:t>stabilite</w:t>
      </w:r>
      <w:proofErr w:type="spellEnd"/>
      <w:r w:rsidRPr="00777C78">
        <w:t xml:space="preserve"> önlemlerin yeri, tü</w:t>
      </w:r>
      <w:r>
        <w:t>rü belirlenerek uygulanmalıdır.</w:t>
      </w:r>
    </w:p>
    <w:p w:rsidR="004712A3" w:rsidRDefault="004712A3" w:rsidP="004712A3">
      <w:pPr>
        <w:tabs>
          <w:tab w:val="left" w:pos="0"/>
        </w:tabs>
        <w:ind w:right="-1" w:firstLine="709"/>
        <w:jc w:val="both"/>
      </w:pPr>
      <w:r w:rsidRPr="00777C78">
        <w:t xml:space="preserve">-Bina / Yapı temelleri zeminin </w:t>
      </w:r>
      <w:proofErr w:type="gramStart"/>
      <w:r w:rsidRPr="00777C78">
        <w:t>stabil</w:t>
      </w:r>
      <w:proofErr w:type="gramEnd"/>
      <w:r w:rsidRPr="00777C78">
        <w:t xml:space="preserve"> seviyelerine taşıttı</w:t>
      </w:r>
      <w:r>
        <w:t>rılmalı ve/veya oturtulmalıdır.</w:t>
      </w:r>
    </w:p>
    <w:p w:rsidR="004712A3" w:rsidRDefault="004712A3" w:rsidP="004712A3">
      <w:pPr>
        <w:tabs>
          <w:tab w:val="left" w:pos="0"/>
        </w:tabs>
        <w:ind w:right="-1" w:firstLine="709"/>
        <w:jc w:val="both"/>
      </w:pPr>
      <w:r w:rsidRPr="00777C78">
        <w:t xml:space="preserve">-Bu alanlar mevcut yamaç </w:t>
      </w:r>
      <w:proofErr w:type="spellStart"/>
      <w:r w:rsidRPr="00777C78">
        <w:t>stabilitesini</w:t>
      </w:r>
      <w:proofErr w:type="spellEnd"/>
      <w:r w:rsidRPr="00777C78">
        <w:t xml:space="preserve"> bozacak her türlü kon</w:t>
      </w:r>
      <w:r>
        <w:t>trolsüz kazıdan kaçınılmalıdır.</w:t>
      </w:r>
    </w:p>
    <w:p w:rsidR="004712A3" w:rsidRDefault="004712A3" w:rsidP="004712A3">
      <w:pPr>
        <w:tabs>
          <w:tab w:val="left" w:pos="0"/>
        </w:tabs>
        <w:ind w:right="-1" w:firstLine="709"/>
        <w:jc w:val="both"/>
      </w:pPr>
      <w:r w:rsidRPr="00777C78">
        <w:t xml:space="preserve">-Parsel içinde </w:t>
      </w:r>
      <w:proofErr w:type="spellStart"/>
      <w:r w:rsidRPr="00777C78">
        <w:t>stabilite</w:t>
      </w:r>
      <w:proofErr w:type="spellEnd"/>
      <w:r w:rsidRPr="00777C78">
        <w:t xml:space="preserve"> problemleri oluşturacak çok dik temel şevler</w:t>
      </w:r>
      <w:r>
        <w:t>i oluşturmaktan kaçınılmalıdır.</w:t>
      </w:r>
    </w:p>
    <w:p w:rsidR="004712A3" w:rsidRDefault="004712A3" w:rsidP="004712A3">
      <w:pPr>
        <w:tabs>
          <w:tab w:val="left" w:pos="0"/>
        </w:tabs>
        <w:ind w:right="-1" w:firstLine="709"/>
        <w:jc w:val="both"/>
      </w:pPr>
      <w:r w:rsidRPr="00777C78">
        <w:t xml:space="preserve">-Kısa ve uzun vadede kazı ve şev </w:t>
      </w:r>
      <w:proofErr w:type="spellStart"/>
      <w:r w:rsidRPr="00777C78">
        <w:t>duraylılığını</w:t>
      </w:r>
      <w:proofErr w:type="spellEnd"/>
      <w:r w:rsidRPr="00777C78">
        <w:t xml:space="preserve"> sağlamak için yü</w:t>
      </w:r>
      <w:r>
        <w:t>zey suyu drenajı sağlanmalıdır.</w:t>
      </w:r>
    </w:p>
    <w:p w:rsidR="004712A3" w:rsidRDefault="004712A3" w:rsidP="004712A3">
      <w:pPr>
        <w:tabs>
          <w:tab w:val="left" w:pos="0"/>
        </w:tabs>
        <w:ind w:right="-1" w:firstLine="709"/>
        <w:jc w:val="both"/>
      </w:pPr>
      <w:r w:rsidRPr="00777C78">
        <w:t xml:space="preserve">-Doğal şevler ve kazılar sonucu oluşan şevler, </w:t>
      </w:r>
      <w:proofErr w:type="spellStart"/>
      <w:r w:rsidRPr="00777C78">
        <w:t>iksa</w:t>
      </w:r>
      <w:proofErr w:type="spellEnd"/>
      <w:r w:rsidRPr="00777C78">
        <w:t xml:space="preserve"> tedbirleri ile şevler destek</w:t>
      </w:r>
      <w:r>
        <w:t>lenmelidir.</w:t>
      </w:r>
    </w:p>
    <w:p w:rsidR="004712A3" w:rsidRDefault="004712A3" w:rsidP="004712A3">
      <w:pPr>
        <w:tabs>
          <w:tab w:val="left" w:pos="0"/>
        </w:tabs>
        <w:ind w:right="-1" w:firstLine="709"/>
        <w:jc w:val="both"/>
      </w:pPr>
      <w:r w:rsidRPr="00777C78">
        <w:t xml:space="preserve">-Yamaç boyunca mevcut </w:t>
      </w:r>
      <w:proofErr w:type="spellStart"/>
      <w:r w:rsidRPr="00777C78">
        <w:t>stabiliteyi</w:t>
      </w:r>
      <w:proofErr w:type="spellEnd"/>
      <w:r w:rsidRPr="00777C78">
        <w:t xml:space="preserve"> artırmak için doğal dik şevler t</w:t>
      </w:r>
      <w:r>
        <w:t>ı</w:t>
      </w:r>
      <w:r w:rsidRPr="00777C78">
        <w:t>raşlanma, kademelendirme, şev yatırma vb</w:t>
      </w:r>
      <w:r>
        <w:t>.</w:t>
      </w:r>
      <w:r w:rsidRPr="00777C78">
        <w:t xml:space="preserve"> önlemle</w:t>
      </w:r>
      <w:r>
        <w:t>rle yamaç eğimi düşürülmelidir.</w:t>
      </w:r>
    </w:p>
    <w:p w:rsidR="004712A3" w:rsidRDefault="004712A3" w:rsidP="004712A3">
      <w:pPr>
        <w:tabs>
          <w:tab w:val="left" w:pos="0"/>
        </w:tabs>
        <w:ind w:right="-1" w:firstLine="709"/>
        <w:jc w:val="both"/>
      </w:pPr>
      <w:r w:rsidRPr="00777C78">
        <w:t xml:space="preserve">-Örencik Formasyonu killerin şişme derecesi genellikle " düşük - orta - yüksek " (Çizelge 9.28) olduğundan, bünyelerine su aldığında şişerek, kuru havalarda ise bünyelerindeki suyu kaybetmesi sonucu büzülerek, yamaç boyunca </w:t>
      </w:r>
      <w:proofErr w:type="spellStart"/>
      <w:r w:rsidRPr="00777C78">
        <w:t>krip</w:t>
      </w:r>
      <w:proofErr w:type="spellEnd"/>
      <w:r w:rsidRPr="00777C78">
        <w:t xml:space="preserve"> (Yamaç toprak akması) şeklinde </w:t>
      </w:r>
      <w:proofErr w:type="spellStart"/>
      <w:r w:rsidRPr="00777C78">
        <w:t>stabilite</w:t>
      </w:r>
      <w:proofErr w:type="spellEnd"/>
      <w:r w:rsidRPr="00777C78">
        <w:t xml:space="preserve"> problemi oluşturabilecek nitelikte olduğundan yamaç boyunca; yüzey suyu, atık su, yer</w:t>
      </w:r>
      <w:r>
        <w:t>altı suyu drenajı yapılmalıdır.</w:t>
      </w:r>
    </w:p>
    <w:p w:rsidR="004712A3" w:rsidRDefault="004712A3" w:rsidP="004712A3">
      <w:pPr>
        <w:tabs>
          <w:tab w:val="left" w:pos="0"/>
        </w:tabs>
        <w:ind w:right="-1" w:firstLine="709"/>
        <w:jc w:val="both"/>
      </w:pPr>
      <w:r w:rsidRPr="00777C78">
        <w:t>-İnceleme alanındaki killi birimlerin şişme derecesi "düşük-orta-yüksek" (Çizelge 9.28) olduğunda, şişme nedeniyle üst yapıda olabilecek hasarı önlemek için yapı yüklerinin taşıttırılacağı seviyelerin mühendislik özellikleri zemin etütlerinde irdelenerek gerekmesi halinde alı</w:t>
      </w:r>
      <w:r>
        <w:t>nacak önlemler belirlenmelidir.</w:t>
      </w:r>
    </w:p>
    <w:p w:rsidR="004712A3" w:rsidRDefault="004712A3" w:rsidP="004712A3">
      <w:pPr>
        <w:tabs>
          <w:tab w:val="left" w:pos="0"/>
        </w:tabs>
        <w:ind w:right="-1" w:firstLine="709"/>
        <w:jc w:val="both"/>
      </w:pPr>
    </w:p>
    <w:p w:rsidR="004712A3" w:rsidRDefault="004712A3" w:rsidP="004712A3">
      <w:pPr>
        <w:tabs>
          <w:tab w:val="left" w:pos="0"/>
        </w:tabs>
        <w:ind w:right="-1" w:firstLine="709"/>
        <w:jc w:val="both"/>
      </w:pPr>
    </w:p>
    <w:p w:rsidR="004712A3" w:rsidRDefault="004712A3" w:rsidP="004712A3">
      <w:pPr>
        <w:tabs>
          <w:tab w:val="left" w:pos="0"/>
        </w:tabs>
        <w:ind w:right="-1" w:firstLine="709"/>
        <w:jc w:val="center"/>
      </w:pPr>
      <w:r>
        <w:t>-10-</w:t>
      </w:r>
    </w:p>
    <w:p w:rsidR="004712A3" w:rsidRDefault="004712A3" w:rsidP="004712A3">
      <w:pPr>
        <w:tabs>
          <w:tab w:val="left" w:pos="0"/>
        </w:tabs>
        <w:ind w:right="-1" w:firstLine="709"/>
        <w:jc w:val="both"/>
      </w:pPr>
    </w:p>
    <w:p w:rsidR="004712A3" w:rsidRDefault="004712A3" w:rsidP="004712A3">
      <w:pPr>
        <w:tabs>
          <w:tab w:val="left" w:pos="0"/>
        </w:tabs>
        <w:ind w:right="-1" w:firstLine="709"/>
        <w:jc w:val="both"/>
      </w:pPr>
      <w:r w:rsidRPr="00777C78">
        <w:t xml:space="preserve">-Her türlü kazı öncesinde yan parsel, bina, yol ve kendi parselinin güvenliğini sağlayacak gerekli </w:t>
      </w:r>
      <w:proofErr w:type="spellStart"/>
      <w:r w:rsidRPr="00777C78">
        <w:t>stabiliteyi</w:t>
      </w:r>
      <w:proofErr w:type="spellEnd"/>
      <w:r w:rsidRPr="00777C78">
        <w:t xml:space="preserve"> artırıcı (İstinat, kazık vb</w:t>
      </w:r>
      <w:r>
        <w:t>.</w:t>
      </w:r>
      <w:r w:rsidRPr="00777C78">
        <w:t>) mühendislik tedbirleri yerinde ve zamanında alınmalıdır.</w:t>
      </w:r>
    </w:p>
    <w:p w:rsidR="004712A3" w:rsidRDefault="004712A3" w:rsidP="004712A3">
      <w:pPr>
        <w:tabs>
          <w:tab w:val="left" w:pos="0"/>
        </w:tabs>
        <w:ind w:right="-1" w:firstLine="709"/>
        <w:jc w:val="both"/>
      </w:pPr>
      <w:r w:rsidRPr="00777C78">
        <w:t>-Zemin temel etütlerinde temel tipi, temel derinliği ve temelin taşıttırılacağı seviyenin mühendislik parametreler (Şişme, Oturma, taşıma gücü vb</w:t>
      </w:r>
      <w:r>
        <w:t>.</w:t>
      </w:r>
      <w:r w:rsidRPr="00777C78">
        <w:t xml:space="preserve">) irdelenmeli ve yamaç boyunca dış yüklerde </w:t>
      </w:r>
      <w:proofErr w:type="gramStart"/>
      <w:r w:rsidRPr="00777C78">
        <w:t>dahil</w:t>
      </w:r>
      <w:proofErr w:type="gramEnd"/>
      <w:r w:rsidRPr="00777C78">
        <w:t xml:space="preserve"> edilerek </w:t>
      </w:r>
      <w:proofErr w:type="spellStart"/>
      <w:r w:rsidRPr="00777C78">
        <w:t>stabilite</w:t>
      </w:r>
      <w:proofErr w:type="spellEnd"/>
      <w:r>
        <w:t xml:space="preserve"> </w:t>
      </w:r>
      <w:proofErr w:type="spellStart"/>
      <w:r w:rsidRPr="00777C78">
        <w:t>analizleride</w:t>
      </w:r>
      <w:proofErr w:type="spellEnd"/>
      <w:r w:rsidRPr="00777C78">
        <w:t xml:space="preserve"> yapılarak gerekmesi halinde alı</w:t>
      </w:r>
      <w:r>
        <w:t>nacak önlemler belirlenmelidir.</w:t>
      </w:r>
    </w:p>
    <w:p w:rsidR="004712A3" w:rsidRDefault="004712A3" w:rsidP="004712A3">
      <w:pPr>
        <w:tabs>
          <w:tab w:val="left" w:pos="0"/>
        </w:tabs>
        <w:ind w:right="-1" w:firstLine="709"/>
        <w:jc w:val="both"/>
      </w:pPr>
      <w:r w:rsidRPr="00777C78">
        <w:t>-Ayrıca, eğimli olan bu alanlarda kademelendirme vb. önlemler sonucu dolgularla oluşturulan düz alanlarda, dolgulara kesinlikle bina/yapı temelleri taşıttırılmamalıdır. Bina/yapı temelleri dolgu altındaki mühendislik problemleri içermeyen jeoloj</w:t>
      </w:r>
      <w:r>
        <w:t>ik birimlere taşıttırılmalıdır.</w:t>
      </w:r>
    </w:p>
    <w:p w:rsidR="004712A3" w:rsidRDefault="004712A3" w:rsidP="004712A3">
      <w:pPr>
        <w:tabs>
          <w:tab w:val="left" w:pos="0"/>
        </w:tabs>
        <w:ind w:right="-1"/>
        <w:jc w:val="both"/>
      </w:pPr>
    </w:p>
    <w:p w:rsidR="004712A3" w:rsidRDefault="004712A3" w:rsidP="004712A3">
      <w:pPr>
        <w:tabs>
          <w:tab w:val="left" w:pos="0"/>
        </w:tabs>
        <w:ind w:right="-1" w:firstLine="709"/>
        <w:jc w:val="both"/>
      </w:pPr>
      <w:r w:rsidRPr="00777C78">
        <w:t>Şevlerde kad</w:t>
      </w:r>
      <w:r>
        <w:t>emeli yapılaşmaya gidilmelidir.</w:t>
      </w:r>
    </w:p>
    <w:p w:rsidR="004712A3" w:rsidRDefault="004712A3" w:rsidP="004712A3">
      <w:pPr>
        <w:tabs>
          <w:tab w:val="left" w:pos="0"/>
        </w:tabs>
        <w:ind w:right="-1" w:firstLine="709"/>
        <w:jc w:val="both"/>
      </w:pPr>
      <w:r w:rsidRPr="00777C78">
        <w:t>-Yapıların projelendirilmesi düşünüldüğünde bina bazında zemin etüt çalışmaları ile zemin parametrelerinin, taşıma gücü, şişme, oturma değerlerinin ayrıntılı olarak hesaplanması, yapıların bu hesaplamalar doğrultusunda inşa edilmesi, uygun temel t</w:t>
      </w:r>
      <w:r>
        <w:t>ipleri seçilmesi gerekmektedir.</w:t>
      </w:r>
    </w:p>
    <w:p w:rsidR="004712A3" w:rsidRDefault="004712A3" w:rsidP="004712A3">
      <w:pPr>
        <w:tabs>
          <w:tab w:val="left" w:pos="0"/>
        </w:tabs>
        <w:ind w:right="-1" w:firstLine="709"/>
        <w:jc w:val="both"/>
      </w:pPr>
      <w:r w:rsidRPr="00777C78">
        <w:t xml:space="preserve">-Yapı temellerin; jeolojik - </w:t>
      </w:r>
      <w:proofErr w:type="spellStart"/>
      <w:r w:rsidRPr="00777C78">
        <w:t>jeoteknik</w:t>
      </w:r>
      <w:proofErr w:type="spellEnd"/>
      <w:r w:rsidRPr="00777C78">
        <w:t xml:space="preserve"> ve litolojik zemin parametreleri bakımından aynı özellikteki birimler üzerine oturtulmasına dikkat edilmeli, mümkün olmadığı durumda ise yapılardaki farklı oturmadan kaynaklanan hasarları önlemek için farklı birimlere oturması gereken yapılar</w:t>
      </w:r>
      <w:r>
        <w:t xml:space="preserve"> için uygun temel seçilmelidir.</w:t>
      </w:r>
    </w:p>
    <w:p w:rsidR="004712A3" w:rsidRDefault="004712A3" w:rsidP="004712A3">
      <w:pPr>
        <w:tabs>
          <w:tab w:val="left" w:pos="0"/>
        </w:tabs>
        <w:ind w:right="-1" w:firstLine="709"/>
        <w:jc w:val="both"/>
      </w:pPr>
      <w:r w:rsidRPr="00777C78">
        <w:t xml:space="preserve">-Temel tipi, temel derinliği ve yapı yüklerinin taşıttırılacağı seviyelerin mühendislik parametreleri (şişme, oturma, taşıma gücü vb.) zemin ve temel etüt çalışmalarında ayrıntılı olarak irdelenmeli, derin kazılarda, kazı şevlerinde olası </w:t>
      </w:r>
      <w:proofErr w:type="spellStart"/>
      <w:r w:rsidRPr="00777C78">
        <w:t>stabilite</w:t>
      </w:r>
      <w:proofErr w:type="spellEnd"/>
      <w:r w:rsidRPr="00777C78">
        <w:t xml:space="preserve"> sorunlarına karşı önlemler be</w:t>
      </w:r>
      <w:r>
        <w:t>lirlenmelidir.</w:t>
      </w:r>
    </w:p>
    <w:p w:rsidR="004712A3" w:rsidRDefault="004712A3" w:rsidP="004712A3">
      <w:pPr>
        <w:tabs>
          <w:tab w:val="left" w:pos="0"/>
        </w:tabs>
        <w:ind w:right="-1" w:firstLine="709"/>
        <w:jc w:val="both"/>
      </w:pPr>
      <w:r w:rsidRPr="00777C78">
        <w:t>-İnceleme alanında yapılacak kazı öncesi, esnası ve sonrasında komşu parsel, bina, yol ve kendi parselinin güvenliğini sağlayacak istinat önlemleri alınmalıdır. Bu önlemler</w:t>
      </w:r>
      <w:r>
        <w:t xml:space="preserve"> alınmadan kazı yapılmamalıdır.</w:t>
      </w:r>
    </w:p>
    <w:p w:rsidR="004712A3" w:rsidRDefault="004712A3" w:rsidP="004712A3">
      <w:pPr>
        <w:tabs>
          <w:tab w:val="left" w:pos="0"/>
        </w:tabs>
        <w:ind w:right="-1" w:firstLine="709"/>
        <w:jc w:val="both"/>
      </w:pPr>
      <w:r w:rsidRPr="00777C78">
        <w:t>-Zemin etütlerinde temel tipi, temel derinliği ve temellerin oluşturacağı seviyelerin, mühendislik parametreleri (şişme, oturma, taşıma gücü vb.) belirlenmeli, çıkacak problemle</w:t>
      </w:r>
      <w:r>
        <w:t>re karşı önlemleri alınmalıdır.</w:t>
      </w:r>
    </w:p>
    <w:p w:rsidR="004712A3" w:rsidRDefault="004712A3" w:rsidP="004712A3">
      <w:pPr>
        <w:tabs>
          <w:tab w:val="left" w:pos="0"/>
        </w:tabs>
        <w:ind w:right="-1" w:firstLine="709"/>
        <w:jc w:val="both"/>
      </w:pPr>
      <w:r w:rsidRPr="00777C78">
        <w:t xml:space="preserve">-Zemin etüt rapor sonucuna göre, gerekli görülen tüm zemin iyileştirmeleri </w:t>
      </w:r>
      <w:r>
        <w:t>yapılmalıdır.</w:t>
      </w:r>
    </w:p>
    <w:p w:rsidR="004712A3" w:rsidRDefault="004712A3" w:rsidP="004712A3">
      <w:pPr>
        <w:tabs>
          <w:tab w:val="left" w:pos="0"/>
        </w:tabs>
        <w:ind w:right="-1" w:firstLine="709"/>
        <w:jc w:val="both"/>
      </w:pPr>
      <w:r w:rsidRPr="00777C78">
        <w:t>-Bu sahalarda yapıların projelendirilmesi düşünüldüğünde gerekli olan yüzey suyu ve çevre sularının drenajları yapılmalı, suyun bina temellerine olumsuz etkileri ortadan kaldırılmalıdır.</w:t>
      </w:r>
    </w:p>
    <w:p w:rsidR="004712A3" w:rsidRDefault="004712A3" w:rsidP="004712A3">
      <w:pPr>
        <w:tabs>
          <w:tab w:val="left" w:pos="0"/>
        </w:tabs>
        <w:ind w:right="-1" w:firstLine="709"/>
        <w:jc w:val="both"/>
      </w:pPr>
      <w:r w:rsidRPr="00777C78">
        <w:t xml:space="preserve">-İnceleme alanında kazı esnasında açığa çıkan şevlerin açıkta bırakılmadan istinatlarla desteklenmesi ve şevlerin </w:t>
      </w:r>
      <w:proofErr w:type="spellStart"/>
      <w:r w:rsidRPr="00777C78">
        <w:t>stabilite</w:t>
      </w:r>
      <w:proofErr w:type="spellEnd"/>
      <w:r w:rsidRPr="00777C78">
        <w:t xml:space="preserve"> sorunu yaratmayacak </w:t>
      </w:r>
      <w:r>
        <w:t>şekilde açılması gerekmektedir.</w:t>
      </w:r>
    </w:p>
    <w:p w:rsidR="004712A3" w:rsidRDefault="004712A3" w:rsidP="004712A3">
      <w:pPr>
        <w:tabs>
          <w:tab w:val="left" w:pos="0"/>
        </w:tabs>
        <w:ind w:right="-1" w:firstLine="709"/>
        <w:jc w:val="both"/>
      </w:pPr>
      <w:r w:rsidRPr="00777C78">
        <w:t xml:space="preserve">-Parsel </w:t>
      </w:r>
      <w:proofErr w:type="gramStart"/>
      <w:r w:rsidRPr="00777C78">
        <w:t>bazlı</w:t>
      </w:r>
      <w:proofErr w:type="gramEnd"/>
      <w:r w:rsidRPr="00777C78">
        <w:t xml:space="preserve"> zemin etütlerinde oturma-farklı oturma, şişme, taşıma gücü </w:t>
      </w:r>
      <w:proofErr w:type="spellStart"/>
      <w:r w:rsidRPr="00777C78">
        <w:t>vb</w:t>
      </w:r>
      <w:proofErr w:type="spellEnd"/>
      <w:r w:rsidRPr="00777C78">
        <w:t xml:space="preserve"> zemin problemleri detaylı olarak irdelenmeli, gerekmesi halinde önlem alınmadan </w:t>
      </w:r>
      <w:r>
        <w:t>proje aşamasına geçilmemelidir.</w:t>
      </w:r>
    </w:p>
    <w:p w:rsidR="004712A3" w:rsidRDefault="004712A3" w:rsidP="004712A3">
      <w:pPr>
        <w:tabs>
          <w:tab w:val="left" w:pos="0"/>
        </w:tabs>
        <w:ind w:right="-1" w:firstLine="709"/>
        <w:jc w:val="both"/>
      </w:pPr>
      <w:r w:rsidRPr="00777C78">
        <w:t>-Şişme potansiyelinin önüne geçmek için yapı temelleri teşkil edilen zeminin her türlü yüzey suyu ve çevre suları ile teması kesilmeli, drenaj sistemi kurulmalı, uygun temel tasarımı belir</w:t>
      </w:r>
      <w:r>
        <w:t>lenmesi gerekmektedir.</w:t>
      </w:r>
    </w:p>
    <w:p w:rsidR="004712A3" w:rsidRDefault="004712A3" w:rsidP="004712A3">
      <w:pPr>
        <w:tabs>
          <w:tab w:val="left" w:pos="0"/>
        </w:tabs>
        <w:ind w:right="-1" w:firstLine="709"/>
        <w:jc w:val="both"/>
      </w:pPr>
    </w:p>
    <w:p w:rsidR="004712A3" w:rsidRDefault="004712A3" w:rsidP="004712A3">
      <w:pPr>
        <w:tabs>
          <w:tab w:val="left" w:pos="0"/>
        </w:tabs>
        <w:ind w:right="-1" w:firstLine="709"/>
        <w:jc w:val="both"/>
      </w:pPr>
      <w:r>
        <w:t>-"</w:t>
      </w:r>
      <w:r w:rsidRPr="00777C78">
        <w:t>Afet Bölgelerinde Yapılacak Yapılar Hakkında Yönetme</w:t>
      </w:r>
      <w:r>
        <w:t>lik" hükümlerine uyulmalıdır.</w:t>
      </w:r>
    </w:p>
    <w:p w:rsidR="004712A3" w:rsidRDefault="004712A3" w:rsidP="004712A3">
      <w:pPr>
        <w:tabs>
          <w:tab w:val="left" w:pos="0"/>
        </w:tabs>
        <w:ind w:right="-1" w:firstLine="709"/>
        <w:jc w:val="both"/>
      </w:pPr>
    </w:p>
    <w:p w:rsidR="004712A3" w:rsidRDefault="004712A3" w:rsidP="004712A3">
      <w:pPr>
        <w:tabs>
          <w:tab w:val="left" w:pos="0"/>
        </w:tabs>
        <w:ind w:right="-1" w:firstLine="709"/>
        <w:jc w:val="both"/>
      </w:pPr>
    </w:p>
    <w:p w:rsidR="004712A3" w:rsidRDefault="004712A3" w:rsidP="004712A3">
      <w:pPr>
        <w:tabs>
          <w:tab w:val="left" w:pos="0"/>
        </w:tabs>
        <w:ind w:right="-1" w:firstLine="709"/>
        <w:jc w:val="both"/>
      </w:pPr>
    </w:p>
    <w:p w:rsidR="004712A3" w:rsidRDefault="004712A3" w:rsidP="004712A3">
      <w:pPr>
        <w:tabs>
          <w:tab w:val="left" w:pos="0"/>
        </w:tabs>
        <w:ind w:right="-1" w:firstLine="709"/>
        <w:jc w:val="center"/>
      </w:pPr>
      <w:r>
        <w:t>-11-</w:t>
      </w:r>
    </w:p>
    <w:p w:rsidR="004712A3" w:rsidRDefault="004712A3" w:rsidP="004712A3">
      <w:pPr>
        <w:tabs>
          <w:tab w:val="left" w:pos="0"/>
        </w:tabs>
        <w:ind w:right="-1" w:firstLine="709"/>
        <w:jc w:val="center"/>
      </w:pPr>
    </w:p>
    <w:p w:rsidR="004712A3" w:rsidRDefault="004712A3" w:rsidP="004712A3">
      <w:pPr>
        <w:tabs>
          <w:tab w:val="left" w:pos="0"/>
        </w:tabs>
        <w:ind w:right="-1" w:firstLine="709"/>
        <w:jc w:val="center"/>
      </w:pPr>
    </w:p>
    <w:p w:rsidR="004712A3" w:rsidRDefault="004712A3" w:rsidP="004712A3">
      <w:pPr>
        <w:tabs>
          <w:tab w:val="left" w:pos="0"/>
        </w:tabs>
        <w:ind w:right="-1" w:firstLine="709"/>
        <w:jc w:val="both"/>
      </w:pPr>
      <w:r>
        <w:t>23-T.C. Ankara Valiliği Çevre, Şehircilik ve İklim Değişikliği İl Müdürlüğü tarafından 02.12.2022 tarih ve 53430385 220-02 E-2022740 karar numarası ile verilen Çevresel Etki Değerlendirme Belgesinde belirtilen hususlara uyulacaktır.</w:t>
      </w:r>
    </w:p>
    <w:p w:rsidR="004712A3" w:rsidRDefault="004712A3" w:rsidP="004712A3">
      <w:pPr>
        <w:tabs>
          <w:tab w:val="left" w:pos="0"/>
        </w:tabs>
        <w:ind w:right="-1" w:firstLine="709"/>
        <w:jc w:val="both"/>
      </w:pPr>
    </w:p>
    <w:p w:rsidR="004712A3" w:rsidRDefault="004712A3" w:rsidP="004712A3">
      <w:pPr>
        <w:tabs>
          <w:tab w:val="left" w:pos="0"/>
        </w:tabs>
        <w:ind w:right="-1" w:firstLine="709"/>
        <w:jc w:val="both"/>
      </w:pPr>
      <w:r>
        <w:t>24-Yenilenebilir enerji kaynaklarına dayalı üretim tesis alanının (GES) 5 yıl süreyle hiçbir surette devri yapılamaz.</w:t>
      </w:r>
    </w:p>
    <w:p w:rsidR="004712A3" w:rsidRDefault="004712A3" w:rsidP="004712A3">
      <w:pPr>
        <w:tabs>
          <w:tab w:val="left" w:pos="0"/>
        </w:tabs>
        <w:ind w:right="-1" w:firstLine="709"/>
        <w:jc w:val="both"/>
      </w:pPr>
    </w:p>
    <w:p w:rsidR="004712A3" w:rsidRDefault="004712A3" w:rsidP="004712A3">
      <w:pPr>
        <w:tabs>
          <w:tab w:val="left" w:pos="0"/>
        </w:tabs>
        <w:ind w:right="-1" w:firstLine="709"/>
        <w:jc w:val="both"/>
      </w:pPr>
      <w:r>
        <w:t>25-Yenilenebilir enerji kaynaklarına dayalı üretim tesis (GES) alanına ilişkin uygulama imar planının kesinleşmesinden itibaren 6 ay içerisinde tesis yapılacak olup, bu süre sonunda yapıldığının ibraz edilememesi halinde Ankara Büyükşehir Belediye Meclisince imar planlarının iptal edilmesine karşı, dava açılmayacaktır.</w:t>
      </w:r>
    </w:p>
    <w:p w:rsidR="004712A3" w:rsidRDefault="004712A3" w:rsidP="004712A3">
      <w:pPr>
        <w:tabs>
          <w:tab w:val="left" w:pos="0"/>
        </w:tabs>
        <w:ind w:right="-1"/>
        <w:jc w:val="both"/>
      </w:pPr>
    </w:p>
    <w:p w:rsidR="004712A3" w:rsidRDefault="004712A3" w:rsidP="004712A3">
      <w:pPr>
        <w:tabs>
          <w:tab w:val="left" w:pos="0"/>
        </w:tabs>
        <w:ind w:right="-1" w:firstLine="709"/>
        <w:jc w:val="both"/>
      </w:pPr>
      <w:r>
        <w:t>26-Bu planda belirtilmeyen hususlarda 3194 sayılı İmar Kanunu ve ilgili yönetmelik hükümleri geçerlidir.   </w:t>
      </w:r>
    </w:p>
    <w:p w:rsidR="004712A3" w:rsidRDefault="004712A3" w:rsidP="004712A3">
      <w:pPr>
        <w:tabs>
          <w:tab w:val="left" w:pos="0"/>
        </w:tabs>
        <w:ind w:right="-1" w:firstLine="709"/>
        <w:jc w:val="both"/>
      </w:pPr>
      <w:r>
        <w:t>Şeklinde 26 adet plan notu önerildiği,</w:t>
      </w:r>
    </w:p>
    <w:p w:rsidR="004712A3" w:rsidRDefault="004712A3" w:rsidP="004712A3">
      <w:pPr>
        <w:tabs>
          <w:tab w:val="left" w:pos="0"/>
        </w:tabs>
        <w:ind w:right="-1" w:firstLine="709"/>
        <w:jc w:val="both"/>
      </w:pPr>
    </w:p>
    <w:p w:rsidR="004712A3" w:rsidRDefault="004712A3" w:rsidP="004712A3">
      <w:pPr>
        <w:tabs>
          <w:tab w:val="left" w:pos="0"/>
        </w:tabs>
        <w:ind w:right="-1" w:firstLine="709"/>
        <w:jc w:val="both"/>
      </w:pPr>
      <w:proofErr w:type="gramStart"/>
      <w:r w:rsidRPr="003E5E92">
        <w:rPr>
          <w:b/>
        </w:rPr>
        <w:t>Başkanlığımızca yapılan değerlendirmede; </w:t>
      </w:r>
      <w:r w:rsidRPr="00777C78">
        <w:t xml:space="preserve">teklif 1/1000 ölçekli uygulama imar planının Ankara Büyükşehir Belediye Meclisinin 12.08.2025 tarihli ve 1184 sayılı Kararı ile onaylanan Çubuk İlçesi </w:t>
      </w:r>
      <w:proofErr w:type="spellStart"/>
      <w:r w:rsidRPr="00777C78">
        <w:t>Sığırlıhacı</w:t>
      </w:r>
      <w:proofErr w:type="spellEnd"/>
      <w:r w:rsidRPr="00777C78">
        <w:t xml:space="preserve"> Mahallesi 156 ada 69 no</w:t>
      </w:r>
      <w:r>
        <w:t>.</w:t>
      </w:r>
      <w:r w:rsidRPr="00777C78">
        <w:t>lu parsele ilişkin hazırlanan Yenilebilir Enerji Kaynaklarına Dayalı Üretim Tesisi (GES) Alanı kurulmasına ilişkin Ankara Büyükşehir Belediye Meclisinin 12.08.2025 tarihli ve 1184 sayılı Kararı ile onaylanan 1/5000 ölçekli nazım imar planı ile uyumlu olduğu, toplam yüzölçümü 32.362,85 m² olan planlama alanının %15,81'inin (5116.06 m²) p</w:t>
      </w:r>
      <w:r>
        <w:t>ark alanı, %4.19'</w:t>
      </w:r>
      <w:r w:rsidRPr="00777C78">
        <w:t xml:space="preserve">luk kısmının ise yol ve teknik altyapı alanından kullanımına ayrıldığı, dolayısıyla planla ayrılan DOP oranının yaklaşık %20 olarak hesaplandığı, Yenilebilir Enerji Kaynaklarına Dayalı Üretim Tesisi (GES) Alanı kurulmasına ilişkin sunulan 1/1000 ölçekli uygulama imar planı teklifine ilişkin Belediyemiz Meclisince bir karar alınması gerektiği </w:t>
      </w:r>
      <w:r>
        <w:t>görüş ve sonucuna varıldığı,</w:t>
      </w:r>
      <w:proofErr w:type="gramEnd"/>
    </w:p>
    <w:p w:rsidR="004712A3" w:rsidRDefault="004712A3" w:rsidP="004712A3">
      <w:pPr>
        <w:tabs>
          <w:tab w:val="left" w:pos="0"/>
        </w:tabs>
        <w:ind w:right="-1" w:firstLine="709"/>
        <w:jc w:val="both"/>
      </w:pPr>
    </w:p>
    <w:p w:rsidR="001756AB" w:rsidRDefault="004712A3" w:rsidP="004712A3">
      <w:pPr>
        <w:ind w:right="-1" w:firstLine="709"/>
        <w:jc w:val="both"/>
      </w:pPr>
      <w:r>
        <w:t xml:space="preserve">Hususları tespit edilmiş olup, </w:t>
      </w:r>
      <w:r w:rsidRPr="00777C78">
        <w:t xml:space="preserve">Çubuk İlçesi </w:t>
      </w:r>
      <w:proofErr w:type="spellStart"/>
      <w:r w:rsidRPr="00777C78">
        <w:t>Sığırlıhacı</w:t>
      </w:r>
      <w:proofErr w:type="spellEnd"/>
      <w:r w:rsidRPr="00777C78">
        <w:t xml:space="preserve"> Mahallesi 156 ada 69 parselde yenilebilir enerji kaynaklarına dayalı üretim tesisi (GES) alanı kurulmasına </w:t>
      </w:r>
      <w:r>
        <w:t>yönelik</w:t>
      </w:r>
      <w:r w:rsidRPr="00777C78">
        <w:t xml:space="preserve"> 1/1000 ölçekli uygulama imar planı </w:t>
      </w:r>
      <w:r>
        <w:t>değişikliğ</w:t>
      </w:r>
      <w:r w:rsidRPr="00777C78">
        <w:t>inin</w:t>
      </w:r>
      <w:r>
        <w:t xml:space="preserve"> </w:t>
      </w:r>
      <w:r w:rsidRPr="002D0E12">
        <w:t>“</w:t>
      </w:r>
      <w:proofErr w:type="spellStart"/>
      <w:r w:rsidRPr="002D0E12">
        <w:t>onayı”</w:t>
      </w:r>
      <w:r>
        <w:rPr>
          <w:iCs/>
        </w:rPr>
        <w:t>na</w:t>
      </w:r>
      <w:proofErr w:type="spellEnd"/>
      <w:r w:rsidR="00EB4240">
        <w:rPr>
          <w:iCs/>
        </w:rPr>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
    <w:p w:rsidR="005D13A5" w:rsidRDefault="005D13A5" w:rsidP="005D13A5">
      <w:pPr>
        <w:tabs>
          <w:tab w:val="left" w:pos="0"/>
        </w:tabs>
        <w:ind w:right="-1" w:firstLine="709"/>
        <w:jc w:val="both"/>
      </w:pPr>
    </w:p>
    <w:p w:rsidR="00051A3B" w:rsidRDefault="00051A3B" w:rsidP="005D13A5">
      <w:pPr>
        <w:tabs>
          <w:tab w:val="left" w:pos="0"/>
        </w:tabs>
        <w:ind w:right="-1" w:firstLine="709"/>
        <w:jc w:val="both"/>
      </w:pPr>
    </w:p>
    <w:p w:rsidR="00EB4240" w:rsidRDefault="00EB4240" w:rsidP="005D13A5">
      <w:pPr>
        <w:tabs>
          <w:tab w:val="left" w:pos="0"/>
        </w:tabs>
        <w:ind w:right="-1" w:firstLine="709"/>
        <w:jc w:val="both"/>
      </w:pPr>
    </w:p>
    <w:p w:rsidR="00C039AD" w:rsidRDefault="00C039AD"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D0737F" w:rsidP="002868C1">
            <w:pPr>
              <w:tabs>
                <w:tab w:val="left" w:pos="2920"/>
              </w:tabs>
              <w:jc w:val="center"/>
              <w:rPr>
                <w:color w:val="000000"/>
              </w:rPr>
            </w:pPr>
            <w:r>
              <w:rPr>
                <w:color w:val="000000"/>
              </w:rPr>
              <w:t xml:space="preserve">  </w:t>
            </w:r>
            <w:r w:rsidR="00C84895">
              <w:rPr>
                <w:color w:val="000000"/>
              </w:rPr>
              <w:t>E</w:t>
            </w:r>
            <w:r>
              <w:rPr>
                <w:color w:val="000000"/>
              </w:rPr>
              <w:t>ce YILMAZ</w:t>
            </w:r>
          </w:p>
          <w:p w:rsidR="00764D3D" w:rsidRDefault="00D0737F" w:rsidP="002868C1">
            <w:pPr>
              <w:tabs>
                <w:tab w:val="left" w:pos="2920"/>
              </w:tabs>
              <w:jc w:val="center"/>
              <w:rPr>
                <w:color w:val="000000"/>
              </w:rPr>
            </w:pPr>
            <w:r>
              <w:rPr>
                <w:color w:val="000000"/>
              </w:rPr>
              <w:t xml:space="preserve">  </w:t>
            </w:r>
            <w:r w:rsidR="00764D3D">
              <w:rPr>
                <w:color w:val="000000"/>
              </w:rPr>
              <w:t>Divan Kâtibi</w:t>
            </w:r>
          </w:p>
        </w:tc>
        <w:tc>
          <w:tcPr>
            <w:tcW w:w="3151" w:type="dxa"/>
            <w:vAlign w:val="center"/>
          </w:tcPr>
          <w:p w:rsidR="00D0737F" w:rsidRDefault="00D0737F" w:rsidP="002868C1">
            <w:pPr>
              <w:autoSpaceDE w:val="0"/>
              <w:autoSpaceDN w:val="0"/>
              <w:adjustRightInd w:val="0"/>
              <w:ind w:left="-20" w:firstLine="20"/>
              <w:jc w:val="center"/>
              <w:rPr>
                <w:color w:val="000000"/>
              </w:rPr>
            </w:pPr>
            <w:r>
              <w:rPr>
                <w:color w:val="000000"/>
              </w:rPr>
              <w:t>Cem ŞAHİN</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31" w:rsidRDefault="00173D31" w:rsidP="00173D3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73D31" w:rsidRPr="002D00A5" w:rsidTr="00425D0C">
      <w:trPr>
        <w:trHeight w:val="1008"/>
      </w:trPr>
      <w:tc>
        <w:tcPr>
          <w:tcW w:w="3510" w:type="dxa"/>
        </w:tcPr>
        <w:p w:rsidR="00173D31" w:rsidRPr="002D00A5" w:rsidRDefault="00173D31" w:rsidP="00173D31">
          <w:pPr>
            <w:ind w:right="-1"/>
            <w:jc w:val="center"/>
          </w:pPr>
          <w:r w:rsidRPr="002D00A5">
            <w:t>T.C.</w:t>
          </w:r>
        </w:p>
        <w:p w:rsidR="00173D31" w:rsidRPr="002D00A5" w:rsidRDefault="00173D31" w:rsidP="00173D31">
          <w:pPr>
            <w:ind w:right="-1"/>
            <w:jc w:val="center"/>
          </w:pPr>
          <w:r w:rsidRPr="002D00A5">
            <w:t>ANKARA BÜYÜKŞEHİR</w:t>
          </w:r>
        </w:p>
        <w:p w:rsidR="00173D31" w:rsidRPr="002D00A5" w:rsidRDefault="00173D31" w:rsidP="00173D31">
          <w:pPr>
            <w:ind w:right="-1"/>
            <w:jc w:val="center"/>
          </w:pPr>
          <w:r w:rsidRPr="002D00A5">
            <w:t>BELEDİYE MECLİSİ</w:t>
          </w:r>
        </w:p>
      </w:tc>
    </w:tr>
  </w:tbl>
  <w:p w:rsidR="00173D31" w:rsidRDefault="00173D31" w:rsidP="00173D31">
    <w:pPr>
      <w:tabs>
        <w:tab w:val="left" w:pos="1935"/>
        <w:tab w:val="left" w:pos="9356"/>
      </w:tabs>
      <w:ind w:right="-1"/>
      <w:jc w:val="both"/>
    </w:pPr>
  </w:p>
  <w:p w:rsidR="00173D31" w:rsidRDefault="00173D31" w:rsidP="00173D31">
    <w:pPr>
      <w:tabs>
        <w:tab w:val="left" w:pos="1935"/>
        <w:tab w:val="left" w:pos="9356"/>
      </w:tabs>
      <w:ind w:right="-1"/>
      <w:jc w:val="both"/>
    </w:pPr>
  </w:p>
  <w:p w:rsidR="00173D31" w:rsidRDefault="00173D31" w:rsidP="00173D31">
    <w:pPr>
      <w:ind w:right="-1"/>
      <w:jc w:val="both"/>
    </w:pPr>
    <w:r>
      <w:t xml:space="preserve">Karar No: </w:t>
    </w:r>
    <w:r w:rsidR="004712A3">
      <w:t>237</w:t>
    </w:r>
    <w:r>
      <w:t xml:space="preserve">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D0737F">
      <w:t xml:space="preserve">   10.02</w:t>
    </w:r>
    <w:r>
      <w:t>.2026</w:t>
    </w:r>
  </w:p>
  <w:p w:rsidR="00B63F9A" w:rsidRDefault="00B63F9A" w:rsidP="00B63F9A">
    <w:pPr>
      <w:ind w:right="-1"/>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5B3"/>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0ADF"/>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08EE"/>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3A2"/>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3D1B"/>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2A3"/>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2B93"/>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37F59"/>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221F"/>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0AF"/>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A3"/>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0D0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9AD"/>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9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37F"/>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482"/>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5646"/>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240"/>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09C2"/>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7D49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31FBD-9ED5-4AB4-A3CB-8755208BF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3896</Words>
  <Characters>28015</Characters>
  <Application>Microsoft Office Word</Application>
  <DocSecurity>0</DocSecurity>
  <Lines>233</Lines>
  <Paragraphs>63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2025-09-10T08:18:00Z</cp:lastPrinted>
  <dcterms:created xsi:type="dcterms:W3CDTF">2026-02-11T07:58:00Z</dcterms:created>
  <dcterms:modified xsi:type="dcterms:W3CDTF">2026-02-18T12:40:00Z</dcterms:modified>
</cp:coreProperties>
</file>