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A3" w:rsidRDefault="007948A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948A3" w:rsidRDefault="007948A3" w:rsidP="00B63F9A">
      <w:pPr>
        <w:ind w:right="-1"/>
        <w:jc w:val="center"/>
      </w:pPr>
    </w:p>
    <w:p w:rsidR="00B63F9A" w:rsidRDefault="00B63F9A" w:rsidP="00B63F9A">
      <w:pPr>
        <w:ind w:right="-1"/>
        <w:jc w:val="center"/>
      </w:pPr>
    </w:p>
    <w:p w:rsidR="00EC582E" w:rsidRDefault="003E3D1B" w:rsidP="00AA7ED1">
      <w:pPr>
        <w:ind w:right="-1" w:firstLine="708"/>
        <w:jc w:val="both"/>
      </w:pPr>
      <w:r>
        <w:t>Sincan İlçesi Saraycık Mahallesi 100182 adanın kuzeyinde kalan park alanında trafo yeri ayrılmasına yönelik 1/1000 ölçekli uygulama imar plan değişikliğine</w:t>
      </w:r>
      <w:r w:rsidR="00D61482"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rsidR="00D61482">
        <w:t>9</w:t>
      </w:r>
      <w:r w:rsidR="00005846">
        <w:t>.</w:t>
      </w:r>
      <w:r w:rsidR="00A06233">
        <w:t>1</w:t>
      </w:r>
      <w:r w:rsidR="00C84895">
        <w:t>2</w:t>
      </w:r>
      <w:r w:rsidR="00B52587">
        <w:t>.2025</w:t>
      </w:r>
      <w:r w:rsidR="00A36F50">
        <w:t xml:space="preserve"> tarihli ve </w:t>
      </w:r>
      <w:r w:rsidR="00C84895">
        <w:t>4</w:t>
      </w:r>
      <w:r w:rsidR="005D221F">
        <w:t>5</w:t>
      </w:r>
      <w:r>
        <w:t>4</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3E3D1B" w:rsidRDefault="00EC582E" w:rsidP="003E3D1B">
      <w:pPr>
        <w:tabs>
          <w:tab w:val="left" w:pos="0"/>
        </w:tabs>
        <w:ind w:right="-1" w:firstLine="709"/>
        <w:jc w:val="both"/>
      </w:pPr>
      <w:r w:rsidRPr="00E35A5A">
        <w:t>Konu üzerinde yapılan görüşmelerde;</w:t>
      </w:r>
      <w:r w:rsidR="002C5AA0">
        <w:t xml:space="preserve"> </w:t>
      </w:r>
      <w:r w:rsidR="003E3D1B" w:rsidRPr="00AA0DA0">
        <w:t>Sincan B</w:t>
      </w:r>
      <w:r w:rsidR="003E3D1B">
        <w:t>elediyesi Yazı İşleri Müdürlüğü</w:t>
      </w:r>
      <w:r w:rsidR="003E3D1B" w:rsidRPr="00AA0DA0">
        <w:t>nün 24.09.2025 tarihli ve 37444299-183862 sayılı yazısı ve ekle</w:t>
      </w:r>
      <w:r w:rsidR="003E3D1B">
        <w:t xml:space="preserve">ri </w:t>
      </w:r>
      <w:proofErr w:type="gramStart"/>
      <w:r w:rsidR="003E3D1B">
        <w:t>ile;</w:t>
      </w:r>
      <w:proofErr w:type="gramEnd"/>
      <w:r w:rsidR="003E3D1B">
        <w:t xml:space="preserve"> Sincan Belediye Meclisi</w:t>
      </w:r>
      <w:r w:rsidR="003E3D1B" w:rsidRPr="00AA0DA0">
        <w:t>nin 08.08.2025 tarih 128 sayılı Kararı ile uygun görülen, </w:t>
      </w:r>
      <w:r w:rsidR="003E3D1B" w:rsidRPr="00AA0DA0">
        <w:rPr>
          <w:iCs/>
        </w:rPr>
        <w:t>“Saraycık Mahallesi 100182 Ada Kuzeyinde Kalan Park Alanında Trafo Yeri Ayrılmasına Yönelik Hazırlanan 1/1000 Ölçekli Uygulama İmar Planı Değişikliği"</w:t>
      </w:r>
      <w:r w:rsidR="003E3D1B" w:rsidRPr="00AA0DA0">
        <w:t> teklifine ilişkin dosya</w:t>
      </w:r>
      <w:r w:rsidR="003E3D1B">
        <w:t>nın</w:t>
      </w:r>
      <w:r w:rsidR="003E3D1B" w:rsidRPr="00AA0DA0">
        <w:t xml:space="preserve">, 5216 sayılı Kanun uyarınca </w:t>
      </w:r>
      <w:r w:rsidR="003E3D1B">
        <w:t xml:space="preserve">İmar ve Şehircilik Dairesi </w:t>
      </w:r>
      <w:r w:rsidR="003E3D1B" w:rsidRPr="00AA0DA0">
        <w:t>Başkanlığı</w:t>
      </w:r>
      <w:r w:rsidR="003E3D1B">
        <w:t>na</w:t>
      </w:r>
      <w:r w:rsidR="003E3D1B" w:rsidRPr="00AA0DA0">
        <w:t xml:space="preserve"> sunul</w:t>
      </w:r>
      <w:r w:rsidR="003E3D1B">
        <w:t>duğu,</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rPr>
          <w:b/>
          <w:bCs/>
        </w:rPr>
        <w:t>Yapılan incelemede;</w:t>
      </w:r>
    </w:p>
    <w:p w:rsidR="003E3D1B" w:rsidRDefault="003E3D1B" w:rsidP="003E3D1B">
      <w:pPr>
        <w:tabs>
          <w:tab w:val="left" w:pos="0"/>
        </w:tabs>
        <w:ind w:right="-1" w:firstLine="709"/>
        <w:jc w:val="both"/>
      </w:pPr>
      <w:r w:rsidRPr="00AA0DA0">
        <w:rPr>
          <w:b/>
          <w:bCs/>
        </w:rPr>
        <w:t>Teklife Konu Alanın Mülkiyet ve Mevcut İmar Durumunun,</w:t>
      </w:r>
      <w:r w:rsidRPr="00AA0DA0">
        <w:t> Sincan İlçesi Saraycık (Sincan tapulama) Mahallesi 100182 adanın kuzeyinde kalan park alanının tescile tabi olmayan kamu ta</w:t>
      </w:r>
      <w:r>
        <w:t>sarrufundaki alanlardan olduğu,</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rPr>
          <w:b/>
          <w:bCs/>
        </w:rPr>
        <w:t>Plan Teklifi ve Açıklama Raporunda,</w:t>
      </w:r>
      <w:r w:rsidRPr="00AA0DA0">
        <w:t> mevcut yerleşim yerinin artan enerji talebini karşılamak için mevcut trafonun gücünün arttırılması gerektiği, bu kapsamda enerji ihtiyacının sağlıklı ve devamlı bir şekilde karşılanarak, enerji ihtiyacının yeniden düzenlenebilmesi amacıyla trafo yerine ihti</w:t>
      </w:r>
      <w:r>
        <w:t>yaç duyulduğunun belirtildiği,</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t>Plan değişikliği teklifine konu altyapı ile ilgili kurum ve kuruluşlardan; ASKİ Genel Müdürlüğü Planlama Koordinasyon ve Dış İlişkiler Dairesi Baş</w:t>
      </w:r>
      <w:r>
        <w:t>kanlığı Planlama Şube Müdürlüğü</w:t>
      </w:r>
      <w:r w:rsidRPr="00AA0DA0">
        <w:t>nün 10.07.2025 tarih ve 855411 sayılı yazısı ile </w:t>
      </w:r>
      <w:r w:rsidRPr="00AA0DA0">
        <w:rPr>
          <w:iCs/>
        </w:rPr>
        <w:t>"…Söz konusu alanda mevcut hatlar, içme suyu ve pissu hattımız bulunmakta olup, sayısalları yazımız ekinde gönderilmektedir. Planlama esnasında mevcutlarımızın korunması…"</w:t>
      </w:r>
      <w:r>
        <w:t> şeklinde görüş verdiği,</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t>Başkent Doğalgaz Dağıtım Gayrimenkul Yatırım Orta</w:t>
      </w:r>
      <w:r>
        <w:t xml:space="preserve">klığı A.Ş. </w:t>
      </w:r>
      <w:proofErr w:type="spellStart"/>
      <w:r>
        <w:t>Etüd</w:t>
      </w:r>
      <w:proofErr w:type="spellEnd"/>
      <w:r>
        <w:t xml:space="preserve"> Proje Müdürlüğü</w:t>
      </w:r>
      <w:r w:rsidRPr="00AA0DA0">
        <w:t>nün 30.06.2025 tarih ve 123334 sayılı yazısı ile </w:t>
      </w:r>
      <w:r w:rsidRPr="00AA0DA0">
        <w:rPr>
          <w:iCs/>
        </w:rPr>
        <w:t>"… Söz konusu alanda herhangi bir doğal gaz hattı bulunmamaktadır..."</w:t>
      </w:r>
      <w:r>
        <w:t> şeklinde görüş verdiği,</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t>Türk T</w:t>
      </w:r>
      <w:r>
        <w:t>elekom Sincan Telekom Müdürlüğü</w:t>
      </w:r>
      <w:r w:rsidRPr="00AA0DA0">
        <w:t>nün 01.07.2025 tarih ve 196361sayılı yazısı ile </w:t>
      </w:r>
      <w:r w:rsidRPr="00AA0DA0">
        <w:rPr>
          <w:iCs/>
        </w:rPr>
        <w:t>“…Yazınızda belirtilen projeye engel teşkil eden tesislerimiz bulunmamaktadır…”</w:t>
      </w:r>
      <w:r>
        <w:t> şeklinde görüş verdiği,</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t>Sincan Beledi</w:t>
      </w:r>
      <w:r>
        <w:t>yesi Park ve Bahçeler Müdürlüğü</w:t>
      </w:r>
      <w:r w:rsidRPr="00AA0DA0">
        <w:t>nün 06.11.2025 tarih ve 190126 sayılı yazısı ile </w:t>
      </w:r>
      <w:r w:rsidRPr="00AA0DA0">
        <w:rPr>
          <w:iCs/>
        </w:rPr>
        <w:t>“</w:t>
      </w:r>
      <w:r>
        <w:rPr>
          <w:iCs/>
        </w:rPr>
        <w:t>…</w:t>
      </w:r>
      <w:r w:rsidRPr="00AA0DA0">
        <w:rPr>
          <w:iCs/>
        </w:rPr>
        <w:t>Bahse konu olan alanda yapılacak çalışma esnasında müdürlüğümüz ile koordine olunması, çıkan toprak, moloz vs. atıkların alana dökülmemesi ve AYKOME bedelinin ödenmesi halinde park alanında kazı çalışması yapılmasında sakınca görülmemiştir.”</w:t>
      </w:r>
      <w:r>
        <w:t> şeklinde görüş verdiği,</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p>
    <w:p w:rsidR="003E3D1B" w:rsidRDefault="003E3D1B" w:rsidP="003E3D1B">
      <w:pPr>
        <w:tabs>
          <w:tab w:val="left" w:pos="0"/>
        </w:tabs>
        <w:ind w:right="-1"/>
        <w:jc w:val="center"/>
      </w:pPr>
      <w:r>
        <w:t>-2-</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rPr>
          <w:b/>
          <w:bCs/>
        </w:rPr>
        <w:t>1/1000 Ölçekli Uygulama İmar Planı Değişikliği Teklifinde,</w:t>
      </w:r>
      <w:r w:rsidRPr="00AA0DA0">
        <w:t xml:space="preserve"> Sincan ilçesi Saraycık Mahallesi 100182 adanın kuzeyinde kalan park alanında emniyet mesafesi dahil 5x10=50 m büyüklüğündeki "Trafo </w:t>
      </w:r>
      <w:proofErr w:type="spellStart"/>
      <w:r w:rsidRPr="00AA0DA0">
        <w:t>Alanı"nın</w:t>
      </w:r>
      <w:proofErr w:type="spellEnd"/>
      <w:r w:rsidRPr="00AA0DA0">
        <w:t xml:space="preserve"> plan değişiklik teklifine işlendiği,</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t>1- Trafo yerinin çevre güvenliği Başkent Elektrik Dağıtım A.Ş. (BEDAŞ) tarafından sağlanacaktır.</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t>2- Trafo yeri binası çevresin</w:t>
      </w:r>
      <w:r>
        <w:t>de 1</w:t>
      </w:r>
      <w:r w:rsidRPr="00AA0DA0">
        <w:t>m'lik koruma bandı bırakılarak ve dış cephesi görsel açıdan estetik olmak üzere tel çitle çevrilecektir.</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rsidRPr="00AA0DA0">
        <w:t>3- Trafo yerinin kiralama/kullanma/kamulaştırma bedeli Başkent Elektrik Dağıtım A.Ş. Genel Müdürlüğünce karşılanacaktır.</w:t>
      </w:r>
    </w:p>
    <w:p w:rsidR="003E3D1B" w:rsidRDefault="003E3D1B" w:rsidP="003E3D1B">
      <w:pPr>
        <w:tabs>
          <w:tab w:val="left" w:pos="0"/>
        </w:tabs>
        <w:ind w:right="-1" w:firstLine="709"/>
        <w:jc w:val="both"/>
      </w:pPr>
    </w:p>
    <w:p w:rsidR="003E3D1B" w:rsidRDefault="003E3D1B" w:rsidP="003E3D1B">
      <w:pPr>
        <w:tabs>
          <w:tab w:val="left" w:pos="0"/>
        </w:tabs>
        <w:ind w:right="-1" w:firstLine="709"/>
        <w:jc w:val="both"/>
      </w:pPr>
      <w:r>
        <w:t>Ş</w:t>
      </w:r>
      <w:r w:rsidRPr="00AA0DA0">
        <w:t>eklinde 3 adet plan notu önerildiği,</w:t>
      </w:r>
    </w:p>
    <w:p w:rsidR="003E3D1B" w:rsidRDefault="003E3D1B" w:rsidP="003E3D1B">
      <w:pPr>
        <w:tabs>
          <w:tab w:val="left" w:pos="0"/>
        </w:tabs>
        <w:ind w:right="-1" w:firstLine="709"/>
        <w:jc w:val="both"/>
      </w:pPr>
      <w:bookmarkStart w:id="0" w:name="_GoBack"/>
      <w:bookmarkEnd w:id="0"/>
    </w:p>
    <w:p w:rsidR="003E3D1B" w:rsidRDefault="003E3D1B" w:rsidP="003E3D1B">
      <w:pPr>
        <w:tabs>
          <w:tab w:val="left" w:pos="0"/>
        </w:tabs>
        <w:ind w:right="-1" w:firstLine="709"/>
        <w:jc w:val="both"/>
      </w:pPr>
      <w:r w:rsidRPr="00AA0DA0">
        <w:rPr>
          <w:b/>
          <w:bCs/>
        </w:rPr>
        <w:t>Başkanlığımızca yapılan değerlendirmede;</w:t>
      </w:r>
      <w:r w:rsidRPr="00AA0DA0">
        <w:t> Sincan Belediye Başkanlığı, Park ve Bahçeler Müdürlüğü görüşünün şartlı verildiği değerlendirilmekle birlikte, 1/1000 ölçekli uygulama imar planı değişikliği teklifi hakkında alınan altyapı kurum görüşleri, yazımızda belirtilen hususlar ve ilgili mevzuat hükümleri çerçevesinde Belediye Meclisince karar verilmesi gerektiği görüş ve sonucuna varıldığı,</w:t>
      </w:r>
    </w:p>
    <w:p w:rsidR="003E3D1B" w:rsidRDefault="003E3D1B" w:rsidP="003E3D1B">
      <w:pPr>
        <w:tabs>
          <w:tab w:val="left" w:pos="0"/>
        </w:tabs>
        <w:ind w:right="-1" w:firstLine="709"/>
        <w:jc w:val="both"/>
      </w:pPr>
    </w:p>
    <w:p w:rsidR="001756AB" w:rsidRDefault="003E3D1B" w:rsidP="003E3D1B">
      <w:pPr>
        <w:tabs>
          <w:tab w:val="left" w:pos="0"/>
        </w:tabs>
        <w:ind w:right="-1" w:firstLine="709"/>
        <w:jc w:val="both"/>
      </w:pPr>
      <w:r w:rsidRPr="00AA0DA0">
        <w:t xml:space="preserve">Hususları tespit edilmiş olup, Sincan </w:t>
      </w:r>
      <w:r>
        <w:t xml:space="preserve">İlçesi </w:t>
      </w:r>
      <w:r w:rsidRPr="00AA0DA0">
        <w:rPr>
          <w:iCs/>
        </w:rPr>
        <w:t>Saraycık Mahallesi 100182 ada kuzeyinde kalan park alanında</w:t>
      </w:r>
      <w:r>
        <w:rPr>
          <w:iCs/>
        </w:rPr>
        <w:t xml:space="preserve"> trafo yeri ayrılmasına yönelik </w:t>
      </w:r>
      <w:r w:rsidRPr="00AA0DA0">
        <w:rPr>
          <w:iCs/>
        </w:rPr>
        <w:t xml:space="preserve">1/1000 ölçekli uygulama </w:t>
      </w:r>
      <w:r>
        <w:rPr>
          <w:iCs/>
        </w:rPr>
        <w:t xml:space="preserve">imar planı değişikliğinin </w:t>
      </w:r>
      <w:r w:rsidRPr="008C52FB">
        <w:rPr>
          <w:iCs/>
        </w:rPr>
        <w:t>“</w:t>
      </w:r>
      <w:proofErr w:type="spellStart"/>
      <w:r w:rsidRPr="008C52FB">
        <w:rPr>
          <w:iCs/>
        </w:rPr>
        <w:t>onayı”</w:t>
      </w:r>
      <w:r>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AB0D0E" w:rsidRDefault="00AB0D0E" w:rsidP="005D13A5">
      <w:pPr>
        <w:tabs>
          <w:tab w:val="left" w:pos="0"/>
        </w:tabs>
        <w:ind w:right="-1" w:firstLine="709"/>
        <w:jc w:val="both"/>
      </w:pPr>
    </w:p>
    <w:p w:rsidR="00AB0D0E" w:rsidRDefault="00AB0D0E"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3E3D1B">
      <w:t>30</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C2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1D2FA-F339-4835-845A-6BB1F1B9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3486</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2026-01-14T08:07:00Z</dcterms:created>
  <dcterms:modified xsi:type="dcterms:W3CDTF">2026-01-14T08:07:00Z</dcterms:modified>
</cp:coreProperties>
</file>