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3877EB" w:rsidP="003859DF">
      <w:pPr>
        <w:ind w:right="-1" w:firstLine="708"/>
        <w:jc w:val="both"/>
      </w:pPr>
      <w:r>
        <w:t>Çamlıdere İlçesinde jeotermal seracılık potansiyeli yüksek olan yerlerin tespit edilmesine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Jeotermal Suları Değerlendirme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10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3877EB">
        <w:t>Çamlıdere İlçesinde jeotermal seracılık potansiyeli yüksek olan yerlerin tespit edilmesi</w:t>
      </w:r>
      <w:r w:rsidR="003877EB">
        <w:t>ne</w:t>
      </w:r>
      <w:r w:rsidR="00E918A3">
        <w:t xml:space="preserve"> </w:t>
      </w:r>
      <w:bookmarkStart w:id="0" w:name="_GoBack"/>
      <w:bookmarkEnd w:id="0"/>
      <w:r w:rsidR="00936478" w:rsidRPr="00896330">
        <w:t xml:space="preserve">ilişkin </w:t>
      </w:r>
      <w:r w:rsidR="003877EB" w:rsidRPr="007F325F">
        <w:t>Jeotermal Suları Değerlendirme</w:t>
      </w:r>
      <w:r w:rsidR="00D610B2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3877EB">
      <w:t>90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2EAB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7EB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8A3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EBE4-4987-48FA-8904-1F0FFA07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2026-01-19T07:44:00Z</dcterms:created>
  <dcterms:modified xsi:type="dcterms:W3CDTF">2026-01-19T07:44:00Z</dcterms:modified>
</cp:coreProperties>
</file>