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B9409D">
        <w:t>89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B9409D" w:rsidP="00AA7ED1">
      <w:pPr>
        <w:ind w:right="-1" w:firstLine="708"/>
        <w:jc w:val="both"/>
      </w:pPr>
      <w:r w:rsidRPr="00EB7809">
        <w:t xml:space="preserve">Belediyemiz </w:t>
      </w:r>
      <w:r>
        <w:t>Bilgi İşlem</w:t>
      </w:r>
      <w:r w:rsidRPr="00EB7809">
        <w:t xml:space="preserve"> Dairesi Başkanlığı</w:t>
      </w:r>
      <w:r>
        <w:t xml:space="preserve"> bünyesinde müdürlük ve şeflikler kurulması ile yeniden düzenlenen Görev, Çalışma Usul ve Esaslarına Dair Yönetmeliğine</w:t>
      </w:r>
      <w:r w:rsidRPr="00EB7809">
        <w:t xml:space="preserve"> </w:t>
      </w:r>
      <w:r>
        <w:t xml:space="preserve">ilişkin </w:t>
      </w:r>
      <w:r w:rsidR="002231BD">
        <w:t>Hukuk ve Tarifeler</w:t>
      </w:r>
      <w:r w:rsidR="002231BD">
        <w:t xml:space="preserve"> </w:t>
      </w:r>
      <w:r w:rsidR="00A574C9" w:rsidRPr="007F325F">
        <w:t>Komisyonu</w:t>
      </w:r>
      <w:r w:rsidR="00005846">
        <w:t xml:space="preserve">nun </w:t>
      </w:r>
      <w:r w:rsidR="002231BD">
        <w:t>19</w:t>
      </w:r>
      <w:r w:rsidR="00005846">
        <w:t>.</w:t>
      </w:r>
      <w:r w:rsidR="00717B43">
        <w:t>1</w:t>
      </w:r>
      <w:r w:rsidR="007B4AF4">
        <w:t>2</w:t>
      </w:r>
      <w:r w:rsidR="00B52587">
        <w:t>.2025</w:t>
      </w:r>
      <w:r w:rsidR="00717B43">
        <w:t xml:space="preserve"> </w:t>
      </w:r>
      <w:r w:rsidR="00EC582E" w:rsidRPr="00E35A5A">
        <w:t xml:space="preserve">tarihli ve </w:t>
      </w:r>
      <w:r>
        <w:t xml:space="preserve">119 </w:t>
      </w:r>
      <w:r w:rsidR="00EC582E" w:rsidRPr="00E35A5A">
        <w:t xml:space="preserve">sayılı Raporu Büyükşehir Belediye Meclisinin </w:t>
      </w:r>
      <w:r w:rsidR="002231BD">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B9409D" w:rsidRDefault="00EC582E" w:rsidP="00B9409D">
      <w:pPr>
        <w:pStyle w:val="msobodytextindent"/>
        <w:tabs>
          <w:tab w:val="left" w:pos="9355"/>
        </w:tabs>
        <w:ind w:firstLine="709"/>
      </w:pPr>
      <w:r w:rsidRPr="00E35A5A">
        <w:t>Konu üzerinde yapılan görüşmelerde;</w:t>
      </w:r>
      <w:r w:rsidR="00896330">
        <w:t xml:space="preserve"> </w:t>
      </w:r>
      <w:r w:rsidR="00B9409D">
        <w:t xml:space="preserve">Bilgi İşlem Dairesi Başkanlığı'nın 28/11/2025 tarihli ve E-2006024 sayılı yazısında, Belediyemiz faaliyetlerinin gelişen ve değişen teknolojik faaliyetler çerçevesinde daha verimli olarak yürütülebilmesi için yeni bir şube müdürlüğü ve bağlı şeflikler kurulması ihtiyacının hasıl olduğu belirtilmiştir. </w:t>
      </w:r>
    </w:p>
    <w:p w:rsidR="00B9409D" w:rsidRDefault="00B9409D" w:rsidP="00B9409D">
      <w:pPr>
        <w:pStyle w:val="msobodytextindent"/>
        <w:tabs>
          <w:tab w:val="left" w:pos="9355"/>
        </w:tabs>
        <w:ind w:firstLine="709"/>
      </w:pPr>
    </w:p>
    <w:p w:rsidR="00B9409D" w:rsidRDefault="00B9409D" w:rsidP="00B9409D">
      <w:pPr>
        <w:pStyle w:val="msobodytextindent"/>
        <w:tabs>
          <w:tab w:val="left" w:pos="9355"/>
        </w:tabs>
        <w:ind w:firstLine="709"/>
      </w:pPr>
      <w:r>
        <w:t xml:space="preserve">Buna istinaden yeniden düzenlenen Bilgi İşlem Dairesi Başkanlığı Görev, Çalışma Usul ve Esaslarına Dair Yönetmelik; Mevzuat Hazırlama Usul ve Esasları Hakkındaki Yönetmeliğin 5'nci Maddesi gereğince Hukuk Müşavirliği'ne iletilmiş ve Hukuk Müşavirliği'nin 05/12/2025 tarihli ve E.2014769 sayılı yazısı ile uygun görüşü alınmıştır. </w:t>
      </w:r>
    </w:p>
    <w:p w:rsidR="00B9409D" w:rsidRDefault="00B9409D" w:rsidP="00B9409D">
      <w:pPr>
        <w:pStyle w:val="msobodytextindent"/>
        <w:tabs>
          <w:tab w:val="left" w:pos="9355"/>
        </w:tabs>
        <w:ind w:firstLine="709"/>
      </w:pPr>
    </w:p>
    <w:p w:rsidR="00371146" w:rsidRDefault="00B9409D" w:rsidP="00B9409D">
      <w:pPr>
        <w:pStyle w:val="msobodytextindent"/>
        <w:tabs>
          <w:tab w:val="left" w:pos="9355"/>
        </w:tabs>
        <w:ind w:firstLine="709"/>
      </w:pPr>
      <w:r>
        <w:t>Bilgi İşlem Dairesi Başkanlığına bağlı Akıllı Şehirler Şube Müdürlüğü ve bünyesinde Akıllı Şehirler Uygulama Şefliği, Akıllı Yönetişim ve Veri Şefliği kurulması ile yeniden düzenlenen Bilgi İşlem Dairesi Başkanlığı Görev, Çalışma Usul ve Esaslarına Dair Yönetmeliğin kabulü</w:t>
      </w:r>
      <w:r w:rsidR="002231BD">
        <w:t>ne</w:t>
      </w:r>
      <w:r w:rsidR="003F384F">
        <w:t xml:space="preserve"> </w:t>
      </w:r>
      <w:r w:rsidR="00EC582E" w:rsidRPr="00896330">
        <w:t xml:space="preserve">ilişkin </w:t>
      </w:r>
      <w:r w:rsidR="002231BD">
        <w:t>Hukuk ve Tarifeler</w:t>
      </w:r>
      <w:r w:rsidR="002231BD">
        <w:t xml:space="preserve"> </w:t>
      </w:r>
      <w:r w:rsidR="00EC582E" w:rsidRPr="00896330">
        <w:t>Komisyonu Raporu</w:t>
      </w:r>
      <w:r w:rsidR="00CF13DE">
        <w:t xml:space="preserve"> </w:t>
      </w:r>
      <w:r w:rsidR="00C82019">
        <w:t>oylanarak AK Parti ve</w:t>
      </w:r>
      <w:r w:rsidRPr="00B9409D">
        <w:t xml:space="preserve"> MHP</w:t>
      </w:r>
      <w:r w:rsidR="00C82019">
        <w:t xml:space="preserve"> </w:t>
      </w:r>
      <w:bookmarkStart w:id="0" w:name="_GoBack"/>
      <w:bookmarkEnd w:id="0"/>
      <w:r w:rsidRPr="00B9409D">
        <w:t>gruplarının ret oyuna karşı oyçokluğu 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D0DD-7C77-4D27-B247-23CCEAFB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2026-01-15T07:38:00Z</dcterms:created>
  <dcterms:modified xsi:type="dcterms:W3CDTF">2026-01-15T07:38:00Z</dcterms:modified>
</cp:coreProperties>
</file>