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F4150D">
        <w:t>53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F4150D" w:rsidP="00AA7ED1">
      <w:pPr>
        <w:ind w:right="-1" w:firstLine="708"/>
        <w:jc w:val="both"/>
      </w:pPr>
      <w:r>
        <w:t>Şereflikoçhisar İlçesi Büyükkışla Mahallesi Faikbey Mezrası kırsal yerleşik alan ve civarı sınırlarına ilişkin</w:t>
      </w:r>
      <w:r>
        <w:t xml:space="preserve"> </w:t>
      </w:r>
      <w:r w:rsidR="00005846" w:rsidRPr="00A35AF8">
        <w:t>İmar ve Bayındırlık</w:t>
      </w:r>
      <w:r w:rsidR="00A574C9" w:rsidRPr="007F325F">
        <w:t xml:space="preserve"> Komisyonu</w:t>
      </w:r>
      <w:r w:rsidR="00005846">
        <w:t xml:space="preserve">nun </w:t>
      </w:r>
      <w:r w:rsidR="00E14C22">
        <w:t>26</w:t>
      </w:r>
      <w:r w:rsidR="00005846">
        <w:t>.</w:t>
      </w:r>
      <w:r w:rsidR="00717B43">
        <w:t>1</w:t>
      </w:r>
      <w:r w:rsidR="007B4AF4">
        <w:t>2</w:t>
      </w:r>
      <w:r w:rsidR="00B52587">
        <w:t>.2025</w:t>
      </w:r>
      <w:r w:rsidR="00717B43">
        <w:t xml:space="preserve"> </w:t>
      </w:r>
      <w:r w:rsidR="00EC582E" w:rsidRPr="00E35A5A">
        <w:t xml:space="preserve">tarihli ve </w:t>
      </w:r>
      <w:r w:rsidR="00E14C22">
        <w:t>47</w:t>
      </w:r>
      <w:r>
        <w:t xml:space="preserve">9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F4150D" w:rsidRDefault="00EC582E" w:rsidP="00F4150D">
      <w:pPr>
        <w:tabs>
          <w:tab w:val="left" w:pos="9638"/>
        </w:tabs>
        <w:ind w:right="-1" w:firstLine="709"/>
        <w:jc w:val="both"/>
      </w:pPr>
      <w:r w:rsidRPr="00E35A5A">
        <w:t>Konu üzerinde yapılan görüşmelerde;</w:t>
      </w:r>
      <w:r w:rsidR="00896330">
        <w:t xml:space="preserve"> </w:t>
      </w:r>
      <w:r w:rsidR="00F4150D" w:rsidRPr="00D76464">
        <w:t>T.C. Şereflikoçhisar Belediye Başkanlığı İmar ve Şehircilik Müdürlüğü</w:t>
      </w:r>
      <w:r w:rsidR="00F4150D">
        <w:t>nün</w:t>
      </w:r>
      <w:r w:rsidR="00F4150D" w:rsidRPr="00D76464">
        <w:t xml:space="preserve"> 14.11.2025 tarihli ve E55726695-000-21722 sayılı yazısı ekinde sunulan Şereflikoçhisar Belediye Meclisinin 05.11.2025 gün ve 78 sayılı Kararı ile uygun görülen Büyükkışla Mahallesi Faikbey Mezrasına ilişkin</w:t>
      </w:r>
      <w:r w:rsidR="00F4150D" w:rsidRPr="00D76464">
        <w:rPr>
          <w:iCs/>
        </w:rPr>
        <w:t> ''Kırsal Yerleşik Alan ve Civarı''</w:t>
      </w:r>
      <w:r w:rsidR="00F4150D" w:rsidRPr="00D76464">
        <w:t> teklifi</w:t>
      </w:r>
      <w:r w:rsidR="00F4150D">
        <w:t>nin</w:t>
      </w:r>
      <w:r w:rsidR="00F4150D" w:rsidRPr="00D76464">
        <w:t xml:space="preserve">, 3194 sayılı İmar Kanunun 27’nci maddesi ve 5216 sayılı Kanun gereği bir karara bağlanmak üzere </w:t>
      </w:r>
      <w:r w:rsidR="00F4150D">
        <w:t xml:space="preserve">İmar ve Şehircilik Dairesi </w:t>
      </w:r>
      <w:r w:rsidR="00F4150D" w:rsidRPr="00D76464">
        <w:t>Başkanlığı</w:t>
      </w:r>
      <w:r w:rsidR="00F4150D">
        <w:t>na</w:t>
      </w:r>
      <w:r w:rsidR="00F4150D" w:rsidRPr="00D76464">
        <w:t xml:space="preserve"> sunul</w:t>
      </w:r>
      <w:r w:rsidR="00F4150D">
        <w:t>duğu,</w:t>
      </w:r>
    </w:p>
    <w:p w:rsidR="00F4150D" w:rsidRDefault="00F4150D" w:rsidP="00F4150D">
      <w:pPr>
        <w:tabs>
          <w:tab w:val="left" w:pos="9638"/>
        </w:tabs>
        <w:ind w:right="-1" w:firstLine="709"/>
        <w:jc w:val="both"/>
      </w:pPr>
    </w:p>
    <w:p w:rsidR="00F4150D" w:rsidRPr="00D76464" w:rsidRDefault="00F4150D" w:rsidP="00F4150D">
      <w:pPr>
        <w:tabs>
          <w:tab w:val="left" w:pos="9638"/>
        </w:tabs>
        <w:ind w:right="-1" w:firstLine="709"/>
        <w:jc w:val="both"/>
      </w:pPr>
      <w:r w:rsidRPr="00D76464">
        <w:rPr>
          <w:b/>
          <w:bCs/>
        </w:rPr>
        <w:t>Yapılan incelemede;</w:t>
      </w:r>
    </w:p>
    <w:p w:rsidR="00F4150D" w:rsidRDefault="00F4150D" w:rsidP="00F4150D">
      <w:pPr>
        <w:tabs>
          <w:tab w:val="left" w:pos="9638"/>
        </w:tabs>
        <w:ind w:right="-1" w:firstLine="709"/>
        <w:jc w:val="both"/>
        <w:rPr>
          <w:b/>
          <w:bCs/>
        </w:rPr>
      </w:pPr>
    </w:p>
    <w:p w:rsidR="00F4150D" w:rsidRDefault="00F4150D" w:rsidP="00F4150D">
      <w:pPr>
        <w:tabs>
          <w:tab w:val="left" w:pos="9638"/>
        </w:tabs>
        <w:ind w:right="-1" w:firstLine="709"/>
        <w:jc w:val="both"/>
      </w:pPr>
      <w:r w:rsidRPr="00D76464">
        <w:rPr>
          <w:b/>
          <w:bCs/>
        </w:rPr>
        <w:t>Teklife konu alanlar mevcut imar durumu ve mevzuat açısından değerlendirildiğinde;</w:t>
      </w:r>
    </w:p>
    <w:p w:rsidR="00F4150D" w:rsidRDefault="00F4150D" w:rsidP="00F4150D">
      <w:pPr>
        <w:tabs>
          <w:tab w:val="left" w:pos="9638"/>
        </w:tabs>
        <w:ind w:right="-1" w:firstLine="709"/>
        <w:jc w:val="both"/>
      </w:pPr>
      <w:r w:rsidRPr="00D76464">
        <w:t>Teklife konu kırsal yerleşik alan ve civarı sınırı Büyükkışla Mahallesinin mezrasına iliş</w:t>
      </w:r>
      <w:r>
        <w:t>kin olduğu,</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rsidRPr="00D76464">
        <w:t>Büyükkışla Mahallesine ait kırsal yerleşik alan ve civarı sınırının, 3194 sayılı İmar Kanunun 27</w:t>
      </w:r>
      <w:r>
        <w:t>’</w:t>
      </w:r>
      <w:r w:rsidRPr="00D76464">
        <w:t>nci maddesinde (Ek fıkra:14/2/2020-7221/8 md.) yer alan </w:t>
      </w:r>
      <w:r w:rsidRPr="00D76464">
        <w:rPr>
          <w:iCs/>
        </w:rPr>
        <w:t>"Kırsal yerleşik alanı ve civarı sınırları; belediye sınırı il sınırı olan yerlerde ilçe belediye meclisinin teklifi üzerine büyükşehir belediye meclisi kararıyla, diğer yerlerde ise il genel meclisi kararıyla belirlenir."</w:t>
      </w:r>
      <w:r w:rsidRPr="00D76464">
        <w:t> ifadeleri doğrultusunda, Şereflikoçhisar Belediye Meclisinin 01.06.2021 gün ve 96 sayılı Kararı ile uygun görülerek, Büyükşehir Belediyesi Meclisinin 09.09.2021 gün ve 1757 sayılı Kararı ile 5403 sayılı Toprak Koruma ve Arazi Kullanımı Kanununda belirtilen izinler alınmadan uygulama</w:t>
      </w:r>
      <w:r w:rsidRPr="00D76464">
        <w:rPr>
          <w:iCs/>
        </w:rPr>
        <w:t>​</w:t>
      </w:r>
      <w:r w:rsidRPr="00D76464">
        <w:t>yapılamayacağına ilişkin pl</w:t>
      </w:r>
      <w:r>
        <w:t>an notu ilavesiyle onaylandığı,</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rsidRPr="00D76464">
        <w:t>İlgili mevzuat açısından, 3194 sayılı İmar Kanunun 8</w:t>
      </w:r>
      <w:r>
        <w:t>’</w:t>
      </w:r>
      <w:r w:rsidRPr="00D76464">
        <w:t>inci maddesi c) (Ek: 3/7/2005 - 5403/25 md.) (Değişik:4/7/2019-7181/6 md.) bendinde; </w:t>
      </w:r>
      <w:r w:rsidRPr="00D76464">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t> ifadelerinin yer aldığı,</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rPr>
          <w:iCs/>
        </w:rPr>
      </w:pPr>
      <w:r w:rsidRPr="00D76464">
        <w:t>Bununla birlikte Büyükşehir Belediye Meclisinin 09.06.2022 tarih ve 1182 sayılı Karar ile onaylanan Kırsal Yerleşme Alanları ve Kırsal Yerleşme Alan Dışında Kalan (İskan Dışı) Kalan Alanlarda Yapılaşma Koşulları'nın,</w:t>
      </w:r>
      <w:r w:rsidRPr="00D76464">
        <w:rPr>
          <w:iCs/>
        </w:rPr>
        <w:t>​</w:t>
      </w:r>
    </w:p>
    <w:p w:rsidR="00F4150D" w:rsidRDefault="00F4150D" w:rsidP="00F4150D">
      <w:pPr>
        <w:tabs>
          <w:tab w:val="left" w:pos="9638"/>
        </w:tabs>
        <w:ind w:right="-1" w:firstLine="709"/>
        <w:jc w:val="both"/>
        <w:rPr>
          <w:iCs/>
        </w:rPr>
      </w:pPr>
    </w:p>
    <w:p w:rsidR="00F4150D" w:rsidRDefault="00F4150D" w:rsidP="00F4150D">
      <w:pPr>
        <w:tabs>
          <w:tab w:val="left" w:pos="9638"/>
        </w:tabs>
        <w:ind w:right="-1" w:firstLine="709"/>
        <w:jc w:val="both"/>
        <w:rPr>
          <w:iCs/>
        </w:rPr>
      </w:pPr>
    </w:p>
    <w:p w:rsidR="00F4150D" w:rsidRDefault="00F4150D" w:rsidP="00F4150D">
      <w:pPr>
        <w:tabs>
          <w:tab w:val="left" w:pos="9638"/>
        </w:tabs>
        <w:ind w:right="-1" w:firstLine="709"/>
        <w:jc w:val="both"/>
        <w:rPr>
          <w:iCs/>
        </w:rPr>
      </w:pPr>
    </w:p>
    <w:p w:rsidR="00F4150D" w:rsidRDefault="00F4150D" w:rsidP="00F4150D">
      <w:pPr>
        <w:tabs>
          <w:tab w:val="left" w:pos="9638"/>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4150D" w:rsidRPr="002D00A5" w:rsidTr="002E0962">
        <w:trPr>
          <w:trHeight w:val="1008"/>
        </w:trPr>
        <w:tc>
          <w:tcPr>
            <w:tcW w:w="3510" w:type="dxa"/>
          </w:tcPr>
          <w:p w:rsidR="00F4150D" w:rsidRDefault="00F4150D" w:rsidP="002E0962">
            <w:pPr>
              <w:ind w:right="-1"/>
              <w:jc w:val="center"/>
            </w:pPr>
          </w:p>
          <w:p w:rsidR="00F4150D" w:rsidRPr="002D00A5" w:rsidRDefault="00F4150D" w:rsidP="002E0962">
            <w:pPr>
              <w:ind w:right="-1"/>
              <w:jc w:val="center"/>
            </w:pPr>
            <w:r w:rsidRPr="002D00A5">
              <w:t>T.C.</w:t>
            </w:r>
          </w:p>
          <w:p w:rsidR="00F4150D" w:rsidRPr="002D00A5" w:rsidRDefault="00F4150D" w:rsidP="002E0962">
            <w:pPr>
              <w:ind w:right="-1"/>
              <w:jc w:val="center"/>
            </w:pPr>
            <w:r w:rsidRPr="002D00A5">
              <w:t>ANKARA BÜYÜKŞEHİR</w:t>
            </w:r>
          </w:p>
          <w:p w:rsidR="00F4150D" w:rsidRDefault="00F4150D" w:rsidP="002E0962">
            <w:pPr>
              <w:ind w:right="-1"/>
              <w:jc w:val="center"/>
            </w:pPr>
            <w:r w:rsidRPr="002D00A5">
              <w:t>BELEDİYE MECLİSİ</w:t>
            </w:r>
          </w:p>
          <w:p w:rsidR="00F4150D" w:rsidRPr="002D00A5" w:rsidRDefault="00F4150D" w:rsidP="002E0962">
            <w:pPr>
              <w:ind w:right="-1"/>
              <w:jc w:val="center"/>
            </w:pPr>
          </w:p>
        </w:tc>
      </w:tr>
    </w:tbl>
    <w:p w:rsidR="00F4150D" w:rsidRDefault="00F4150D" w:rsidP="00F4150D">
      <w:pPr>
        <w:tabs>
          <w:tab w:val="left" w:pos="1935"/>
          <w:tab w:val="left" w:pos="9356"/>
        </w:tabs>
        <w:ind w:right="-1"/>
        <w:jc w:val="both"/>
      </w:pPr>
    </w:p>
    <w:p w:rsidR="00F4150D" w:rsidRDefault="00F4150D" w:rsidP="00F4150D">
      <w:pPr>
        <w:tabs>
          <w:tab w:val="left" w:pos="1935"/>
          <w:tab w:val="left" w:pos="9356"/>
        </w:tabs>
        <w:ind w:right="-1"/>
        <w:jc w:val="both"/>
      </w:pPr>
    </w:p>
    <w:p w:rsidR="00F4150D" w:rsidRDefault="00F4150D" w:rsidP="00F4150D">
      <w:pPr>
        <w:ind w:right="-1"/>
        <w:jc w:val="both"/>
      </w:pPr>
      <w:r>
        <w:t>Karar No: 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F4150D" w:rsidRDefault="00F4150D" w:rsidP="00F4150D">
      <w:pPr>
        <w:ind w:right="-1"/>
        <w:jc w:val="both"/>
      </w:pPr>
    </w:p>
    <w:p w:rsidR="00F4150D" w:rsidRDefault="00F4150D" w:rsidP="00F4150D">
      <w:pPr>
        <w:ind w:right="-1"/>
        <w:jc w:val="both"/>
      </w:pPr>
    </w:p>
    <w:p w:rsidR="00F4150D" w:rsidRDefault="00F4150D" w:rsidP="00F4150D">
      <w:pPr>
        <w:ind w:right="-1"/>
        <w:jc w:val="both"/>
      </w:pPr>
    </w:p>
    <w:p w:rsidR="00F4150D" w:rsidRDefault="00F4150D" w:rsidP="00F4150D">
      <w:pPr>
        <w:ind w:right="-1"/>
        <w:jc w:val="center"/>
      </w:pPr>
      <w:r>
        <w:t>-2-</w:t>
      </w:r>
    </w:p>
    <w:p w:rsidR="00F4150D" w:rsidRDefault="00F4150D" w:rsidP="00F4150D">
      <w:pPr>
        <w:tabs>
          <w:tab w:val="left" w:pos="9638"/>
        </w:tabs>
        <w:ind w:right="-1" w:firstLine="709"/>
        <w:jc w:val="both"/>
        <w:rPr>
          <w:iCs/>
        </w:rPr>
      </w:pPr>
    </w:p>
    <w:p w:rsidR="00F4150D" w:rsidRDefault="00F4150D" w:rsidP="00F4150D">
      <w:pPr>
        <w:tabs>
          <w:tab w:val="left" w:pos="9638"/>
        </w:tabs>
        <w:ind w:right="-1" w:firstLine="709"/>
        <w:jc w:val="both"/>
        <w:rPr>
          <w:iCs/>
        </w:rPr>
      </w:pPr>
    </w:p>
    <w:p w:rsidR="00F4150D" w:rsidRDefault="00F4150D" w:rsidP="00F4150D">
      <w:pPr>
        <w:tabs>
          <w:tab w:val="left" w:pos="9638"/>
        </w:tabs>
        <w:ind w:right="-1"/>
        <w:jc w:val="both"/>
      </w:pPr>
    </w:p>
    <w:p w:rsidR="00F4150D" w:rsidRDefault="00F4150D" w:rsidP="00F4150D">
      <w:pPr>
        <w:tabs>
          <w:tab w:val="left" w:pos="9638"/>
        </w:tabs>
        <w:ind w:right="-1" w:firstLine="709"/>
        <w:jc w:val="both"/>
      </w:pPr>
      <w:r w:rsidRPr="00D76464">
        <w:t>2.4</w:t>
      </w:r>
      <w:r>
        <w:t>’</w:t>
      </w:r>
      <w:r w:rsidRPr="00D76464">
        <w:t>üncü maddesinde,</w:t>
      </w:r>
      <w:r w:rsidRPr="00D76464">
        <w:rPr>
          <w:iCs/>
        </w:rPr>
        <w:t>''...Kırsal mahallelerde, ortak yapıların bulunduğu mezralarda, yerleşik alan ve civarı tespiti, kırsal yerleşik alan ve civarı tespiti ile ilgili usullere uyulmak koşuluyla yapılır. 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w:t>
      </w:r>
      <w:r>
        <w:t> ifadelerinin yer aldığı,</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rsidRPr="00D76464">
        <w:rPr>
          <w:b/>
          <w:bCs/>
        </w:rPr>
        <w:t>Sınır tekliflerine ilişkin yapılan incelemede;</w:t>
      </w:r>
    </w:p>
    <w:p w:rsidR="00F4150D" w:rsidRDefault="00F4150D" w:rsidP="00F4150D">
      <w:pPr>
        <w:tabs>
          <w:tab w:val="left" w:pos="9638"/>
        </w:tabs>
        <w:ind w:right="-1" w:firstLine="709"/>
        <w:jc w:val="both"/>
      </w:pPr>
      <w:r w:rsidRPr="00D76464">
        <w:t>Başkanlığımızca çalışmalarına başlanılan "2050 yılı hedefli 1/100.000 ölçekli Çevre Düzeni Planı" kapsamında Başkanlığımızca temin edilen kurum görüşleri doğrultusunda, Büyükkışla Mahallesi Faikbey Mezrasında tespit edilen Kırsal Yerleşik Alan ve Civarı Sınırının "Çıplak Alan''  kapsamında kaldığı,</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rsidRPr="00D76464">
        <w:t>Teklife konu meclis kararında </w:t>
      </w:r>
      <w:r w:rsidRPr="00D76464">
        <w:rPr>
          <w:iCs/>
        </w:rPr>
        <w:t>''5216 Sayılı Büyükşehir Belediye Kanunu'nun 7. Maddesinin (y) bendi ve 6360 sayılı Kanunu hükmü doğrultusunda söz konusu Mezranın kırsal yerleşim alanı olarak belirlenmesi''</w:t>
      </w:r>
      <w:r w:rsidRPr="00D76464">
        <w:t> nin talep edildiği ancak, T.C. Şereflikoçhisar Belediye Başkanlığı İmar ve Şehircilik Müdürlüğü 02.12.2025 tarihli ve 10000000-21821 sayılı yazısı</w:t>
      </w:r>
      <w:r>
        <w:t>n</w:t>
      </w:r>
      <w:r w:rsidRPr="00D76464">
        <w:t>da </w:t>
      </w:r>
      <w:r w:rsidRPr="00D76464">
        <w:rPr>
          <w:iCs/>
        </w:rPr>
        <w:t>''Faik</w:t>
      </w:r>
      <w:r>
        <w:rPr>
          <w:iCs/>
        </w:rPr>
        <w:t>bey Mezrasının Büyükkışla Mahal</w:t>
      </w:r>
      <w:r w:rsidRPr="00D76464">
        <w:rPr>
          <w:iCs/>
        </w:rPr>
        <w:t>lesine ilişkin alınmış olan 05.11.2025 gün ve 78 sayılı Meclis Kararında 6360 sayılı Kanun hükmü doğrultusunda kırsal yerleşim alanı tespiti yapıldığının belirtildiği, Ancak; söz konusu meclis kararında kırsal yerleşik alan ve civarı sınırı tespitinin 3194 sayılı İmar Kanunun 27</w:t>
      </w:r>
      <w:r>
        <w:rPr>
          <w:iCs/>
        </w:rPr>
        <w:t>’</w:t>
      </w:r>
      <w:r w:rsidRPr="00D76464">
        <w:rPr>
          <w:iCs/>
        </w:rPr>
        <w:t>nci maddesinde (Ek fıkra:14/2/2020 7221/8 md.) "Kırsal yerleşik alanı ve civarı sınırları; belediye sınırı il sınırı olan yerlerde ilçe belediye meclisinin teklifi üzerine büyükşehir belediye meclisi kararıyla, diğer yerlerde ise il genel meclisi kararıyla belirlenir.'' </w:t>
      </w:r>
      <w:r w:rsidRPr="00D76464">
        <w:t xml:space="preserve">ifadeleri kapsamında </w:t>
      </w:r>
      <w:r>
        <w:t>tespit edildiğinin belirtildiği,</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t>Teklife konu Büyükkışla Mahallesi Faikbey Mezrasında mevcut kamusal ortak yapı ( Köy Camisi) bulunduğunun anlaşıldığı,</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t>Bununla birlikte, Başkanlığımızca çalışmalarına başlanılan "2050 yılı hedefli 1/100.000 ölçekli Çevre Düzeni Planı" kapsamında Başkanlığımızca temin edilen kurum görüşleri doğrultusunda Faikbey Mezrasının ''Çıplak Alan'' kapsamında kaldığı,</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t>Kırsal Yerleşik Alan ve Civarı Sınırı tespitine ilişkin 5403 sayılı Toprak Koruma ve Arazi Kullanımı Kanununda belirtilen izinlerin alınmadığı,</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4150D" w:rsidRPr="002D00A5" w:rsidTr="002E0962">
        <w:trPr>
          <w:trHeight w:val="1008"/>
        </w:trPr>
        <w:tc>
          <w:tcPr>
            <w:tcW w:w="3510" w:type="dxa"/>
          </w:tcPr>
          <w:p w:rsidR="00F4150D" w:rsidRDefault="00F4150D" w:rsidP="002E0962">
            <w:pPr>
              <w:ind w:right="-1"/>
              <w:jc w:val="center"/>
            </w:pPr>
          </w:p>
          <w:p w:rsidR="00F4150D" w:rsidRPr="002D00A5" w:rsidRDefault="00F4150D" w:rsidP="002E0962">
            <w:pPr>
              <w:ind w:right="-1"/>
              <w:jc w:val="center"/>
            </w:pPr>
            <w:r w:rsidRPr="002D00A5">
              <w:t>T.C.</w:t>
            </w:r>
          </w:p>
          <w:p w:rsidR="00F4150D" w:rsidRPr="002D00A5" w:rsidRDefault="00F4150D" w:rsidP="002E0962">
            <w:pPr>
              <w:ind w:right="-1"/>
              <w:jc w:val="center"/>
            </w:pPr>
            <w:r w:rsidRPr="002D00A5">
              <w:t>ANKARA BÜYÜKŞEHİR</w:t>
            </w:r>
          </w:p>
          <w:p w:rsidR="00F4150D" w:rsidRDefault="00F4150D" w:rsidP="002E0962">
            <w:pPr>
              <w:ind w:right="-1"/>
              <w:jc w:val="center"/>
            </w:pPr>
            <w:r w:rsidRPr="002D00A5">
              <w:t>BELEDİYE MECLİSİ</w:t>
            </w:r>
          </w:p>
          <w:p w:rsidR="00F4150D" w:rsidRPr="002D00A5" w:rsidRDefault="00F4150D" w:rsidP="002E0962">
            <w:pPr>
              <w:ind w:right="-1"/>
              <w:jc w:val="center"/>
            </w:pPr>
          </w:p>
        </w:tc>
      </w:tr>
    </w:tbl>
    <w:p w:rsidR="00F4150D" w:rsidRDefault="00F4150D" w:rsidP="00F4150D">
      <w:pPr>
        <w:tabs>
          <w:tab w:val="left" w:pos="1935"/>
          <w:tab w:val="left" w:pos="9356"/>
        </w:tabs>
        <w:ind w:right="-1"/>
        <w:jc w:val="both"/>
      </w:pPr>
    </w:p>
    <w:p w:rsidR="00F4150D" w:rsidRDefault="00F4150D" w:rsidP="00F4150D">
      <w:pPr>
        <w:tabs>
          <w:tab w:val="left" w:pos="1935"/>
          <w:tab w:val="left" w:pos="9356"/>
        </w:tabs>
        <w:ind w:right="-1"/>
        <w:jc w:val="both"/>
      </w:pPr>
    </w:p>
    <w:p w:rsidR="00F4150D" w:rsidRDefault="00F4150D" w:rsidP="00F4150D">
      <w:pPr>
        <w:tabs>
          <w:tab w:val="left" w:pos="9638"/>
        </w:tabs>
        <w:ind w:right="-1"/>
        <w:jc w:val="both"/>
      </w:pPr>
      <w:r>
        <w:t>Karar No: 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F4150D" w:rsidRDefault="00F4150D" w:rsidP="00F4150D">
      <w:pPr>
        <w:tabs>
          <w:tab w:val="left" w:pos="9638"/>
        </w:tabs>
        <w:ind w:right="-1"/>
        <w:jc w:val="both"/>
      </w:pPr>
    </w:p>
    <w:p w:rsidR="00F4150D" w:rsidRDefault="00F4150D" w:rsidP="00F4150D">
      <w:pPr>
        <w:tabs>
          <w:tab w:val="left" w:pos="9638"/>
        </w:tabs>
        <w:ind w:right="-1"/>
        <w:jc w:val="both"/>
      </w:pPr>
    </w:p>
    <w:p w:rsidR="00F4150D" w:rsidRDefault="00F4150D" w:rsidP="00F4150D">
      <w:pPr>
        <w:tabs>
          <w:tab w:val="left" w:pos="9638"/>
        </w:tabs>
        <w:ind w:right="-1"/>
        <w:jc w:val="center"/>
      </w:pPr>
      <w:r>
        <w:t>-3-</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t>Ancak, sınır paftalarında ''1.İlçe belediye meclisince uygun görülerek büyükşehir belediye meclisince aynen/tadilen onaylanan kırsal yerleşme alan sınırlarına ilişkin, 3194 sayılı İmar Kanunu uyarınca, 5403 sayılı Toprak Koruma ve Arazi Kullanımı Kanununda belirtilen izinler alınmadan, uygulama (ruhsatlandırma, izinlendirme, planlama...vb.) yapılamaz. Sınırlara ilişkin izinler alınana kadar ki süreçte, belirlenen kırsal yerleşme alan sınırı içinde kalan parsellerde, mevzuat hükümleri çerçevesinde kurum görüşlerinin alınmasını müteakip, uygulama yapılabilir.'' şeklinde plan notu bulunduğu,</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rsidRPr="00D76464">
        <w:rPr>
          <w:b/>
          <w:bCs/>
        </w:rPr>
        <w:t>Başkanlığımızca yapılan değerlendirmede;</w:t>
      </w:r>
    </w:p>
    <w:p w:rsidR="00F4150D" w:rsidRDefault="00F4150D" w:rsidP="00F4150D">
      <w:pPr>
        <w:tabs>
          <w:tab w:val="left" w:pos="9638"/>
        </w:tabs>
        <w:ind w:right="-1" w:firstLine="709"/>
        <w:jc w:val="both"/>
      </w:pPr>
      <w:r w:rsidRPr="00D76464">
        <w:t>2022/1182 sayılı ABBMK ile belirlenen </w:t>
      </w:r>
      <w:r w:rsidRPr="00D76464">
        <w:rPr>
          <w:iCs/>
        </w:rPr>
        <w:t>'' 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w:t>
      </w:r>
      <w:r w:rsidRPr="00D76464">
        <w:t xml:space="preserve">ifadeleri doğrultusunda tespit edilen kırsal yerleşik alan ve civarının yerleşik sınırının en fazla 300 metre dışından geçecek şekilde yerleşimin mülkiyet dokusu, morfolojisi ve doğal eşikleri dikkate alınarak </w:t>
      </w:r>
      <w:r>
        <w:t>mevzuata uygun tespit edildiği,</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rsidRPr="00D76464">
        <w:t>Teklife konu Büyükkışla Mahallesi Faikbey Mezrasında mevcut kamusal ortak yapı (Köy Camisi) bulunduğunun tespit edildiği,</w:t>
      </w:r>
    </w:p>
    <w:p w:rsidR="00F4150D" w:rsidRDefault="00F4150D" w:rsidP="00F4150D">
      <w:pPr>
        <w:tabs>
          <w:tab w:val="left" w:pos="9638"/>
        </w:tabs>
        <w:ind w:right="-1" w:firstLine="709"/>
        <w:jc w:val="both"/>
      </w:pPr>
    </w:p>
    <w:p w:rsidR="00F4150D" w:rsidRDefault="00F4150D" w:rsidP="00F4150D">
      <w:pPr>
        <w:tabs>
          <w:tab w:val="left" w:pos="9638"/>
        </w:tabs>
        <w:ind w:right="-1" w:firstLine="709"/>
        <w:jc w:val="both"/>
      </w:pPr>
      <w:r w:rsidRPr="00D76464">
        <w:t>Ancak, ilgili mevzuat gereği 5403 sayılı Toprak Koruma ve Arazi Kullanımı Kanununda belirtilen izinlerin alınarak sınır tespitinin yapılmasının daha uygun olacağı değerlendirilmekle birlikte, konunun yazımızda belirtilen hususlar ve ilgili mevzuat hükümleri doğrultusunda Belediyemiz Meclisince karar verilmesi gerektiği</w:t>
      </w:r>
      <w:r>
        <w:t xml:space="preserve"> görüş ve sonucuna varıldığı,</w:t>
      </w:r>
    </w:p>
    <w:p w:rsidR="00F4150D" w:rsidRDefault="00F4150D" w:rsidP="00F4150D">
      <w:pPr>
        <w:tabs>
          <w:tab w:val="left" w:pos="9638"/>
        </w:tabs>
        <w:ind w:right="-1" w:firstLine="709"/>
        <w:jc w:val="both"/>
      </w:pPr>
    </w:p>
    <w:p w:rsidR="00371146" w:rsidRDefault="00F4150D" w:rsidP="00F4150D">
      <w:pPr>
        <w:tabs>
          <w:tab w:val="left" w:pos="0"/>
        </w:tabs>
        <w:ind w:right="-1" w:firstLine="709"/>
        <w:jc w:val="both"/>
      </w:pPr>
      <w:r>
        <w:t xml:space="preserve">Hususları tespit edilmiş olup, </w:t>
      </w:r>
      <w:r w:rsidRPr="00D76464">
        <w:t>Şereflikoçhisar İlçesi sınırları içerisinde yer alan Büyükkı</w:t>
      </w:r>
      <w:r>
        <w:t xml:space="preserve">şla Mahallesi Faikbey mezrasında </w:t>
      </w:r>
      <w:r w:rsidRPr="00D76464">
        <w:t>kırsal yerleşik alan ve civarı sınırlarının</w:t>
      </w:r>
      <w:r>
        <w:t xml:space="preserve"> </w:t>
      </w:r>
      <w:r w:rsidRPr="004108CB">
        <w:t>“onayı”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E14C22" w:rsidRDefault="00E14C22" w:rsidP="00E14C22">
      <w:pPr>
        <w:tabs>
          <w:tab w:val="left" w:pos="9638"/>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16B7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0933-3E92-41BE-9EF3-E1F924B6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6811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2026-01-14T08:23:00Z</dcterms:created>
  <dcterms:modified xsi:type="dcterms:W3CDTF">2026-01-14T08:23:00Z</dcterms:modified>
</cp:coreProperties>
</file>