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B3463F">
        <w:t>12</w:t>
      </w:r>
      <w:r w:rsidR="007F655E">
        <w:t>.</w:t>
      </w:r>
      <w:r w:rsidR="00DF56EB">
        <w:t>01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B3463F">
        <w:t>1</w:t>
      </w:r>
      <w:r w:rsidR="00DF56EB">
        <w:t>2</w:t>
      </w:r>
      <w:r w:rsidR="00401413">
        <w:t>.12.</w:t>
      </w:r>
      <w:r w:rsidR="008E7903">
        <w:t>2025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9201B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9201B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9B2F07" w:rsidP="00DF56EB">
            <w:pPr>
              <w:tabs>
                <w:tab w:val="left" w:pos="3268"/>
              </w:tabs>
              <w:ind w:hanging="111"/>
              <w:jc w:val="center"/>
            </w:pPr>
            <w:r>
              <w:t>E</w:t>
            </w:r>
            <w:r w:rsidR="00DF56EB">
              <w:t>vrim KÜÇÜK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DF56E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DF56EB">
    <w:pPr>
      <w:pStyle w:val="stBilgi"/>
      <w:tabs>
        <w:tab w:val="clear" w:pos="9072"/>
        <w:tab w:val="right" w:pos="9355"/>
      </w:tabs>
    </w:pPr>
    <w:r>
      <w:t xml:space="preserve">Karar No: </w:t>
    </w:r>
    <w:r w:rsidR="00DF56EB">
      <w:t>0</w:t>
    </w:r>
    <w:r>
      <w:t>1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</w:t>
    </w:r>
    <w:r w:rsidR="00DF56EB">
      <w:t xml:space="preserve">  </w:t>
    </w:r>
    <w:r>
      <w:t xml:space="preserve"> 12</w:t>
    </w:r>
    <w:r w:rsidR="009B2F07">
      <w:t>.</w:t>
    </w:r>
    <w:r w:rsidR="00DF56EB">
      <w:t>01</w:t>
    </w:r>
    <w:r w:rsidR="009B2F07">
      <w:t>.202</w:t>
    </w:r>
    <w:r w:rsidR="00DF56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8F9DBE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ED52A-4DEE-4A6E-9E52-E1E13FC8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3</cp:revision>
  <cp:lastPrinted>2026-01-14T11:26:00Z</cp:lastPrinted>
  <dcterms:created xsi:type="dcterms:W3CDTF">2026-01-14T06:24:00Z</dcterms:created>
  <dcterms:modified xsi:type="dcterms:W3CDTF">2026-01-14T11:26:00Z</dcterms:modified>
</cp:coreProperties>
</file>