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5958DE" w:rsidP="00BD6983">
      <w:pPr>
        <w:tabs>
          <w:tab w:val="left" w:pos="9356"/>
        </w:tabs>
        <w:ind w:right="-1" w:firstLine="708"/>
        <w:jc w:val="both"/>
      </w:pPr>
      <w:r w:rsidRPr="00006121">
        <w:t>Mülkiyeti Belediyemize ait Altındağ İlçesi Anafartalar Mahallesi 5862 ada 1 parsel</w:t>
      </w:r>
      <w:r>
        <w:t xml:space="preserve">de bulunan Ulus İş Hanı C blok 1.kat 124 no.lu </w:t>
      </w:r>
      <w:r w:rsidRPr="00006121">
        <w:t xml:space="preserve">taşınmazın  </w:t>
      </w:r>
      <w:r>
        <w:t>10</w:t>
      </w:r>
      <w:r w:rsidRPr="00006121">
        <w:t xml:space="preserve"> yıl süreyle bedelsiz olarak EGO Genel Müdürlüğüne tahsis edilmesine</w:t>
      </w:r>
      <w:r>
        <w:t xml:space="preserve"> </w:t>
      </w:r>
      <w:r w:rsidR="0077160C" w:rsidRPr="00BD6983">
        <w:t xml:space="preserve">ilişkin </w:t>
      </w:r>
      <w:r w:rsidR="00824C38">
        <w:t>Emlak ve İstimlak</w:t>
      </w:r>
      <w:r w:rsidR="00C11A48" w:rsidRPr="00C11A48">
        <w:t xml:space="preserve"> Dairesi Başkanlığı</w:t>
      </w:r>
      <w:r w:rsidR="00C11A48">
        <w:t>nın</w:t>
      </w:r>
      <w:r w:rsidR="00C11A48" w:rsidRPr="00C11A48">
        <w:t xml:space="preserve"> </w:t>
      </w:r>
      <w:r w:rsidR="00502477">
        <w:t>0</w:t>
      </w:r>
      <w:r w:rsidR="002B692B">
        <w:t>9</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2058907</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5958DE" w:rsidRDefault="0077160C" w:rsidP="005958DE">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2B692B">
        <w:t xml:space="preserve"> </w:t>
      </w:r>
      <w:r w:rsidR="005958DE">
        <w:t>EGO</w:t>
      </w:r>
      <w:r w:rsidR="005958DE" w:rsidRPr="005958DE">
        <w:t xml:space="preserve"> Genel Müdürlüğü 19.11.2025 tarihli ve E-331481 sayılı yazısı</w:t>
      </w:r>
      <w:r w:rsidR="005958DE">
        <w:t xml:space="preserve"> </w:t>
      </w:r>
      <w:proofErr w:type="gramStart"/>
      <w:r w:rsidR="005958DE">
        <w:t>ile,</w:t>
      </w:r>
      <w:proofErr w:type="gramEnd"/>
      <w:r w:rsidR="005958DE">
        <w:t xml:space="preserve"> EGO Genel Müdürlüğünün iş ve işlemlerinin yürütülmesinde kullanılmak üzere mülkiyeti Büyükşehir Belediyesine ait Altındağ İlçesi Anafartalar Mahallesi 5862 ada 1 parselde bulunan, Ulus İş Hanı C Blok 1.Kat No:124 numaralı işyerinin EG</w:t>
      </w:r>
      <w:r w:rsidR="001B1D6C">
        <w:t>O Genel Müdürlüğü adına tahsisinin istenildiği,</w:t>
      </w:r>
      <w:bookmarkStart w:id="0" w:name="_GoBack"/>
      <w:bookmarkEnd w:id="0"/>
    </w:p>
    <w:p w:rsidR="005958DE" w:rsidRDefault="005958DE" w:rsidP="005958DE">
      <w:pPr>
        <w:tabs>
          <w:tab w:val="left" w:pos="9356"/>
        </w:tabs>
        <w:ind w:right="-1" w:firstLine="708"/>
        <w:jc w:val="both"/>
      </w:pPr>
    </w:p>
    <w:p w:rsidR="005958DE" w:rsidRDefault="005958DE" w:rsidP="005958DE">
      <w:pPr>
        <w:tabs>
          <w:tab w:val="left" w:pos="9356"/>
        </w:tabs>
        <w:ind w:right="-1" w:firstLine="708"/>
        <w:jc w:val="both"/>
      </w:pPr>
      <w:r>
        <w:t>5393 sayılı Belediye Kanununun 75. maddesi (d) bendinde “Belediye, belediye meclisinin kararı üzerine yapacağı anlaşmaya uygun olarak görev ve sorumluluk alanlarına giren konularda;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 hükmü yer almaktadır.</w:t>
      </w:r>
    </w:p>
    <w:p w:rsidR="005958DE" w:rsidRDefault="005958DE" w:rsidP="005958DE">
      <w:pPr>
        <w:tabs>
          <w:tab w:val="left" w:pos="9356"/>
        </w:tabs>
        <w:ind w:right="-1" w:firstLine="708"/>
        <w:jc w:val="both"/>
      </w:pPr>
    </w:p>
    <w:p w:rsidR="002907F4" w:rsidRPr="00BD6983" w:rsidRDefault="005958DE" w:rsidP="005958DE">
      <w:pPr>
        <w:tabs>
          <w:tab w:val="left" w:pos="9356"/>
        </w:tabs>
        <w:ind w:right="-1" w:firstLine="708"/>
        <w:jc w:val="both"/>
      </w:pPr>
      <w:r>
        <w:t xml:space="preserve">Bu nedenle; EGO Genel Müdürlüğü’nün iş ve işlemlerinin yürütülmesinde kullanılmak üzere, mülkiyeti Belediyemize ait Altındağ İlçesi Anafartalar Mahallesi 5862 ada 1 parselde bulunan, Ulus İş Hanı C Blok 1.Kat No:124 numaralı işyerinin EGO Genel Müdürlüğü kullanımına 5393 sayılı Belediye Kanununun 75. maddesi (d) bendi kapsamında, 10 yıl süre bedelsiz olarak tahsis edilmesi, tahsise ilişkin protokol düzenlenmesi ve düzenlenecek protokolleri imzalamak üzere Belediye Başkanı veya uygun göreceği bir Belediye personeline yetki verilmesine </w:t>
      </w:r>
      <w:r w:rsidR="00045AB5" w:rsidRPr="00466331">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70</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1D6C"/>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331"/>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C3EE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AB14-0901-43FD-A3A7-E32FF3B0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2026-01-14T07:30:00Z</cp:lastPrinted>
  <dcterms:created xsi:type="dcterms:W3CDTF">2026-01-15T11:32:00Z</dcterms:created>
  <dcterms:modified xsi:type="dcterms:W3CDTF">2026-01-16T06:39:00Z</dcterms:modified>
</cp:coreProperties>
</file>