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A3" w:rsidRDefault="007948A3"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948A3" w:rsidRDefault="007948A3" w:rsidP="00B63F9A">
      <w:pPr>
        <w:ind w:right="-1"/>
        <w:jc w:val="center"/>
      </w:pPr>
    </w:p>
    <w:p w:rsidR="00B63F9A" w:rsidRDefault="00B63F9A" w:rsidP="00B63F9A">
      <w:pPr>
        <w:ind w:right="-1"/>
        <w:jc w:val="center"/>
      </w:pPr>
    </w:p>
    <w:p w:rsidR="00EC582E" w:rsidRDefault="007948A3" w:rsidP="00AA7ED1">
      <w:pPr>
        <w:ind w:right="-1" w:firstLine="708"/>
        <w:jc w:val="both"/>
      </w:pPr>
      <w:proofErr w:type="spellStart"/>
      <w:r>
        <w:t>Kahramankazan</w:t>
      </w:r>
      <w:proofErr w:type="spellEnd"/>
      <w:r>
        <w:t xml:space="preserve"> İlçesi </w:t>
      </w:r>
      <w:proofErr w:type="spellStart"/>
      <w:r>
        <w:t>Satıkadın</w:t>
      </w:r>
      <w:proofErr w:type="spellEnd"/>
      <w:r>
        <w:t xml:space="preserve"> Mahallesi 220993 ada 1 parselde 1/1000 ölçekli uygulama imar plan değişikliğine</w:t>
      </w:r>
      <w:r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w:t>
      </w:r>
      <w:r>
        <w:t>8</w:t>
      </w:r>
      <w:r w:rsidR="00005846">
        <w:t>.</w:t>
      </w:r>
      <w:r w:rsidR="00A06233">
        <w:t>1</w:t>
      </w:r>
      <w:r w:rsidR="00C84895">
        <w:t>2</w:t>
      </w:r>
      <w:r w:rsidR="00B52587">
        <w:t>.2025</w:t>
      </w:r>
      <w:r w:rsidR="00A36F50">
        <w:t xml:space="preserve"> tarihli ve </w:t>
      </w:r>
      <w:r w:rsidR="00C84895">
        <w:t>44</w:t>
      </w:r>
      <w:r>
        <w:t>7</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7948A3" w:rsidRDefault="00EC582E" w:rsidP="007948A3">
      <w:pPr>
        <w:tabs>
          <w:tab w:val="left" w:pos="0"/>
        </w:tabs>
        <w:ind w:right="-1" w:firstLine="709"/>
        <w:jc w:val="both"/>
      </w:pPr>
      <w:r w:rsidRPr="00E35A5A">
        <w:t>Konu üzerinde yapılan görüşmelerde;</w:t>
      </w:r>
      <w:r w:rsidR="002C5AA0">
        <w:t xml:space="preserve"> </w:t>
      </w:r>
      <w:proofErr w:type="spellStart"/>
      <w:r w:rsidR="007948A3" w:rsidRPr="001A6100">
        <w:t>Kahramankazan</w:t>
      </w:r>
      <w:proofErr w:type="spellEnd"/>
      <w:r w:rsidR="007948A3" w:rsidRPr="001A6100">
        <w:t xml:space="preserve"> Belediye Başkanlığı İmar ve Şehircilik Müdürlüğünün 21.10.2025 tarih 15028 sayılı yazısı </w:t>
      </w:r>
      <w:proofErr w:type="gramStart"/>
      <w:r w:rsidR="007948A3" w:rsidRPr="001A6100">
        <w:t>ile;</w:t>
      </w:r>
      <w:proofErr w:type="gramEnd"/>
      <w:r w:rsidR="007948A3" w:rsidRPr="001A6100">
        <w:t xml:space="preserve"> </w:t>
      </w:r>
      <w:proofErr w:type="spellStart"/>
      <w:r w:rsidR="007948A3" w:rsidRPr="001A6100">
        <w:t>Kahramankazan</w:t>
      </w:r>
      <w:proofErr w:type="spellEnd"/>
      <w:r w:rsidR="007948A3" w:rsidRPr="001A6100">
        <w:t xml:space="preserve"> İlçesi </w:t>
      </w:r>
      <w:proofErr w:type="spellStart"/>
      <w:r w:rsidR="007948A3" w:rsidRPr="001A6100">
        <w:t>Satıkadın</w:t>
      </w:r>
      <w:proofErr w:type="spellEnd"/>
      <w:r w:rsidR="007948A3" w:rsidRPr="001A6100">
        <w:t xml:space="preserve"> Mahallesi sınırları içerisinde kalan 220993 ada 1 no</w:t>
      </w:r>
      <w:r w:rsidR="007948A3">
        <w:t>.</w:t>
      </w:r>
      <w:r w:rsidR="007948A3" w:rsidRPr="001A6100">
        <w:t xml:space="preserve">lu parselde yapı yaklaşma mesafesine ilişkin, </w:t>
      </w:r>
      <w:proofErr w:type="spellStart"/>
      <w:r w:rsidR="007948A3" w:rsidRPr="001A6100">
        <w:t>Kahramankazan</w:t>
      </w:r>
      <w:proofErr w:type="spellEnd"/>
      <w:r w:rsidR="007948A3" w:rsidRPr="001A6100">
        <w:t xml:space="preserve"> Belediye Meclisinin 09.10.2025 tarih 164 sayılı Kararıyla uygun görülen 1/1000 ölçekli uygulama imar planı değişikliği teklifi</w:t>
      </w:r>
      <w:r w:rsidR="007948A3">
        <w:t>nin</w:t>
      </w:r>
      <w:r w:rsidR="007948A3" w:rsidRPr="001A6100">
        <w:t xml:space="preserve"> 5216 sayılı Kanun uyarınca </w:t>
      </w:r>
      <w:r w:rsidR="007948A3">
        <w:t xml:space="preserve">İmar ve Şehircilik Dairesi </w:t>
      </w:r>
      <w:r w:rsidR="007948A3" w:rsidRPr="001A6100">
        <w:t>Başkanlığı</w:t>
      </w:r>
      <w:r w:rsidR="007948A3">
        <w:t>na</w:t>
      </w:r>
      <w:r w:rsidR="007948A3" w:rsidRPr="001A6100">
        <w:t xml:space="preserve"> sunul</w:t>
      </w:r>
      <w:r w:rsidR="007948A3">
        <w:t>duğu,</w:t>
      </w:r>
    </w:p>
    <w:p w:rsidR="007948A3" w:rsidRDefault="007948A3" w:rsidP="007948A3">
      <w:pPr>
        <w:tabs>
          <w:tab w:val="left" w:pos="0"/>
        </w:tabs>
        <w:ind w:right="-1" w:firstLine="709"/>
        <w:jc w:val="both"/>
      </w:pPr>
    </w:p>
    <w:p w:rsidR="007948A3" w:rsidRPr="001A6100" w:rsidRDefault="007948A3" w:rsidP="007948A3">
      <w:pPr>
        <w:tabs>
          <w:tab w:val="left" w:pos="0"/>
        </w:tabs>
        <w:ind w:right="-1" w:firstLine="709"/>
        <w:jc w:val="both"/>
        <w:rPr>
          <w:b/>
        </w:rPr>
      </w:pPr>
      <w:r w:rsidRPr="001A6100">
        <w:rPr>
          <w:b/>
        </w:rPr>
        <w:t>Yapılan incelemede,</w:t>
      </w:r>
    </w:p>
    <w:p w:rsidR="007948A3" w:rsidRPr="001A6100" w:rsidRDefault="007948A3" w:rsidP="007948A3">
      <w:pPr>
        <w:tabs>
          <w:tab w:val="left" w:pos="0"/>
        </w:tabs>
        <w:ind w:right="-1" w:firstLine="709"/>
        <w:jc w:val="both"/>
        <w:rPr>
          <w:b/>
        </w:rPr>
      </w:pPr>
      <w:r w:rsidRPr="001A6100">
        <w:rPr>
          <w:b/>
        </w:rPr>
        <w:t>Teklife Konu Alanın Mülkiyet ve Mevcut İmar Durumuna ilişkin olarak;   </w:t>
      </w:r>
    </w:p>
    <w:p w:rsidR="007948A3" w:rsidRDefault="007948A3" w:rsidP="007948A3">
      <w:pPr>
        <w:tabs>
          <w:tab w:val="left" w:pos="0"/>
        </w:tabs>
        <w:ind w:right="-1" w:firstLine="709"/>
        <w:jc w:val="both"/>
      </w:pPr>
      <w:proofErr w:type="gramStart"/>
      <w:r w:rsidRPr="001A6100">
        <w:t>568 m² tapu yüzölçümlü </w:t>
      </w:r>
      <w:proofErr w:type="spellStart"/>
      <w:r w:rsidRPr="001A6100">
        <w:t>Satıkadın</w:t>
      </w:r>
      <w:proofErr w:type="spellEnd"/>
      <w:r w:rsidRPr="001A6100">
        <w:t xml:space="preserve"> Mahallesi 220993 ada 1 no</w:t>
      </w:r>
      <w:r>
        <w:t>.</w:t>
      </w:r>
      <w:r w:rsidRPr="001A6100">
        <w:t>lu parselin mülkiyetinin D</w:t>
      </w:r>
      <w:r w:rsidR="00DC2642">
        <w:t>***</w:t>
      </w:r>
      <w:r w:rsidRPr="001A6100">
        <w:t xml:space="preserve"> Y</w:t>
      </w:r>
      <w:r w:rsidR="00DC2642">
        <w:t>**</w:t>
      </w:r>
      <w:r w:rsidRPr="001A6100">
        <w:t xml:space="preserve"> İ</w:t>
      </w:r>
      <w:r w:rsidR="00DC2642">
        <w:t>*****</w:t>
      </w:r>
      <w:bookmarkStart w:id="0" w:name="_GoBack"/>
      <w:bookmarkEnd w:id="0"/>
      <w:r w:rsidRPr="001A6100">
        <w:t xml:space="preserve"> Taahhüt Anonim Şirketine ait olduğu, </w:t>
      </w:r>
      <w:proofErr w:type="spellStart"/>
      <w:r w:rsidRPr="001A6100">
        <w:t>Kahramankazan</w:t>
      </w:r>
      <w:proofErr w:type="spellEnd"/>
      <w:r w:rsidRPr="001A6100">
        <w:t xml:space="preserve"> Belediye Meclisinin 09.04.2024 tarih 46 sayılı Kararıyla uygun görülen  Ankara Büyükş</w:t>
      </w:r>
      <w:r>
        <w:t>ehir Belediye Meclisi</w:t>
      </w:r>
      <w:r w:rsidRPr="001A6100">
        <w:t>nin 09.07.2024 gün 798 sayılı Kararı ile onaylanan "</w:t>
      </w:r>
      <w:proofErr w:type="spellStart"/>
      <w:r w:rsidRPr="001A6100">
        <w:t>Kahramankazan</w:t>
      </w:r>
      <w:proofErr w:type="spellEnd"/>
      <w:r w:rsidRPr="001A6100">
        <w:t xml:space="preserve"> İlçesi, Atatürk Mahallesi; 221280 ada 5 no</w:t>
      </w:r>
      <w:r>
        <w:t>.</w:t>
      </w:r>
      <w:r w:rsidRPr="001A6100">
        <w:t xml:space="preserve">lu parsel, </w:t>
      </w:r>
      <w:proofErr w:type="spellStart"/>
      <w:r w:rsidRPr="001A6100">
        <w:t>Satıkadın</w:t>
      </w:r>
      <w:proofErr w:type="spellEnd"/>
      <w:r w:rsidRPr="001A6100">
        <w:t xml:space="preserve"> Mahallesi; 220963 ada 1 no</w:t>
      </w:r>
      <w:r>
        <w:t>.</w:t>
      </w:r>
      <w:r w:rsidRPr="001A6100">
        <w:t>lu parsel, 220964 no</w:t>
      </w:r>
      <w:r>
        <w:t>.</w:t>
      </w:r>
      <w:r w:rsidRPr="001A6100">
        <w:t>lu adanın doğusunda bulunana park alanı, 220978 no</w:t>
      </w:r>
      <w:r>
        <w:t>.</w:t>
      </w:r>
      <w:r w:rsidRPr="001A6100">
        <w:t>lu adanın kuzeyinde bulunan park alanı ile 220981 ada 2 no</w:t>
      </w:r>
      <w:r>
        <w:t>.</w:t>
      </w:r>
      <w:r w:rsidRPr="001A6100">
        <w:t>lu parselin güneyinde bulunan 3371 m</w:t>
      </w:r>
      <w:r w:rsidRPr="001A6100">
        <w:rPr>
          <w:vertAlign w:val="superscript"/>
        </w:rPr>
        <w:t>2</w:t>
      </w:r>
      <w:r w:rsidRPr="001A6100">
        <w:t xml:space="preserve"> yüzölçümlü Bölge Parkı içerisindeki alana ait 1/1000 ölçekli uygulama imar planı değişikliği ve 1/5000 ölçekli nazım imar planı değişikliği" kapsamında "Küçük Sanayi Alanı" kullanımında kaldığı, yapılaşma koşullarının  E:1.00 Yençok:17.50 m olduğu, yapı yaklaşma mesafelerinin ise söz konusu parselin güneyinden 10 metre, doğusundan ve batısından 5 metre, kuzeyi</w:t>
      </w:r>
      <w:r>
        <w:t>nden ise 3 metre bırakıldığı, </w:t>
      </w:r>
      <w:proofErr w:type="gramEnd"/>
    </w:p>
    <w:p w:rsidR="007948A3" w:rsidRDefault="007948A3" w:rsidP="007948A3">
      <w:pPr>
        <w:tabs>
          <w:tab w:val="left" w:pos="0"/>
        </w:tabs>
        <w:ind w:right="-1" w:firstLine="709"/>
        <w:jc w:val="both"/>
      </w:pPr>
    </w:p>
    <w:p w:rsidR="007948A3" w:rsidRDefault="007948A3" w:rsidP="007948A3">
      <w:pPr>
        <w:tabs>
          <w:tab w:val="left" w:pos="0"/>
        </w:tabs>
        <w:ind w:right="-1" w:firstLine="709"/>
        <w:jc w:val="both"/>
      </w:pPr>
      <w:r w:rsidRPr="001A6100">
        <w:rPr>
          <w:b/>
        </w:rPr>
        <w:t xml:space="preserve">Plan teklifi açıklama raporunda ve İlçe Meclis Kararında plan değişikliği gerekçesinin; </w:t>
      </w:r>
      <w:r w:rsidRPr="001A6100">
        <w:t xml:space="preserve">Meri imar planında, </w:t>
      </w:r>
      <w:proofErr w:type="spellStart"/>
      <w:r w:rsidRPr="001A6100">
        <w:t>Satıkadın</w:t>
      </w:r>
      <w:proofErr w:type="spellEnd"/>
      <w:r w:rsidRPr="001A6100">
        <w:t xml:space="preserve"> Mahallesi, 220993 ada 1 no.lu parsele komşu adalardaki küçük sanayi parsellerinin yalnızca bir cephesinde yapı yaklaşma mesafesi bırakılırken, değişiklik konusu parselin tüm cephelerinde yapı yaklaşma mesafelerinin düzenlendiğinden uyumlu olmadığı gerekçeleriyle plan değişikliğinin hazırlandığının belirtildiği,</w:t>
      </w:r>
    </w:p>
    <w:p w:rsidR="007948A3" w:rsidRDefault="007948A3" w:rsidP="007948A3">
      <w:pPr>
        <w:tabs>
          <w:tab w:val="left" w:pos="0"/>
        </w:tabs>
        <w:ind w:right="-1" w:firstLine="709"/>
        <w:jc w:val="both"/>
      </w:pPr>
    </w:p>
    <w:p w:rsidR="007948A3" w:rsidRPr="001A6100" w:rsidRDefault="007948A3" w:rsidP="007948A3">
      <w:pPr>
        <w:tabs>
          <w:tab w:val="left" w:pos="0"/>
        </w:tabs>
        <w:ind w:right="-1" w:firstLine="709"/>
        <w:jc w:val="both"/>
        <w:rPr>
          <w:b/>
        </w:rPr>
      </w:pPr>
      <w:r w:rsidRPr="001A6100">
        <w:rPr>
          <w:b/>
        </w:rPr>
        <w:t>1/1000 Ölçekli Uygulama İmar Plan Değişikliği Teklifinde;</w:t>
      </w:r>
    </w:p>
    <w:p w:rsidR="007948A3" w:rsidRDefault="007948A3" w:rsidP="007948A3">
      <w:pPr>
        <w:tabs>
          <w:tab w:val="left" w:pos="0"/>
        </w:tabs>
        <w:ind w:right="-1" w:firstLine="709"/>
        <w:jc w:val="both"/>
      </w:pPr>
      <w:proofErr w:type="spellStart"/>
      <w:r w:rsidRPr="001A6100">
        <w:t>Satıkadın</w:t>
      </w:r>
      <w:proofErr w:type="spellEnd"/>
      <w:r w:rsidRPr="001A6100">
        <w:t xml:space="preserve"> Mahallesi, 220993 ada 1 no</w:t>
      </w:r>
      <w:r>
        <w:t>.</w:t>
      </w:r>
      <w:r w:rsidRPr="001A6100">
        <w:t>lu parselin güneyindeki 10 metre yapı yaklaşma mesafesi haricinde diğer yönlerden yapı yaklaş</w:t>
      </w:r>
      <w:r>
        <w:t>ma mesafelerinin kaldırıldığı,</w:t>
      </w:r>
    </w:p>
    <w:p w:rsidR="007948A3" w:rsidRDefault="007948A3" w:rsidP="007948A3">
      <w:pPr>
        <w:tabs>
          <w:tab w:val="left" w:pos="0"/>
        </w:tabs>
        <w:ind w:right="-1" w:firstLine="709"/>
        <w:jc w:val="both"/>
      </w:pPr>
    </w:p>
    <w:p w:rsidR="007948A3" w:rsidRDefault="007948A3" w:rsidP="007948A3">
      <w:pPr>
        <w:tabs>
          <w:tab w:val="left" w:pos="0"/>
        </w:tabs>
        <w:ind w:right="-1" w:firstLine="709"/>
        <w:jc w:val="both"/>
      </w:pPr>
      <w:r w:rsidRPr="001A6100">
        <w:t xml:space="preserve">Plan değişikliğine esas Başkent Doğalgaz Dağıtım Gayrimenkul Yatırım Ortaklığı </w:t>
      </w:r>
      <w:proofErr w:type="spellStart"/>
      <w:r w:rsidRPr="001A6100">
        <w:t>A.Ş.</w:t>
      </w:r>
      <w:r>
        <w:t>’</w:t>
      </w:r>
      <w:r w:rsidRPr="001A6100">
        <w:t>den</w:t>
      </w:r>
      <w:proofErr w:type="spellEnd"/>
      <w:r w:rsidRPr="001A6100">
        <w:t xml:space="preserve"> alınan 14.08.2025 tarih E.131573 sayılı görüş </w:t>
      </w:r>
      <w:proofErr w:type="gramStart"/>
      <w:r w:rsidRPr="001A6100">
        <w:t>ile;</w:t>
      </w:r>
      <w:proofErr w:type="gramEnd"/>
      <w:r w:rsidRPr="001A6100">
        <w:t xml:space="preserve"> söz konusu parselde herhangi bir doğalgaz hattının</w:t>
      </w:r>
      <w:r>
        <w:t xml:space="preserve"> bulunmadığının belirtildiği, </w:t>
      </w:r>
    </w:p>
    <w:p w:rsidR="007948A3" w:rsidRDefault="007948A3" w:rsidP="007948A3">
      <w:pPr>
        <w:tabs>
          <w:tab w:val="left" w:pos="0"/>
        </w:tabs>
        <w:ind w:right="-1" w:firstLine="709"/>
        <w:jc w:val="both"/>
      </w:pPr>
    </w:p>
    <w:p w:rsidR="007948A3" w:rsidRDefault="007948A3" w:rsidP="007948A3">
      <w:pPr>
        <w:tabs>
          <w:tab w:val="left" w:pos="0"/>
        </w:tabs>
        <w:ind w:right="-1" w:firstLine="709"/>
        <w:jc w:val="both"/>
      </w:pPr>
    </w:p>
    <w:p w:rsidR="007948A3" w:rsidRDefault="007948A3" w:rsidP="007948A3">
      <w:pPr>
        <w:tabs>
          <w:tab w:val="left" w:pos="0"/>
        </w:tabs>
        <w:ind w:right="-1" w:firstLine="709"/>
        <w:jc w:val="both"/>
      </w:pPr>
    </w:p>
    <w:p w:rsidR="007948A3" w:rsidRDefault="007948A3" w:rsidP="007948A3">
      <w:pPr>
        <w:tabs>
          <w:tab w:val="left" w:pos="0"/>
        </w:tabs>
        <w:ind w:right="-1" w:firstLine="709"/>
        <w:jc w:val="both"/>
      </w:pPr>
    </w:p>
    <w:p w:rsidR="007948A3" w:rsidRDefault="007948A3" w:rsidP="007948A3">
      <w:pPr>
        <w:tabs>
          <w:tab w:val="left" w:pos="0"/>
        </w:tabs>
        <w:ind w:right="-1"/>
        <w:jc w:val="center"/>
      </w:pPr>
      <w:r>
        <w:lastRenderedPageBreak/>
        <w:t>-2-</w:t>
      </w:r>
    </w:p>
    <w:p w:rsidR="007948A3" w:rsidRDefault="007948A3" w:rsidP="007948A3">
      <w:pPr>
        <w:tabs>
          <w:tab w:val="left" w:pos="0"/>
        </w:tabs>
        <w:ind w:right="-1" w:firstLine="709"/>
        <w:jc w:val="both"/>
      </w:pPr>
    </w:p>
    <w:p w:rsidR="007948A3" w:rsidRDefault="007948A3" w:rsidP="007948A3">
      <w:pPr>
        <w:tabs>
          <w:tab w:val="left" w:pos="0"/>
        </w:tabs>
        <w:ind w:right="-1" w:firstLine="709"/>
        <w:jc w:val="both"/>
      </w:pPr>
    </w:p>
    <w:p w:rsidR="007948A3" w:rsidRDefault="007948A3" w:rsidP="007948A3">
      <w:pPr>
        <w:tabs>
          <w:tab w:val="left" w:pos="0"/>
        </w:tabs>
        <w:ind w:right="-1" w:firstLine="709"/>
        <w:jc w:val="both"/>
      </w:pPr>
      <w:r w:rsidRPr="001A6100">
        <w:t>Öneri 1/1000 ölçekli uygulama imar plan</w:t>
      </w:r>
      <w:r>
        <w:t>ı değişikliği paftası üzerinde;</w:t>
      </w:r>
    </w:p>
    <w:p w:rsidR="007948A3" w:rsidRDefault="007948A3" w:rsidP="007948A3">
      <w:pPr>
        <w:tabs>
          <w:tab w:val="left" w:pos="0"/>
        </w:tabs>
        <w:ind w:right="-1" w:firstLine="709"/>
        <w:jc w:val="both"/>
      </w:pPr>
      <w:r w:rsidRPr="001A6100">
        <w:t xml:space="preserve">1.Bu planda belirtilmeyen hususlarda, </w:t>
      </w:r>
      <w:proofErr w:type="spellStart"/>
      <w:r w:rsidRPr="001A6100">
        <w:t>Kahramankazan</w:t>
      </w:r>
      <w:proofErr w:type="spellEnd"/>
      <w:r w:rsidRPr="001A6100">
        <w:t xml:space="preserve"> Belediye Meclisinin 06.05.2015 tarih ve 2015/98 sayılı Kararı, Ankara Büyükşehir Belediyesi Meclisinin 27.11.2015 tarih ve 2015/2443 sayılı Kararı ile onaylanan İlçemiz Merkez Mahallelerine ait 1/1000 ölçekli uygulama imar planı revizyonu plan notları geçerlidir.</w:t>
      </w:r>
    </w:p>
    <w:p w:rsidR="007948A3" w:rsidRDefault="007948A3" w:rsidP="007948A3">
      <w:pPr>
        <w:tabs>
          <w:tab w:val="left" w:pos="0"/>
        </w:tabs>
        <w:ind w:right="-1"/>
        <w:jc w:val="center"/>
      </w:pPr>
    </w:p>
    <w:p w:rsidR="007948A3" w:rsidRDefault="007948A3" w:rsidP="007948A3">
      <w:pPr>
        <w:tabs>
          <w:tab w:val="left" w:pos="0"/>
        </w:tabs>
        <w:ind w:right="-1" w:firstLine="709"/>
        <w:jc w:val="both"/>
      </w:pPr>
      <w:r w:rsidRPr="001A6100">
        <w:t>2.Bu alanda yapılacak her türlü inşaat, kazı, dolgu, sondaj, hafriyat, sanat yapısı vb. faaliyette "Başkent Doğalgaz Dağıtım GYO A.Ş." görüşünün alınması zorunludur.</w:t>
      </w:r>
    </w:p>
    <w:p w:rsidR="007948A3" w:rsidRDefault="007948A3" w:rsidP="007948A3">
      <w:pPr>
        <w:tabs>
          <w:tab w:val="left" w:pos="0"/>
        </w:tabs>
        <w:ind w:right="-1" w:firstLine="709"/>
        <w:jc w:val="both"/>
      </w:pPr>
      <w:r w:rsidRPr="001A6100">
        <w:t>3.Planlama alanında doğalgaz tesislerinin korunması ve yapılaşmaya konu edilmemesi esastır. Ancak doğalgaz tesislerinin bulunduğu alanların yapılaşmaya konu edilmesi, yerinde korunmasının mümkün olmaması ve deplase işlemlerinin söz konusu olması halinde deplase işlemi talep eden ilgili kurum/kuruluş ve/veya şahıslar tarafından bedeli ödenmesi ve "Başkent Doğalgaz Dağıtım GYO A.Ş." den uygun görüş alınması halinde yapılabilir.</w:t>
      </w:r>
    </w:p>
    <w:p w:rsidR="007948A3" w:rsidRDefault="007948A3" w:rsidP="007948A3">
      <w:pPr>
        <w:tabs>
          <w:tab w:val="left" w:pos="0"/>
        </w:tabs>
        <w:ind w:right="-1" w:firstLine="709"/>
        <w:jc w:val="both"/>
      </w:pPr>
      <w:r>
        <w:t>Ş</w:t>
      </w:r>
      <w:r w:rsidRPr="001A6100">
        <w:t>eklinde 3 adet plan notunun önerildiği,</w:t>
      </w:r>
    </w:p>
    <w:p w:rsidR="007948A3" w:rsidRDefault="007948A3" w:rsidP="007948A3">
      <w:pPr>
        <w:tabs>
          <w:tab w:val="left" w:pos="0"/>
        </w:tabs>
        <w:ind w:right="-1" w:firstLine="709"/>
        <w:jc w:val="both"/>
      </w:pPr>
    </w:p>
    <w:p w:rsidR="007948A3" w:rsidRPr="00CC4358" w:rsidRDefault="007948A3" w:rsidP="007948A3">
      <w:pPr>
        <w:tabs>
          <w:tab w:val="left" w:pos="0"/>
        </w:tabs>
        <w:ind w:right="-1" w:firstLine="709"/>
        <w:jc w:val="both"/>
        <w:rPr>
          <w:b/>
        </w:rPr>
      </w:pPr>
      <w:r w:rsidRPr="00CC4358">
        <w:rPr>
          <w:b/>
        </w:rPr>
        <w:t>Başkanlığımızca yapılan değerlendirmede;</w:t>
      </w:r>
    </w:p>
    <w:p w:rsidR="007948A3" w:rsidRDefault="007948A3" w:rsidP="007948A3">
      <w:pPr>
        <w:tabs>
          <w:tab w:val="left" w:pos="0"/>
        </w:tabs>
        <w:ind w:right="-1" w:firstLine="709"/>
        <w:jc w:val="both"/>
      </w:pPr>
      <w:proofErr w:type="spellStart"/>
      <w:r w:rsidRPr="001A6100">
        <w:t>Satıkadın</w:t>
      </w:r>
      <w:proofErr w:type="spellEnd"/>
      <w:r w:rsidRPr="001A6100">
        <w:t xml:space="preserve"> Mahallesi 220993 ada 1 no</w:t>
      </w:r>
      <w:r>
        <w:t>.</w:t>
      </w:r>
      <w:r w:rsidRPr="001A6100">
        <w:t>lu parselin, emsale esas 568 m</w:t>
      </w:r>
      <w:r w:rsidRPr="001A6100">
        <w:rPr>
          <w:vertAlign w:val="superscript"/>
        </w:rPr>
        <w:t>2</w:t>
      </w:r>
      <w:r w:rsidRPr="001A6100">
        <w:t xml:space="preserve"> toplam inşaat alanına sahip olduğu, yapı yaklaşma mesafeleri içerisinde tabanda yaklaşık 130 m</w:t>
      </w:r>
      <w:r w:rsidRPr="001A6100">
        <w:rPr>
          <w:vertAlign w:val="superscript"/>
        </w:rPr>
        <w:t>2</w:t>
      </w:r>
      <w:r w:rsidRPr="001A6100">
        <w:t xml:space="preserve"> inşaat alanı hakkı bulunduğu ve Yençok:17.50 m</w:t>
      </w:r>
      <w:r w:rsidRPr="001A6100">
        <w:rPr>
          <w:vertAlign w:val="superscript"/>
        </w:rPr>
        <w:t>2</w:t>
      </w:r>
      <w:r w:rsidRPr="001A6100">
        <w:t xml:space="preserve"> yükseklik hakkı ile değerlendirildiğinde emsale esas yapılaşma alanında herhangi bir sorununa denk gelinmediği, söz konusu parselin kuzeyinden geçen 50 metre genişliğindeki imar yoluna cephe imar ada/parsellerinin yola yaklaşma mesafesinin 10 metre olduğu, her ne kadar 50 metre genişliğinde yol ile arada park olsa da imar parselinin en yakın köşesinden yola kadar yaklaşık 5 metre mesafe olduğu, Başkanlığımızca yürütülen Çevre Düzeni Planı çalışmalarına esas toplanan kurum/kuruluş görüşlerinden Karayolları Genel Müdürlüğünden iletilen kurum görüşü incelendiğinde söz konusu 50 metre genişliğindeki imar yolunun karayolu ağında olduğu anlaşıldığı ancak ilgili kurum görüşüne dosyasında rastlanılmadığı, onaylı imar planı incelendiğinde; söz konusu parselin güneyindeki 12 metre genişliğinde yola cephe diğer parsellerin 12 metrelik yol cephe kısımlarında yapı yaklaşma mesafelerinin yine 10 metre olduğu ve uydu üzerinde yapılan incelemede çoğu imar adasının yapılaşmasını tamamladığı, önerinin uygun görülmesi; arka bahçe mesafesinin onaylı imar planındaki haliyle korunmasının uygun olacağı değerlendirilmekle birlikte karar merciinin Belediyemiz Meclisi olduğu gö</w:t>
      </w:r>
      <w:r>
        <w:t>rüş ve kanaatine varıldığı,</w:t>
      </w:r>
    </w:p>
    <w:p w:rsidR="007948A3" w:rsidRDefault="007948A3" w:rsidP="007948A3">
      <w:pPr>
        <w:tabs>
          <w:tab w:val="left" w:pos="0"/>
        </w:tabs>
        <w:ind w:right="-1" w:firstLine="709"/>
        <w:jc w:val="both"/>
      </w:pPr>
    </w:p>
    <w:p w:rsidR="001756AB" w:rsidRDefault="007948A3" w:rsidP="007948A3">
      <w:pPr>
        <w:tabs>
          <w:tab w:val="left" w:pos="9638"/>
        </w:tabs>
        <w:ind w:right="-1" w:firstLine="709"/>
        <w:jc w:val="both"/>
      </w:pPr>
      <w:r>
        <w:t xml:space="preserve">Hususları tespit edilmiş olup, </w:t>
      </w:r>
      <w:proofErr w:type="spellStart"/>
      <w:r w:rsidRPr="001A6100">
        <w:t>Kahramankazan</w:t>
      </w:r>
      <w:proofErr w:type="spellEnd"/>
      <w:r w:rsidRPr="001A6100">
        <w:t xml:space="preserve"> İlçesi </w:t>
      </w:r>
      <w:proofErr w:type="spellStart"/>
      <w:r w:rsidRPr="001A6100">
        <w:t>Satıkadın</w:t>
      </w:r>
      <w:proofErr w:type="spellEnd"/>
      <w:r w:rsidRPr="001A6100">
        <w:t xml:space="preserve"> Mahallesi sınırları içerisinde kalan 220993 ada 1 parselde yapı yaklaşma mesafesine </w:t>
      </w:r>
      <w:r>
        <w:t xml:space="preserve">yönelik </w:t>
      </w:r>
      <w:r w:rsidRPr="001A6100">
        <w:t>1/1000 ölçekli uygulama imar planı değişikliği teklifinin</w:t>
      </w:r>
      <w:r>
        <w:t xml:space="preserve">, talep edilen çekme mesafeleri mevzuatta yeri olmadığından ve Karayolları Genel Müdürlüğü görüşü bulunmadığından </w:t>
      </w:r>
      <w:r w:rsidRPr="00725381">
        <w:t>“</w:t>
      </w:r>
      <w:r>
        <w:t xml:space="preserve">ilçesine </w:t>
      </w:r>
      <w:proofErr w:type="spellStart"/>
      <w:r>
        <w:t>iadesi</w:t>
      </w:r>
      <w:r w:rsidRPr="00725381">
        <w:t>”</w:t>
      </w:r>
      <w:r>
        <w:t>ne</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Karar No: 2</w:t>
    </w:r>
    <w:r w:rsidR="007948A3">
      <w:t>4</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2642"/>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7993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F9CA1-6CB7-42E1-B3F7-56BB0C34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723</Words>
  <Characters>5007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2025-09-10T08:18:00Z</cp:lastPrinted>
  <dcterms:created xsi:type="dcterms:W3CDTF">2026-01-14T07:49:00Z</dcterms:created>
  <dcterms:modified xsi:type="dcterms:W3CDTF">2026-01-21T07:15:00Z</dcterms:modified>
</cp:coreProperties>
</file>