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1464D8">
      <w:pPr>
        <w:ind w:right="-1"/>
        <w:jc w:val="center"/>
      </w:pPr>
      <w:r w:rsidRPr="00BD6983">
        <w:t>K A R A R</w:t>
      </w:r>
    </w:p>
    <w:p w:rsidR="005A4A48" w:rsidRDefault="005A4A48" w:rsidP="00BD6983">
      <w:pPr>
        <w:ind w:right="-1"/>
      </w:pPr>
    </w:p>
    <w:p w:rsidR="005A4A48" w:rsidRPr="00BD6983" w:rsidRDefault="005A4A48" w:rsidP="00BD6983">
      <w:pPr>
        <w:ind w:right="-1"/>
      </w:pPr>
    </w:p>
    <w:p w:rsidR="0077160C" w:rsidRPr="00BD6983" w:rsidRDefault="00A43031" w:rsidP="00BD6983">
      <w:pPr>
        <w:tabs>
          <w:tab w:val="left" w:pos="9356"/>
        </w:tabs>
        <w:ind w:right="-1" w:firstLine="708"/>
        <w:jc w:val="both"/>
      </w:pPr>
      <w:r w:rsidRPr="007B1E2E">
        <w:t>Belediyemiz ve bağlı kuruluşu temsil edecek kişi veya kişiler ile genel kurul tarafından belediye tüzel kişisinin yönetim kurulu üyesi veya müdürü olarak seçildiği anonim ve limitet şirketlerde tüzel kişi ile birlikte tüzel kişi adına belirlenecek gerçek kişinin seçiminde Büyükşehir Belediye Başkanının yetkili kılınmasına</w:t>
      </w:r>
      <w:r>
        <w:t xml:space="preserve"> </w:t>
      </w:r>
      <w:r w:rsidR="0077160C" w:rsidRPr="00BD6983">
        <w:t xml:space="preserve">ilişkin </w:t>
      </w:r>
      <w:r>
        <w:t>İşletme ve İştirakler</w:t>
      </w:r>
      <w:r w:rsidR="00DC517B" w:rsidRPr="00BD6983">
        <w:t xml:space="preserve"> Dairesi Başkanlığının</w:t>
      </w:r>
      <w:r w:rsidR="0077160C" w:rsidRPr="00BD6983">
        <w:t xml:space="preserve"> </w:t>
      </w:r>
      <w:r>
        <w:t>09</w:t>
      </w:r>
      <w:r w:rsidR="004565BF" w:rsidRPr="00BD6983">
        <w:t>.</w:t>
      </w:r>
      <w:r>
        <w:t>01</w:t>
      </w:r>
      <w:r w:rsidR="004565BF" w:rsidRPr="00BD6983">
        <w:t>.</w:t>
      </w:r>
      <w:r w:rsidR="0077160C" w:rsidRPr="00BD6983">
        <w:t>202</w:t>
      </w:r>
      <w:r>
        <w:t>6</w:t>
      </w:r>
      <w:r w:rsidR="0077160C" w:rsidRPr="00BD6983">
        <w:t xml:space="preserve"> tarihli</w:t>
      </w:r>
      <w:r w:rsidR="00DC517B" w:rsidRPr="00BD6983">
        <w:t xml:space="preserve"> ve E-</w:t>
      </w:r>
      <w:r>
        <w:t>2069630</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A43031" w:rsidRDefault="0077160C" w:rsidP="00A43031">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A43031">
        <w:t xml:space="preserve">Büyükşehir </w:t>
      </w:r>
      <w:r w:rsidR="00A43031" w:rsidRPr="00A43031">
        <w:t>Belediye</w:t>
      </w:r>
      <w:r w:rsidR="00A43031">
        <w:t>sinin</w:t>
      </w:r>
      <w:r w:rsidR="00A43031" w:rsidRPr="00A43031">
        <w:t xml:space="preserve"> hissedarı olduğu bir iştirak şirketinde, tüzel kişi müdür değişikliği kararının tescil ve ilanının, Ankara Ticaret Sicil Memurluğu tarafından Ticaret Bakanlığı İç Ticaret Genel Müdürlüğünün "Belediye Şirketleri" konulu 15.05.2019 tarih ve 431.04 sayılı Genelgesi ekinde yer alan Çevre, Şehircilik ve İklim Değişikliği Bakanlığı Yerel Yönetimler Genel Müdürlüğünün 14.05.2019 tarih ve 44335722 sayılı görüş yazısına istinaden reddedilmesi üzerine açılan dava sonucunda, Ankara 10. Asliye Ticaret Mahkemesinin 14.06.2019 tarih ve E.2019/269, K.2019/499 sayılı ret işleminin iptali kararı uyarınca tescil ve ilan işlemleri, geçmiş yıll</w:t>
      </w:r>
      <w:r w:rsidR="00A43031">
        <w:t>arda olduğu gibi sürdürüldüğü,</w:t>
      </w:r>
    </w:p>
    <w:p w:rsidR="00A43031" w:rsidRDefault="00A43031" w:rsidP="00A43031">
      <w:pPr>
        <w:tabs>
          <w:tab w:val="left" w:pos="9356"/>
        </w:tabs>
        <w:ind w:right="-1" w:firstLine="708"/>
        <w:jc w:val="both"/>
      </w:pPr>
    </w:p>
    <w:p w:rsidR="00A43031" w:rsidRDefault="00A43031" w:rsidP="00A43031">
      <w:pPr>
        <w:tabs>
          <w:tab w:val="left" w:pos="9356"/>
        </w:tabs>
        <w:ind w:right="-1" w:firstLine="708"/>
        <w:jc w:val="both"/>
      </w:pPr>
      <w:r>
        <w:t>Hukuk Müşavirliği</w:t>
      </w:r>
      <w:r w:rsidRPr="00A43031">
        <w:t>nin 03.12.2025 tarihli ve E-2014514 sayılı yazısı ile "</w:t>
      </w:r>
      <w:r>
        <w:t xml:space="preserve"> İşletme ve İştirakler Dairesi Başkanlığı</w:t>
      </w:r>
      <w:r w:rsidRPr="00A43031">
        <w:t xml:space="preserve"> tüzel kişi yönetim kurulu üyesi veya müdürü olduğu iştirak şirketlerinde, belediye tüzel kişiliğini temsil etmek üzere yetkilendirilen gerçek kişinin değiştirilmesine yönelik tescil talepleri ile pay sahibi belediyeyi temsilen şirket genel kuruluna katılacak gerçek kişi temsilcinin belirlenmesinde belediye meclisi tarafından karar alınması gerektiğine ilişkin Ticaret Bakanlığı İç Ticaret Genel Müdürlüğünün 15.05.2019 tarih ve 431.04 sayılı Genelgesinin iptali talebiyle Danıştay 8.</w:t>
      </w:r>
      <w:r>
        <w:t xml:space="preserve"> </w:t>
      </w:r>
      <w:r w:rsidRPr="00A43031">
        <w:t xml:space="preserve">Dairesinin 2019/5404 E. sayılı dosyası üzerinden açılan davada, davanın reddine karar verilmiştir. </w:t>
      </w:r>
      <w:r>
        <w:t>İşletme ve İştirakler Dairesi Başkanlığı</w:t>
      </w:r>
      <w:r w:rsidRPr="00A43031">
        <w:t xml:space="preserve"> tarafından söz konusu karara karşı temyiz kanun yoluna başvurulmuş olup, Danıştay İdari Dav</w:t>
      </w:r>
      <w:r>
        <w:t>a Daireleri Kurulu 2024/2968 E.</w:t>
      </w:r>
      <w:r w:rsidRPr="00A43031">
        <w:t>2025/1869 K. sayılı ilamı ile temyiz istemimizin reddine karar verildiği"</w:t>
      </w:r>
      <w:r>
        <w:t xml:space="preserve"> </w:t>
      </w:r>
      <w:r w:rsidR="001464D8">
        <w:t>tespit edilmiştir.</w:t>
      </w:r>
    </w:p>
    <w:p w:rsidR="00A43031" w:rsidRDefault="00A43031" w:rsidP="00A43031">
      <w:pPr>
        <w:tabs>
          <w:tab w:val="left" w:pos="9356"/>
        </w:tabs>
        <w:ind w:right="-1" w:firstLine="708"/>
        <w:jc w:val="both"/>
      </w:pPr>
    </w:p>
    <w:p w:rsidR="002907F4" w:rsidRPr="00BD6983" w:rsidRDefault="00A43031" w:rsidP="00A43031">
      <w:pPr>
        <w:tabs>
          <w:tab w:val="left" w:pos="9356"/>
        </w:tabs>
        <w:ind w:right="-1" w:firstLine="708"/>
        <w:jc w:val="both"/>
      </w:pPr>
      <w:r>
        <w:t>Bu nedenle; A</w:t>
      </w:r>
      <w:r w:rsidRPr="00A43031">
        <w:t xml:space="preserve">nılan Genelge doğrultusunda </w:t>
      </w:r>
      <w:r>
        <w:t xml:space="preserve">Büyükşehir </w:t>
      </w:r>
      <w:r w:rsidRPr="00A43031">
        <w:t>Belediye</w:t>
      </w:r>
      <w:r>
        <w:t>sine ve bağlı kuruluşları</w:t>
      </w:r>
      <w:r w:rsidRPr="00A43031">
        <w:t>n</w:t>
      </w:r>
      <w:r>
        <w:t>a</w:t>
      </w:r>
      <w:r w:rsidRPr="00A43031">
        <w:t xml:space="preserve"> sahip veya ortağı bulundukları belediye şirketlerin olağan ve olağanüstü genel kurullarında belediye ve bağlı kuruluşu temsil edecek kişi veya kişiler ile genel kurul tarafından belediye tüzel kişisinin yönetim kurulu üyesi veya müdürü ol</w:t>
      </w:r>
      <w:r w:rsidR="00DF15D6">
        <w:t>arak seçildiği anonim ve limitet</w:t>
      </w:r>
      <w:r w:rsidRPr="00A43031">
        <w:t xml:space="preserve"> şirketlerde tüzel kişi ile birlikte tüzel kişi adına belirlenecek gerçek kişinin seçiminde Büyükşehir Belediye Başkanının yetkili kılınması</w:t>
      </w:r>
      <w:r>
        <w:t>na</w:t>
      </w:r>
      <w:r w:rsidRPr="00A43031">
        <w:t xml:space="preserve"> </w:t>
      </w:r>
      <w:r w:rsidR="007967E9" w:rsidRPr="007967E9">
        <w:t>ilişkin teklif</w:t>
      </w:r>
      <w:r w:rsidR="001464D8">
        <w:t xml:space="preserve"> Meclis 1. Başkan Vekilinin </w:t>
      </w:r>
      <w:proofErr w:type="spellStart"/>
      <w:r w:rsidR="001464D8">
        <w:t>şifai</w:t>
      </w:r>
      <w:proofErr w:type="spellEnd"/>
      <w:r w:rsidR="001464D8">
        <w:t xml:space="preserve"> önerisi üzerine</w:t>
      </w:r>
      <w:r w:rsidR="00DF15D6">
        <w:t xml:space="preserve"> temsilci olarak</w:t>
      </w:r>
      <w:r w:rsidR="001464D8">
        <w:t xml:space="preserve"> İşletme ve İştirakler Dairesi Başkanı Murat </w:t>
      </w:r>
      <w:proofErr w:type="spellStart"/>
      <w:r w:rsidR="001464D8">
        <w:t>SARIASLAN’ın</w:t>
      </w:r>
      <w:proofErr w:type="spellEnd"/>
      <w:r w:rsidR="001464D8">
        <w:t xml:space="preserve"> seçilmesi</w:t>
      </w:r>
      <w:bookmarkStart w:id="0" w:name="_GoBack"/>
      <w:bookmarkEnd w:id="0"/>
      <w:r w:rsidR="001464D8">
        <w:t xml:space="preserve"> ibaresinin eklenmesi suretiyle</w:t>
      </w:r>
      <w:r w:rsidR="007967E9" w:rsidRPr="007967E9">
        <w:t xml:space="preserve">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Pr="00BD6983" w:rsidRDefault="005A4A48"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A43031">
      <w:t>95</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4D8"/>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5D6"/>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A00A0D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9AD1-6DC4-4989-A19C-06194E4D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2026-01-16T12:51:00Z</cp:lastPrinted>
  <dcterms:created xsi:type="dcterms:W3CDTF">2026-01-16T07:33:00Z</dcterms:created>
  <dcterms:modified xsi:type="dcterms:W3CDTF">2026-01-16T12:51:00Z</dcterms:modified>
</cp:coreProperties>
</file>