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610B2" w:rsidP="003859DF">
      <w:pPr>
        <w:ind w:right="-1" w:firstLine="708"/>
        <w:jc w:val="both"/>
      </w:pPr>
      <w:r>
        <w:t>Kızılcahamam İlçesi Bademli Mahallesinin bozuk cadde ve sokaklarının bakım ve onarımına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Kırsal Kalkınma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D610B2">
        <w:t>Kızılcahamam İlçesi Bademli Mahallesinin cadde ve sokaklarının bozuk olduğundan dolayı kilit taşı ile tamiratının yapılması gerektiği; bu hususlar dikkate alındığında gerekli çalışmaların başlatılması</w:t>
      </w:r>
      <w:r w:rsidR="00D610B2">
        <w:t>na</w:t>
      </w:r>
      <w:bookmarkStart w:id="0" w:name="_GoBack"/>
      <w:bookmarkEnd w:id="0"/>
      <w:r w:rsidR="00D610B2">
        <w:t xml:space="preserve"> </w:t>
      </w:r>
      <w:r w:rsidR="00936478" w:rsidRPr="00896330">
        <w:t xml:space="preserve">ilişkin </w:t>
      </w:r>
      <w:r w:rsidR="00D610B2" w:rsidRPr="007F325F">
        <w:t>Kırsal Kalkınma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D610B2">
      <w:t>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2150-2038-4480-90AC-581D5593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2026-01-19T07:35:00Z</dcterms:created>
  <dcterms:modified xsi:type="dcterms:W3CDTF">2026-01-19T07:35:00Z</dcterms:modified>
</cp:coreProperties>
</file>