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929ED" w:rsidP="003859DF">
      <w:pPr>
        <w:ind w:right="-1" w:firstLine="708"/>
        <w:jc w:val="both"/>
      </w:pPr>
      <w:r>
        <w:t>Keçiören İlçesinin bölge trafiğinin rahatlatılmasına</w:t>
      </w:r>
      <w:r w:rsidRPr="00C1697D">
        <w:t xml:space="preserve"> </w:t>
      </w:r>
      <w:r w:rsidR="00855A64" w:rsidRPr="00C1697D">
        <w:t>ilişkin</w:t>
      </w:r>
      <w:r w:rsidR="00855A64">
        <w:t xml:space="preserve"> </w:t>
      </w:r>
      <w:r>
        <w:t>Ulaşım</w:t>
      </w:r>
      <w:r w:rsidR="00D610B2" w:rsidRPr="007F325F">
        <w:t xml:space="preserve"> </w:t>
      </w:r>
      <w:r w:rsidR="00A574C9" w:rsidRPr="007F325F">
        <w:t>Komisyonu</w:t>
      </w:r>
      <w:r w:rsidR="00BC700E">
        <w:t xml:space="preserve">nun </w:t>
      </w:r>
      <w:r w:rsidR="008C45E1">
        <w:t>19</w:t>
      </w:r>
      <w:r w:rsidR="00005846">
        <w:t>.</w:t>
      </w:r>
      <w:r w:rsidR="00A06233">
        <w:t>1</w:t>
      </w:r>
      <w:r w:rsidR="00660CDE">
        <w:t>2</w:t>
      </w:r>
      <w:r w:rsidR="00B52587">
        <w:t>.2025</w:t>
      </w:r>
      <w:r w:rsidR="00855A64">
        <w:t xml:space="preserve"> tarihli ve </w:t>
      </w:r>
      <w:r>
        <w:t>32</w:t>
      </w:r>
      <w:r w:rsidR="00855A64">
        <w:t xml:space="preserve"> </w:t>
      </w:r>
      <w:r w:rsidR="00EC582E" w:rsidRPr="00E35A5A">
        <w:t>sayılı Raporu</w:t>
      </w:r>
      <w:r w:rsidR="009347E1">
        <w:t xml:space="preserve"> Büyükşehir Belediye Meclisinin </w:t>
      </w:r>
      <w:r w:rsidR="00660CDE">
        <w:t>1</w:t>
      </w:r>
      <w:r w:rsidR="000C5166">
        <w:t>6</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E929ED" w:rsidRDefault="00EC582E" w:rsidP="00E929ED">
      <w:pPr>
        <w:ind w:firstLine="708"/>
        <w:jc w:val="both"/>
      </w:pPr>
      <w:r w:rsidRPr="00E35A5A">
        <w:t>Konu üzerinde yapılan görüşmelerde;</w:t>
      </w:r>
      <w:r w:rsidR="002C5AA0">
        <w:t xml:space="preserve"> </w:t>
      </w:r>
      <w:r w:rsidR="00E929ED">
        <w:t xml:space="preserve">Keçiören İlçesi </w:t>
      </w:r>
      <w:proofErr w:type="spellStart"/>
      <w:r w:rsidR="00E929ED">
        <w:t>Sancaktepe</w:t>
      </w:r>
      <w:proofErr w:type="spellEnd"/>
      <w:r w:rsidR="00E929ED">
        <w:t xml:space="preserve"> Mahallesi 1572. Caddenin imar planı ile belirlenmiş olan ölçüde genişletilmesi ile bu caddenin Sivaslılar Caddesi ile kesişen kısmına ışıklı trafik sinyalizasyon sisteminin kurulması, başkaca ulaşım planlarına mâni olmayacak ölçüde bütçe imkânlar dahilinde Yozgat Bulvarının 1572. Cadde ile Seyitler Caddesi kesişimi kavşak alanına köprülü kavşak yapılması,</w:t>
      </w:r>
    </w:p>
    <w:p w:rsidR="00E929ED" w:rsidRDefault="00E929ED" w:rsidP="00E929ED">
      <w:pPr>
        <w:ind w:firstLine="708"/>
        <w:jc w:val="both"/>
      </w:pPr>
    </w:p>
    <w:p w:rsidR="00E929ED" w:rsidRDefault="00E929ED" w:rsidP="00E929ED">
      <w:pPr>
        <w:ind w:firstLine="708"/>
        <w:jc w:val="both"/>
      </w:pPr>
      <w:r>
        <w:t xml:space="preserve">Keçiören İlçesinin gelişmekte olan </w:t>
      </w:r>
      <w:proofErr w:type="spellStart"/>
      <w:r>
        <w:t>Sancaktepe</w:t>
      </w:r>
      <w:proofErr w:type="spellEnd"/>
      <w:r>
        <w:t xml:space="preserve">, </w:t>
      </w:r>
      <w:proofErr w:type="spellStart"/>
      <w:r>
        <w:t>Yükseltepe</w:t>
      </w:r>
      <w:proofErr w:type="spellEnd"/>
      <w:r>
        <w:t>, Yayla ve Ovacık Mahallelerinde, imar planından kaynaklı yoğun yapı ve nüfus artışı olduğu, bununla birlikte gerek Ankara Çevre Yolu bağlantısının gerekse Karşıya Mezarlığı alternatif yolunun anılan mahallelerden geçmesi özellikle sabah ve akşam saatlerinde yoğun trafik akışına sebebiyet verdiği,</w:t>
      </w:r>
    </w:p>
    <w:p w:rsidR="00E929ED" w:rsidRDefault="00E929ED" w:rsidP="00E929ED">
      <w:pPr>
        <w:ind w:firstLine="708"/>
        <w:jc w:val="both"/>
      </w:pPr>
    </w:p>
    <w:p w:rsidR="00E929ED" w:rsidRDefault="00E929ED" w:rsidP="00E929ED">
      <w:pPr>
        <w:ind w:firstLine="708"/>
        <w:jc w:val="both"/>
      </w:pPr>
      <w:r>
        <w:t xml:space="preserve">Söz konusu yoğun trafik akışının bir diğer sebebi de Yozgat Bulvarından 1572. Cadde girişindeki yol daralması olduğu, imar planında bu yolun genişliği 20 metre olarak belirlenmiş olmasına rağmen gerek yol çökmesi gerekse yol üzerinde kalan yapıların varlığı güvenli ve konforlu trafik akışına ve yaya geçişine engel olduğu, her gün binlerce aracın ve yayanın kullandığı </w:t>
      </w:r>
      <w:bookmarkStart w:id="0" w:name="_GoBack"/>
      <w:bookmarkEnd w:id="0"/>
      <w:r>
        <w:t>bu araç yolu ve kenarı yaya yolunun tehlikeye davet çıkardığı, araç yolu ile yaya yolu neredeyse bir birine girdiği,</w:t>
      </w:r>
    </w:p>
    <w:p w:rsidR="00E929ED" w:rsidRDefault="00E929ED" w:rsidP="00E929ED">
      <w:pPr>
        <w:ind w:firstLine="708"/>
        <w:jc w:val="both"/>
      </w:pPr>
    </w:p>
    <w:p w:rsidR="00051A3B" w:rsidRDefault="00E929ED" w:rsidP="00E929ED">
      <w:pPr>
        <w:pStyle w:val="msobodytextindent"/>
        <w:tabs>
          <w:tab w:val="left" w:pos="9355"/>
        </w:tabs>
        <w:ind w:firstLine="709"/>
      </w:pPr>
      <w:r>
        <w:t>Bu nedenle; zorlu, tehlikeli ve karmaşık alanda konforlu ve güvenli araç ve yaya trafiğinin sağlanması amacıyla Yozgat Bulvarından 1572. Caddeye ve Seyitler Caddesine geçişi sağlayan kavşağın köprülü kavşağa dönüştürülmesi, 1572. Cadde girişindeki yol daralmasının giderilerek imar planına uygun araç ve yaya yolunun yapılması, bu caddenin daralan kısmının sonunda Sivaslılar Caddesi ile kesişen alana ise ışıklı trafik sinyalizasyon sisteminin kurulması</w:t>
      </w:r>
      <w:r>
        <w:t xml:space="preserve">na </w:t>
      </w:r>
      <w:r w:rsidR="00936478" w:rsidRPr="00896330">
        <w:t xml:space="preserve">ilişkin </w:t>
      </w:r>
      <w:r>
        <w:t>Ulaşım</w:t>
      </w:r>
      <w:r w:rsidR="008C45E1">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1B7932" w:rsidRPr="000E4FBC">
        <w:t>oy</w:t>
      </w:r>
      <w:r w:rsidR="001B7932">
        <w:t xml:space="preserve">birliği </w:t>
      </w:r>
      <w:r w:rsidR="001B7932" w:rsidRPr="000E4FBC">
        <w:t>ile kabul edildi.</w:t>
      </w:r>
    </w:p>
    <w:p w:rsidR="00764D3D" w:rsidRDefault="00764D3D"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p w:rsidR="008C45E1" w:rsidRDefault="008C45E1"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1</w:t>
    </w:r>
    <w:r w:rsidR="008C45E1">
      <w:t>5</w:t>
    </w:r>
    <w:r w:rsidR="00E929ED">
      <w:t>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0C5166">
      <w:t>6</w:t>
    </w:r>
    <w:r w:rsidR="00660CDE">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B7932"/>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2EAB"/>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2BE4"/>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7EB"/>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5E1"/>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8A3"/>
    <w:rsid w:val="00E91B28"/>
    <w:rsid w:val="00E92528"/>
    <w:rsid w:val="00E92959"/>
    <w:rsid w:val="00E929ED"/>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8256E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 w:type="paragraph" w:customStyle="1" w:styleId="Style11">
    <w:name w:val="Style11"/>
    <w:basedOn w:val="Normal"/>
    <w:uiPriority w:val="99"/>
    <w:rsid w:val="00E929E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7872-CC6E-49F5-8FD1-543283E9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1822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2026-01-19T08:10:00Z</dcterms:created>
  <dcterms:modified xsi:type="dcterms:W3CDTF">2026-01-19T08:10:00Z</dcterms:modified>
</cp:coreProperties>
</file>