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C3077C" w:rsidP="003859DF">
      <w:pPr>
        <w:ind w:right="-1" w:firstLine="708"/>
        <w:jc w:val="both"/>
      </w:pPr>
      <w:r>
        <w:t>Etimesgut İlçesi Elvan Mahallesindeki pazar yerinin üzerinin kapatılmasına</w:t>
      </w:r>
      <w:r w:rsidRPr="00C1697D">
        <w:t xml:space="preserve"> </w:t>
      </w:r>
      <w:r w:rsidR="00855A64" w:rsidRPr="00C1697D">
        <w:t>ilişkin</w:t>
      </w:r>
      <w:r w:rsidR="00855A64">
        <w:t xml:space="preserve"> </w:t>
      </w:r>
      <w:r w:rsidRPr="007F325F">
        <w:t>Kent Estetiği</w:t>
      </w:r>
      <w:r w:rsidR="0044790B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26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>
        <w:t>20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C3077C">
        <w:t>Etimesgut İlçesi Elvan Mahallesindeki pazar yerinin üzerinin kapatılması konusunda yapılan araştırmalarda semt pazar alanlarının her türlü denetimi ve yerleri ilçe belediyelerinin yetkisinde olduğundan teklifin ilgilisine iadesi</w:t>
      </w:r>
      <w:r w:rsidR="00C3077C">
        <w:t>ne</w:t>
      </w:r>
      <w:r w:rsidR="00143295">
        <w:t xml:space="preserve"> </w:t>
      </w:r>
      <w:r w:rsidR="00936478" w:rsidRPr="00896330">
        <w:t xml:space="preserve">ilişkin </w:t>
      </w:r>
      <w:r w:rsidR="00C3077C" w:rsidRPr="007F325F">
        <w:t>Kent Estetiği</w:t>
      </w:r>
      <w:r w:rsidR="0044790B" w:rsidRPr="007F325F">
        <w:t xml:space="preserve"> </w:t>
      </w:r>
      <w:bookmarkStart w:id="0" w:name="_GoBack"/>
      <w:bookmarkEnd w:id="0"/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44790B">
      <w:t>8</w:t>
    </w:r>
    <w:r w:rsidR="00C3077C">
      <w:t>1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5E858D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A60FC-E2D6-44B2-9163-ECC74C19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2026-01-19T07:24:00Z</dcterms:created>
  <dcterms:modified xsi:type="dcterms:W3CDTF">2026-01-19T07:24:00Z</dcterms:modified>
</cp:coreProperties>
</file>