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876087" w:rsidRDefault="00B23ABD" w:rsidP="006C13C6">
      <w:pPr>
        <w:ind w:right="-1"/>
        <w:jc w:val="both"/>
      </w:pPr>
      <w:r>
        <w:t xml:space="preserve">Karar No: </w:t>
      </w:r>
      <w:r w:rsidR="00071002">
        <w:t>47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B4AF4">
        <w:t xml:space="preserve">      13</w:t>
      </w:r>
      <w:r w:rsidR="00305F2F">
        <w:t>.</w:t>
      </w:r>
      <w:r w:rsidR="007B4AF4">
        <w:t>01</w:t>
      </w:r>
      <w:r w:rsidR="0077160C">
        <w:t>.202</w:t>
      </w:r>
      <w:r w:rsidR="007B4AF4">
        <w:t>6</w:t>
      </w:r>
    </w:p>
    <w:p w:rsidR="007B4AF4" w:rsidRDefault="007B4AF4" w:rsidP="006C13C6">
      <w:pPr>
        <w:ind w:right="-1"/>
        <w:jc w:val="both"/>
      </w:pPr>
    </w:p>
    <w:p w:rsidR="00252E10" w:rsidRDefault="00252E10" w:rsidP="006C13C6">
      <w:pPr>
        <w:ind w:right="-1"/>
        <w:jc w:val="both"/>
      </w:pPr>
    </w:p>
    <w:p w:rsidR="008236CC" w:rsidRDefault="005C0890" w:rsidP="00071002">
      <w:pPr>
        <w:ind w:right="-1"/>
        <w:jc w:val="center"/>
      </w:pPr>
      <w:r w:rsidRPr="002D00A5">
        <w:t>K A R A R</w:t>
      </w:r>
    </w:p>
    <w:p w:rsidR="007B4AF4" w:rsidRDefault="007B4AF4" w:rsidP="00AA7ED1">
      <w:pPr>
        <w:ind w:right="-1"/>
      </w:pPr>
    </w:p>
    <w:p w:rsidR="00252E10" w:rsidRDefault="00252E10" w:rsidP="00AA7ED1">
      <w:pPr>
        <w:ind w:right="-1"/>
      </w:pPr>
    </w:p>
    <w:p w:rsidR="00EC582E" w:rsidRDefault="00071002" w:rsidP="00AA7ED1">
      <w:pPr>
        <w:ind w:right="-1" w:firstLine="708"/>
        <w:jc w:val="both"/>
      </w:pPr>
      <w:r>
        <w:t xml:space="preserve">Gölbaşı İlçesi İncek Mahallesi 121132 ada 1 ve 2 parseller ile çevresindeki yollara yönelik 1/1000 ölçekli uygulama imar plan değişikliğine ilişkin </w:t>
      </w:r>
      <w:r w:rsidR="00005846" w:rsidRPr="00A35AF8">
        <w:t>İmar ve Bayındırlık</w:t>
      </w:r>
      <w:r w:rsidR="00A574C9" w:rsidRPr="007F325F">
        <w:t xml:space="preserve"> Komisyonu</w:t>
      </w:r>
      <w:r w:rsidR="00005846">
        <w:t xml:space="preserve">nun </w:t>
      </w:r>
      <w:r>
        <w:t>25</w:t>
      </w:r>
      <w:r w:rsidR="00005846">
        <w:t>.</w:t>
      </w:r>
      <w:r w:rsidR="00717B43">
        <w:t>1</w:t>
      </w:r>
      <w:r w:rsidR="007B4AF4">
        <w:t>2</w:t>
      </w:r>
      <w:r w:rsidR="00B52587">
        <w:t>.2025</w:t>
      </w:r>
      <w:r w:rsidR="00717B43">
        <w:t xml:space="preserve"> </w:t>
      </w:r>
      <w:r w:rsidR="00EC582E" w:rsidRPr="00E35A5A">
        <w:t xml:space="preserve">tarihli ve </w:t>
      </w:r>
      <w:r>
        <w:t xml:space="preserve">472 </w:t>
      </w:r>
      <w:r w:rsidR="00EC582E" w:rsidRPr="00E35A5A">
        <w:t xml:space="preserve">sayılı Raporu Büyükşehir Belediye Meclisinin </w:t>
      </w:r>
      <w:r w:rsidR="007B4AF4">
        <w:t>13</w:t>
      </w:r>
      <w:r w:rsidR="00EC582E" w:rsidRPr="00E35A5A">
        <w:t>.</w:t>
      </w:r>
      <w:r w:rsidR="007B4AF4">
        <w:t>01</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071002" w:rsidRDefault="00EC582E" w:rsidP="00071002">
      <w:pPr>
        <w:tabs>
          <w:tab w:val="left" w:pos="9638"/>
        </w:tabs>
        <w:ind w:right="-1" w:firstLine="709"/>
        <w:jc w:val="both"/>
      </w:pPr>
      <w:r w:rsidRPr="00E35A5A">
        <w:t>Konu üzerinde yapılan görüşmelerde;</w:t>
      </w:r>
      <w:r w:rsidR="00896330">
        <w:t xml:space="preserve"> </w:t>
      </w:r>
      <w:r w:rsidR="00071002" w:rsidRPr="00115C73">
        <w:t xml:space="preserve">Neva Planlamanın 16.09.2025 tarihli ve 969874 kurum sayılı dilekçesi </w:t>
      </w:r>
      <w:r w:rsidR="00071002">
        <w:t>ile Gölbaşı İlçesi</w:t>
      </w:r>
      <w:r w:rsidR="00071002" w:rsidRPr="00115C73">
        <w:t xml:space="preserve"> İncek Mahallesi 121132 </w:t>
      </w:r>
      <w:r w:rsidR="00071002">
        <w:t>a</w:t>
      </w:r>
      <w:r w:rsidR="00071002" w:rsidRPr="00115C73">
        <w:t>da 1 ve 2 parsellere yönelik hazırlanan "İncek Mahallesi, 121132 Ada 1, 2 No</w:t>
      </w:r>
      <w:r w:rsidR="00071002">
        <w:t>.</w:t>
      </w:r>
      <w:r w:rsidR="00071002" w:rsidRPr="00115C73">
        <w:t>lu Parseller İle Çevresindeki Yollara İlişkin 1/1000 Ölçekli Uygulama İmar Planı Değişikliği"</w:t>
      </w:r>
      <w:r w:rsidR="00071002">
        <w:t>nin</w:t>
      </w:r>
      <w:r w:rsidR="00071002" w:rsidRPr="00115C73">
        <w:t xml:space="preserve"> 5216 sayılı </w:t>
      </w:r>
      <w:r w:rsidR="00071002">
        <w:t>Kanun</w:t>
      </w:r>
      <w:r w:rsidR="00071002" w:rsidRPr="00115C73">
        <w:t xml:space="preserve">un 7/b Maddesi gereğince bir karar alınmak üzere </w:t>
      </w:r>
      <w:r w:rsidR="00071002">
        <w:t xml:space="preserve">İmar ve Şehircilik Dairesi </w:t>
      </w:r>
      <w:r w:rsidR="00071002" w:rsidRPr="00115C73">
        <w:t>Başkanlığı</w:t>
      </w:r>
      <w:r w:rsidR="00071002">
        <w:t>na</w:t>
      </w:r>
      <w:r w:rsidR="00071002" w:rsidRPr="00115C73">
        <w:t xml:space="preserve"> sunul</w:t>
      </w:r>
      <w:r w:rsidR="00071002">
        <w:t>duğu,</w:t>
      </w:r>
    </w:p>
    <w:p w:rsidR="00071002" w:rsidRDefault="00071002" w:rsidP="00071002">
      <w:pPr>
        <w:tabs>
          <w:tab w:val="left" w:pos="9638"/>
        </w:tabs>
        <w:ind w:right="-1" w:firstLine="709"/>
        <w:jc w:val="both"/>
      </w:pPr>
    </w:p>
    <w:p w:rsidR="00071002" w:rsidRDefault="00071002" w:rsidP="00071002">
      <w:pPr>
        <w:tabs>
          <w:tab w:val="left" w:pos="9638"/>
        </w:tabs>
        <w:ind w:right="-1" w:firstLine="709"/>
        <w:jc w:val="both"/>
        <w:rPr>
          <w:b/>
        </w:rPr>
      </w:pPr>
      <w:r w:rsidRPr="00115C73">
        <w:rPr>
          <w:b/>
        </w:rPr>
        <w:t>Yapılan İncelemede;</w:t>
      </w:r>
    </w:p>
    <w:p w:rsidR="00071002" w:rsidRPr="00115C73" w:rsidRDefault="00071002" w:rsidP="00071002">
      <w:pPr>
        <w:tabs>
          <w:tab w:val="left" w:pos="9638"/>
        </w:tabs>
        <w:ind w:right="-1" w:firstLine="709"/>
        <w:jc w:val="both"/>
        <w:rPr>
          <w:b/>
        </w:rPr>
      </w:pPr>
      <w:r w:rsidRPr="00115C73">
        <w:rPr>
          <w:b/>
        </w:rPr>
        <w:t>Teklife Konu Alanın Mülkiyet ve Mevcut İmar Durumunun;</w:t>
      </w:r>
    </w:p>
    <w:p w:rsidR="00071002" w:rsidRDefault="00071002" w:rsidP="00071002">
      <w:pPr>
        <w:tabs>
          <w:tab w:val="left" w:pos="9638"/>
        </w:tabs>
        <w:ind w:right="-1" w:firstLine="709"/>
        <w:jc w:val="both"/>
      </w:pPr>
      <w:r w:rsidRPr="00115C73">
        <w:t>İncek Mahallesi, 121132 Ada 1, 2 no</w:t>
      </w:r>
      <w:r>
        <w:t>.</w:t>
      </w:r>
      <w:r w:rsidRPr="00115C73">
        <w:t>lu Parsellerin; "Taşpınar, İncek, Kızılcaşar Mahalleleri Kentsel Dönüşüm ve Gelişim Proje Alanı" kapsamında kalmakta olup, Ankara Büyükşehir Belediye Meclisinin 27.11.2013 tarih ve 2134 sayılı Kararı ile onaylı imar planında, 121132 ada 1 no</w:t>
      </w:r>
      <w:r>
        <w:t>.</w:t>
      </w:r>
      <w:r w:rsidRPr="00115C73">
        <w:t>lu parselin Emsal=1.00, Hmax=12.50 Max=3 kat yapılaşma koşullarına sahip "Okul Alanı", 2 no</w:t>
      </w:r>
      <w:r>
        <w:t>.</w:t>
      </w:r>
      <w:r w:rsidRPr="00115C73">
        <w:t>lu parsel ise Emsal=0.40, H.max=8.00 Max=2 kat yapılaşma koşullarına sahip "Ticaret Alanı"</w:t>
      </w:r>
      <w:r>
        <w:t>  kullanımında kaldığı,</w:t>
      </w:r>
    </w:p>
    <w:p w:rsidR="00071002" w:rsidRDefault="00071002" w:rsidP="00071002">
      <w:pPr>
        <w:tabs>
          <w:tab w:val="left" w:pos="9638"/>
        </w:tabs>
        <w:ind w:right="-1" w:firstLine="709"/>
        <w:jc w:val="both"/>
      </w:pPr>
    </w:p>
    <w:p w:rsidR="00071002" w:rsidRDefault="00071002" w:rsidP="00071002">
      <w:pPr>
        <w:tabs>
          <w:tab w:val="left" w:pos="9638"/>
        </w:tabs>
        <w:ind w:right="-1" w:firstLine="709"/>
        <w:jc w:val="both"/>
      </w:pPr>
      <w:r w:rsidRPr="00115C73">
        <w:t>Plan teklifine konu alanın çevresindeki yolların Ankara Büyükşehir Belediye Meclisinin 27.11.2013 tarih ve 2134 sayılı Kararı dışında, Ankara Büyükşehir Belediye Meclisinin 15.04.2016 tarih ve 733 sayılı Kararı ile onaylı Gölbaşı İlçesi, İncek Mahallesi, 111122, 111127/7, 111263/7, 111248/4, 10, 13, 111252, 111253/2, 3, 4, 5, 6, 7, 8, 9, 10, 111254, 111255, 111256, 111260/6, 7, 8, 9, 10, 111261, 111264, 118892/1, 118893/2, 3 ada parsellerde NİP ve UİP Değişikliği ve Ank</w:t>
      </w:r>
      <w:r>
        <w:t>ara Büyükşehir Belediye Meclisi</w:t>
      </w:r>
      <w:r w:rsidRPr="00115C73">
        <w:t>nin 17.03.2017 gün ve 544 sayılı Kararı ile onaylı Gölbaşı İlçesi, İncek Mahallesi, 121131 Ada 1 Parsel ve kd. 41 parselde NİP ve UİP değişikliği kapsamında fark</w:t>
      </w:r>
      <w:r>
        <w:t>lı yol genişlikleri önerildiği,</w:t>
      </w:r>
    </w:p>
    <w:p w:rsidR="00071002" w:rsidRDefault="00071002" w:rsidP="00071002">
      <w:pPr>
        <w:tabs>
          <w:tab w:val="left" w:pos="9638"/>
        </w:tabs>
        <w:ind w:right="-1" w:firstLine="709"/>
        <w:jc w:val="both"/>
      </w:pPr>
    </w:p>
    <w:p w:rsidR="00071002" w:rsidRDefault="00071002" w:rsidP="00071002">
      <w:pPr>
        <w:tabs>
          <w:tab w:val="left" w:pos="9638"/>
        </w:tabs>
        <w:ind w:right="-1" w:firstLine="709"/>
        <w:jc w:val="both"/>
      </w:pPr>
      <w:r w:rsidRPr="00115C73">
        <w:t>İncek Mahallesi 121132 ada 1 no</w:t>
      </w:r>
      <w:r>
        <w:t>.</w:t>
      </w:r>
      <w:r w:rsidRPr="00115C73">
        <w:t>lu parselin S.S. P</w:t>
      </w:r>
      <w:r w:rsidR="0041656F">
        <w:t>***</w:t>
      </w:r>
      <w:r>
        <w:t xml:space="preserve"> İ</w:t>
      </w:r>
      <w:r w:rsidR="0041656F">
        <w:t>****</w:t>
      </w:r>
      <w:bookmarkStart w:id="0" w:name="_GoBack"/>
      <w:bookmarkEnd w:id="0"/>
      <w:r>
        <w:t xml:space="preserve"> Konut Yapı Kooperatifi</w:t>
      </w:r>
      <w:r w:rsidRPr="00115C73">
        <w:t>nin 121132 ada 2 no</w:t>
      </w:r>
      <w:r>
        <w:t>.</w:t>
      </w:r>
      <w:r w:rsidRPr="00115C73">
        <w:t>lu parselin ise şahıs mülkiyetinde olduğu, pla</w:t>
      </w:r>
      <w:r>
        <w:t>nlama alanının 0.63 ha olduğu,</w:t>
      </w:r>
    </w:p>
    <w:p w:rsidR="00071002" w:rsidRDefault="00071002" w:rsidP="00071002">
      <w:pPr>
        <w:tabs>
          <w:tab w:val="left" w:pos="9638"/>
        </w:tabs>
        <w:ind w:right="-1" w:firstLine="709"/>
        <w:jc w:val="both"/>
      </w:pPr>
    </w:p>
    <w:p w:rsidR="00071002" w:rsidRPr="00115C73" w:rsidRDefault="00071002" w:rsidP="00071002">
      <w:pPr>
        <w:tabs>
          <w:tab w:val="left" w:pos="9638"/>
        </w:tabs>
        <w:ind w:right="-1" w:firstLine="709"/>
        <w:jc w:val="both"/>
        <w:rPr>
          <w:b/>
        </w:rPr>
      </w:pPr>
      <w:r w:rsidRPr="00115C73">
        <w:rPr>
          <w:b/>
        </w:rPr>
        <w:t>Plan Teklifi ve Plan Açıklama Raporunda;</w:t>
      </w:r>
    </w:p>
    <w:p w:rsidR="00071002" w:rsidRDefault="00071002" w:rsidP="00071002">
      <w:pPr>
        <w:tabs>
          <w:tab w:val="left" w:pos="9638"/>
        </w:tabs>
        <w:ind w:right="-1" w:firstLine="709"/>
        <w:jc w:val="both"/>
      </w:pPr>
      <w:r w:rsidRPr="00115C73">
        <w:t>Onaylı imar planlarında 121132 adanın güneyinden 20 metrelik taşıt yolu bulunduğu, ancak mevcutta adanın güneyinde bulunan 118291 no</w:t>
      </w:r>
      <w:r>
        <w:t>.</w:t>
      </w:r>
      <w:r w:rsidRPr="00115C73">
        <w:t>lu adayla arasındaki yolun 11 metre olması ve taşıt aksının 20 metre gelip burada 11 metreye düşmesi trafik ve can güvenliği açısından tehlike arz ettiği, bu nedenden 121132 no</w:t>
      </w:r>
      <w:r>
        <w:t>.</w:t>
      </w:r>
      <w:r w:rsidRPr="00115C73">
        <w:t>lu adanın biraz kuzeye kaydırılması ve adanın batısında 124900 no</w:t>
      </w:r>
      <w:r>
        <w:t>.</w:t>
      </w:r>
      <w:r w:rsidRPr="00115C73">
        <w:t>lu konut adasının yaklaşık emsale esas inşaat alanı 140.000 m² olmasına rağmen plan değişikliğine konu adayla arasında 7 metrelik yol bulunduğu, söz konusu yolun yetersiz olmasından dolayı 12 metreye çıkarılması amacıyla imar pl</w:t>
      </w:r>
      <w:r>
        <w:t>anı değişikliğinin sunulduğu,</w:t>
      </w:r>
    </w:p>
    <w:p w:rsidR="00071002" w:rsidRDefault="00071002" w:rsidP="00071002">
      <w:pPr>
        <w:tabs>
          <w:tab w:val="left" w:pos="9638"/>
        </w:tabs>
        <w:ind w:right="-1" w:firstLine="709"/>
        <w:jc w:val="both"/>
      </w:pPr>
    </w:p>
    <w:p w:rsidR="00071002" w:rsidRDefault="00071002" w:rsidP="00071002">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71002" w:rsidRPr="002D00A5" w:rsidTr="002E0962">
        <w:trPr>
          <w:trHeight w:val="1008"/>
        </w:trPr>
        <w:tc>
          <w:tcPr>
            <w:tcW w:w="3510" w:type="dxa"/>
          </w:tcPr>
          <w:p w:rsidR="00071002" w:rsidRDefault="00071002" w:rsidP="002E0962">
            <w:pPr>
              <w:ind w:right="-1"/>
              <w:jc w:val="center"/>
            </w:pPr>
          </w:p>
          <w:p w:rsidR="00071002" w:rsidRPr="002D00A5" w:rsidRDefault="00071002" w:rsidP="002E0962">
            <w:pPr>
              <w:ind w:right="-1"/>
              <w:jc w:val="center"/>
            </w:pPr>
            <w:r w:rsidRPr="002D00A5">
              <w:t>T.C.</w:t>
            </w:r>
          </w:p>
          <w:p w:rsidR="00071002" w:rsidRPr="002D00A5" w:rsidRDefault="00071002" w:rsidP="002E0962">
            <w:pPr>
              <w:ind w:right="-1"/>
              <w:jc w:val="center"/>
            </w:pPr>
            <w:r w:rsidRPr="002D00A5">
              <w:t>ANKARA BÜYÜKŞEHİR</w:t>
            </w:r>
          </w:p>
          <w:p w:rsidR="00071002" w:rsidRPr="002D00A5" w:rsidRDefault="00071002" w:rsidP="00071002">
            <w:pPr>
              <w:ind w:right="-1"/>
              <w:jc w:val="center"/>
            </w:pPr>
            <w:r w:rsidRPr="002D00A5">
              <w:t>BELEDİYE MECLİSİ</w:t>
            </w:r>
          </w:p>
        </w:tc>
      </w:tr>
    </w:tbl>
    <w:p w:rsidR="00071002" w:rsidRDefault="00071002" w:rsidP="00071002">
      <w:pPr>
        <w:tabs>
          <w:tab w:val="left" w:pos="1935"/>
          <w:tab w:val="left" w:pos="9356"/>
        </w:tabs>
        <w:ind w:right="-1"/>
        <w:jc w:val="both"/>
      </w:pPr>
    </w:p>
    <w:p w:rsidR="00071002" w:rsidRDefault="00071002" w:rsidP="00071002">
      <w:pPr>
        <w:tabs>
          <w:tab w:val="left" w:pos="1935"/>
          <w:tab w:val="left" w:pos="9356"/>
        </w:tabs>
        <w:ind w:right="-1"/>
        <w:jc w:val="both"/>
      </w:pPr>
    </w:p>
    <w:p w:rsidR="00071002" w:rsidRDefault="00071002" w:rsidP="00071002">
      <w:pPr>
        <w:tabs>
          <w:tab w:val="left" w:pos="9638"/>
        </w:tabs>
        <w:ind w:right="-1"/>
        <w:jc w:val="both"/>
      </w:pPr>
      <w:r>
        <w:t>Karar No: 47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071002" w:rsidRDefault="00071002" w:rsidP="00071002">
      <w:pPr>
        <w:tabs>
          <w:tab w:val="left" w:pos="9638"/>
        </w:tabs>
        <w:ind w:right="-1"/>
        <w:jc w:val="both"/>
      </w:pPr>
    </w:p>
    <w:p w:rsidR="00071002" w:rsidRDefault="00071002" w:rsidP="00071002">
      <w:pPr>
        <w:tabs>
          <w:tab w:val="left" w:pos="9638"/>
        </w:tabs>
        <w:ind w:right="-1"/>
        <w:jc w:val="center"/>
      </w:pPr>
      <w:r>
        <w:t>-2-</w:t>
      </w:r>
    </w:p>
    <w:p w:rsidR="00071002" w:rsidRDefault="00071002" w:rsidP="00071002">
      <w:pPr>
        <w:tabs>
          <w:tab w:val="left" w:pos="9638"/>
        </w:tabs>
        <w:ind w:right="-1" w:firstLine="709"/>
        <w:jc w:val="both"/>
      </w:pPr>
    </w:p>
    <w:p w:rsidR="00071002" w:rsidRPr="005A751B" w:rsidRDefault="00071002" w:rsidP="00071002">
      <w:pPr>
        <w:tabs>
          <w:tab w:val="left" w:pos="9638"/>
        </w:tabs>
        <w:ind w:right="-1" w:firstLine="709"/>
        <w:jc w:val="both"/>
        <w:rPr>
          <w:b/>
        </w:rPr>
      </w:pPr>
      <w:r w:rsidRPr="005A751B">
        <w:rPr>
          <w:b/>
        </w:rPr>
        <w:t>1/1000 Ölçekli Nazım İmar Planı Değişikliği Teklifinde;</w:t>
      </w:r>
    </w:p>
    <w:p w:rsidR="00071002" w:rsidRDefault="00071002" w:rsidP="00071002">
      <w:pPr>
        <w:tabs>
          <w:tab w:val="left" w:pos="9638"/>
        </w:tabs>
        <w:ind w:right="-1" w:firstLine="709"/>
        <w:jc w:val="both"/>
      </w:pPr>
      <w:r w:rsidRPr="00115C73">
        <w:t>1/1000 Ölçekli Uygulama İmar Planı Değişikliği ile ; "Okul Alanı, Ticaret Alanı ve Yol" </w:t>
      </w:r>
      <w:r>
        <w:t>kullanımlarının önerildiği,</w:t>
      </w:r>
    </w:p>
    <w:p w:rsidR="00071002" w:rsidRDefault="00071002" w:rsidP="00071002">
      <w:pPr>
        <w:tabs>
          <w:tab w:val="left" w:pos="9638"/>
        </w:tabs>
        <w:ind w:right="-1" w:firstLine="709"/>
        <w:jc w:val="both"/>
      </w:pPr>
    </w:p>
    <w:p w:rsidR="00071002" w:rsidRDefault="00071002" w:rsidP="00071002">
      <w:pPr>
        <w:tabs>
          <w:tab w:val="left" w:pos="9638"/>
        </w:tabs>
        <w:ind w:right="-1" w:firstLine="709"/>
        <w:jc w:val="both"/>
      </w:pPr>
      <w:r w:rsidRPr="00115C73">
        <w:t>Alan Dağılımının aşağıda belirtildiği;</w:t>
      </w:r>
    </w:p>
    <w:p w:rsidR="00071002" w:rsidRDefault="00071002" w:rsidP="00071002">
      <w:pPr>
        <w:tabs>
          <w:tab w:val="left" w:pos="9638"/>
        </w:tabs>
        <w:ind w:right="-1" w:firstLine="709"/>
        <w:jc w:val="both"/>
      </w:pPr>
      <w:r w:rsidRPr="00115C73">
        <w:rPr>
          <w:noProof/>
        </w:rPr>
        <w:drawing>
          <wp:inline distT="0" distB="0" distL="0" distR="0" wp14:anchorId="4C801BA2" wp14:editId="69B1027F">
            <wp:extent cx="2535865" cy="1046073"/>
            <wp:effectExtent l="0" t="0" r="0" b="1905"/>
            <wp:docPr id="1" name="Resim 1" descr="C:\Users\gizem.hayran\AppData\Local\Microsoft\Windows\INetCache\Content.MSO\EDDFB0B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EDDFB0B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6579" cy="1058743"/>
                    </a:xfrm>
                    <a:prstGeom prst="rect">
                      <a:avLst/>
                    </a:prstGeom>
                    <a:noFill/>
                    <a:ln>
                      <a:noFill/>
                    </a:ln>
                  </pic:spPr>
                </pic:pic>
              </a:graphicData>
            </a:graphic>
          </wp:inline>
        </w:drawing>
      </w:r>
      <w:r w:rsidRPr="00115C73">
        <w:t> </w:t>
      </w:r>
      <w:r w:rsidRPr="00115C73">
        <w:t> </w:t>
      </w:r>
      <w:r w:rsidRPr="00115C73">
        <w:t> </w:t>
      </w:r>
      <w:r w:rsidRPr="00115C73">
        <w:br/>
      </w:r>
      <w:r w:rsidRPr="00115C73">
        <w:br/>
      </w:r>
      <w:r w:rsidRPr="00115C73">
        <w:t> </w:t>
      </w:r>
      <w:r w:rsidRPr="00115C73">
        <w:t> </w:t>
      </w:r>
      <w:r w:rsidRPr="00115C73">
        <w:t> </w:t>
      </w:r>
      <w:r w:rsidRPr="00CE7B7C">
        <w:rPr>
          <w:b/>
        </w:rPr>
        <w:t>Plan Notlarının:</w:t>
      </w:r>
    </w:p>
    <w:p w:rsidR="00071002" w:rsidRDefault="00071002" w:rsidP="00071002">
      <w:pPr>
        <w:tabs>
          <w:tab w:val="left" w:pos="9638"/>
        </w:tabs>
        <w:ind w:right="-1" w:firstLine="709"/>
        <w:jc w:val="both"/>
      </w:pPr>
      <w:r>
        <w:t xml:space="preserve">"1. </w:t>
      </w:r>
      <w:r w:rsidRPr="00115C73">
        <w:t>Okul Parselinde E=1.00 YENÇOK = 3 KAT,  Ticaret Parselinde E=0.40 YENÇOK = 2 KATTIR.</w:t>
      </w:r>
    </w:p>
    <w:p w:rsidR="00071002" w:rsidRDefault="00071002" w:rsidP="00071002">
      <w:pPr>
        <w:tabs>
          <w:tab w:val="left" w:pos="9638"/>
        </w:tabs>
        <w:ind w:right="-1" w:firstLine="709"/>
        <w:jc w:val="both"/>
      </w:pPr>
      <w:r>
        <w:t xml:space="preserve">2. </w:t>
      </w:r>
      <w:r w:rsidRPr="00115C73">
        <w:t>Planda belirtilmeyen hususlarda meri imar planı ve plan notları, 3194 sayılı İmar Kanunu ve ilgili yönetmelik hükümleri geçerlidir."</w:t>
      </w:r>
      <w:r>
        <w:t> şeklinde olduğu,</w:t>
      </w:r>
    </w:p>
    <w:p w:rsidR="00071002" w:rsidRDefault="00071002" w:rsidP="00071002">
      <w:pPr>
        <w:tabs>
          <w:tab w:val="left" w:pos="9638"/>
        </w:tabs>
        <w:ind w:right="-1" w:firstLine="709"/>
        <w:jc w:val="both"/>
      </w:pPr>
    </w:p>
    <w:p w:rsidR="00071002" w:rsidRPr="005A751B" w:rsidRDefault="00071002" w:rsidP="00071002">
      <w:pPr>
        <w:tabs>
          <w:tab w:val="left" w:pos="9638"/>
        </w:tabs>
        <w:ind w:right="-1" w:firstLine="709"/>
        <w:jc w:val="both"/>
        <w:rPr>
          <w:b/>
        </w:rPr>
      </w:pPr>
      <w:r w:rsidRPr="005A751B">
        <w:rPr>
          <w:b/>
        </w:rPr>
        <w:t>Başkanlığımızca Yapılan Değerlendirmede;</w:t>
      </w:r>
    </w:p>
    <w:p w:rsidR="00071002" w:rsidRDefault="00071002" w:rsidP="00071002">
      <w:pPr>
        <w:tabs>
          <w:tab w:val="left" w:pos="9638"/>
        </w:tabs>
        <w:ind w:right="-1" w:firstLine="709"/>
        <w:jc w:val="both"/>
      </w:pPr>
      <w:r w:rsidRPr="00115C73">
        <w:t>Plan teklifine konu alanın çevresindeki yolların Ankara Büyükşehir Belediye Meclisinin 27.11.2013 tarih ve 2134 sayılı kararı ile onaylı plan dışında 2016/733 sayılı kararı ile onaylı Gölbaşı İlçesi, İncek Mahallesi, 111122, 111127/7, 111263/7, 111248/4, 10, 13, 111252, 111253/2, 3, 4, 5, 6, 7, 8, 9, 10, 111254, 111255, 111256, 111260/6, 7, 8, 9, 10, 111261, 111264, 118892/1, 118893/2, 3 ada parsellerde NİP ve UİP Değişikliği ve 2017/544 sayılı Karar ile onaylı Gölbaşı İlçesi, İncek Mahallesi, 121131 Ada 1 Parsel ve kd. 41 parselde NİP ve UİP değişikliği kapsamında farklı yol genişlikleri önerildiği ve ulaşım sisteminin birbirine entegre olamamasına sebep olduğu bu nedenle söz konusu değişiklik ile alanın güneyindeki yolun sürekliliğinin sağlanması ve 124900 ada ile arasında kalan yolun ise gelecek yoğunluk göz önünde alındığında g</w:t>
      </w:r>
      <w:r>
        <w:t>enişletilmesinin uygun olacağı,</w:t>
      </w:r>
    </w:p>
    <w:p w:rsidR="00071002" w:rsidRDefault="00071002" w:rsidP="00071002">
      <w:pPr>
        <w:tabs>
          <w:tab w:val="left" w:pos="9638"/>
        </w:tabs>
        <w:ind w:right="-1" w:firstLine="709"/>
        <w:jc w:val="both"/>
      </w:pPr>
    </w:p>
    <w:p w:rsidR="00071002" w:rsidRDefault="00071002" w:rsidP="00071002">
      <w:pPr>
        <w:tabs>
          <w:tab w:val="left" w:pos="9638"/>
        </w:tabs>
        <w:ind w:right="-1" w:firstLine="709"/>
        <w:jc w:val="both"/>
      </w:pPr>
      <w:r w:rsidRPr="00115C73">
        <w:t>İşlev değişikliği ve yapılaşma koşullarında değişiklik içermeyen teklifin ada çevresindeki yolların yeniden düzenlenmesi yönelik olduğu bu nedenle yürürlükteki mevzuat hükümleri uyarınca bir sakınca bulunmadığı değerlendirilmekle birlikte konunun belirtilen hususlar ve ilgili mevzuat hükümleri doğrultusunda Belediye Meclisimizce karara bağlanması gerektiği görüş ve sonucuna varı</w:t>
      </w:r>
      <w:r>
        <w:t>ldığı,</w:t>
      </w:r>
    </w:p>
    <w:p w:rsidR="00071002" w:rsidRDefault="00071002" w:rsidP="00071002">
      <w:pPr>
        <w:tabs>
          <w:tab w:val="left" w:pos="9638"/>
        </w:tabs>
        <w:ind w:right="-1" w:firstLine="709"/>
        <w:jc w:val="both"/>
      </w:pPr>
    </w:p>
    <w:p w:rsidR="00071002" w:rsidRDefault="00071002" w:rsidP="00071002">
      <w:pPr>
        <w:tabs>
          <w:tab w:val="left" w:pos="9638"/>
        </w:tabs>
        <w:ind w:right="-1" w:firstLine="709"/>
        <w:jc w:val="both"/>
      </w:pPr>
      <w:r>
        <w:t>Hususları tespit edilmiş olup, Gölbaşı İlçesi İncek Mahallesi</w:t>
      </w:r>
      <w:r w:rsidRPr="00115C73">
        <w:t xml:space="preserve"> 121132 ada 1, 2 parseller ile çevresindeki yollara </w:t>
      </w:r>
      <w:r>
        <w:t>yönelik 1</w:t>
      </w:r>
      <w:r w:rsidRPr="00115C73">
        <w:t xml:space="preserve">/1000 ölçekli </w:t>
      </w:r>
      <w:r>
        <w:t>uygulama imar planı değişikliğinin</w:t>
      </w:r>
      <w:r w:rsidRPr="00115C73">
        <w:t> </w:t>
      </w:r>
      <w:r>
        <w:t xml:space="preserve"> plan notlarının tekrar onayına gerek olmadığından, plan notları plan onama dışında tutulmak suretiyle, yalnızca fiziki düzeltmenin </w:t>
      </w:r>
      <w:r w:rsidRPr="004108CB">
        <w:t>“tadilen onayı”</w:t>
      </w:r>
      <w:r w:rsidR="006945AA">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52E10" w:rsidRDefault="00252E10"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B4AF4" w:rsidRDefault="007B4AF4" w:rsidP="00C0341E">
            <w:pPr>
              <w:tabs>
                <w:tab w:val="left" w:pos="3268"/>
              </w:tabs>
              <w:jc w:val="center"/>
              <w:rPr>
                <w:color w:val="000000"/>
              </w:rPr>
            </w:pPr>
            <w:r>
              <w:rPr>
                <w:color w:val="000000"/>
              </w:rPr>
              <w:t>Evrim KÜÇÜK</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7B4AF4" w:rsidRDefault="007B4AF4" w:rsidP="007B4AF4">
            <w:pPr>
              <w:autoSpaceDE w:val="0"/>
              <w:autoSpaceDN w:val="0"/>
              <w:adjustRightInd w:val="0"/>
              <w:rPr>
                <w:color w:val="000000"/>
              </w:rPr>
            </w:pPr>
            <w:r>
              <w:rPr>
                <w:color w:val="000000"/>
              </w:rPr>
              <w:t>Mustafa Kemal KÖMÜRCÜ</w:t>
            </w:r>
          </w:p>
          <w:p w:rsidR="00B73ABE" w:rsidRPr="007C6922" w:rsidRDefault="0088107B" w:rsidP="0088107B">
            <w:pPr>
              <w:autoSpaceDE w:val="0"/>
              <w:autoSpaceDN w:val="0"/>
              <w:adjustRightInd w:val="0"/>
              <w:rPr>
                <w:color w:val="000000"/>
              </w:rPr>
            </w:pPr>
            <w:r>
              <w:rPr>
                <w:color w:val="000000"/>
              </w:rPr>
              <w:t xml:space="preserve">             </w:t>
            </w:r>
            <w:r w:rsidR="00652D2E">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002"/>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56F"/>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710B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6A8A8-84F7-45A1-92EE-85F5A68E1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4811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2025-07-09T11:35:00Z</cp:lastPrinted>
  <dcterms:created xsi:type="dcterms:W3CDTF">2026-01-14T07:53:00Z</dcterms:created>
  <dcterms:modified xsi:type="dcterms:W3CDTF">2026-01-21T08:21:00Z</dcterms:modified>
</cp:coreProperties>
</file>