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D75A96" w:rsidRDefault="00D75A96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B2352C">
        <w:t>43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050B1F">
        <w:t xml:space="preserve">       08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D75A96" w:rsidRDefault="00D75A96" w:rsidP="006A1F8B">
      <w:pPr>
        <w:ind w:right="-1"/>
        <w:jc w:val="both"/>
      </w:pPr>
    </w:p>
    <w:p w:rsidR="00D75A96" w:rsidRDefault="002856BD" w:rsidP="00E8440D">
      <w:pPr>
        <w:ind w:left="2844" w:right="543" w:firstLine="696"/>
      </w:pPr>
      <w:r>
        <w:t xml:space="preserve">        K A R A R</w:t>
      </w:r>
    </w:p>
    <w:p w:rsidR="00E8440D" w:rsidRDefault="00E8440D" w:rsidP="00E8440D">
      <w:pPr>
        <w:ind w:left="2844" w:right="543" w:firstLine="696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Pr="00B2352C" w:rsidRDefault="00B2352C" w:rsidP="006A1F8B">
      <w:pPr>
        <w:ind w:firstLine="708"/>
        <w:jc w:val="both"/>
      </w:pPr>
      <w:r w:rsidRPr="00B2352C">
        <w:t xml:space="preserve">Etimesgut İlçesi </w:t>
      </w:r>
      <w:proofErr w:type="spellStart"/>
      <w:r w:rsidRPr="00B2352C">
        <w:t>Eryaman</w:t>
      </w:r>
      <w:proofErr w:type="spellEnd"/>
      <w:r w:rsidRPr="00B2352C">
        <w:t xml:space="preserve"> Mahallesi 18498 ada 7 parselde 1/5000 ve 1/1000 ölçekli imar planı değişikliklerine</w:t>
      </w:r>
      <w:r w:rsidR="00E74131" w:rsidRPr="00B2352C">
        <w:t xml:space="preserve"> </w:t>
      </w:r>
      <w:r w:rsidR="00844A89" w:rsidRPr="00B2352C">
        <w:t xml:space="preserve">ilişkin </w:t>
      </w:r>
      <w:r w:rsidR="00050B1F" w:rsidRPr="00B2352C">
        <w:t>İmar ve Bayındırlık</w:t>
      </w:r>
      <w:r w:rsidR="002B6A35" w:rsidRPr="00B2352C">
        <w:t xml:space="preserve"> </w:t>
      </w:r>
      <w:r w:rsidR="00605CC8" w:rsidRPr="00B2352C">
        <w:t xml:space="preserve">Komisyonunun </w:t>
      </w:r>
      <w:r w:rsidR="006C087A" w:rsidRPr="00B2352C">
        <w:t>1</w:t>
      </w:r>
      <w:r w:rsidR="0003709D" w:rsidRPr="00B2352C">
        <w:t>6</w:t>
      </w:r>
      <w:r w:rsidR="00050B1F" w:rsidRPr="00B2352C">
        <w:t>.09</w:t>
      </w:r>
      <w:r w:rsidR="00AF4ABA" w:rsidRPr="00B2352C">
        <w:t xml:space="preserve">.2020 gün ve </w:t>
      </w:r>
      <w:r w:rsidRPr="00B2352C">
        <w:t>244</w:t>
      </w:r>
      <w:r w:rsidR="00AF4ABA" w:rsidRPr="00B2352C">
        <w:t xml:space="preserve"> sayılı raporu Büy</w:t>
      </w:r>
      <w:r w:rsidR="00605CC8" w:rsidRPr="00B2352C">
        <w:t xml:space="preserve">ükşehir Belediye Meclisimizin </w:t>
      </w:r>
      <w:r w:rsidR="00050B1F" w:rsidRPr="00B2352C">
        <w:t>08</w:t>
      </w:r>
      <w:r w:rsidR="00605CC8" w:rsidRPr="00B2352C">
        <w:t>.</w:t>
      </w:r>
      <w:r w:rsidR="00050B1F" w:rsidRPr="00B2352C">
        <w:t>10</w:t>
      </w:r>
      <w:r w:rsidR="00AF4ABA" w:rsidRPr="00B2352C">
        <w:t>.2020 tarihli toplantısında okundu.</w:t>
      </w:r>
    </w:p>
    <w:p w:rsidR="00440673" w:rsidRPr="00B2352C" w:rsidRDefault="00440673" w:rsidP="006A1F8B">
      <w:pPr>
        <w:ind w:firstLine="708"/>
        <w:jc w:val="both"/>
      </w:pPr>
    </w:p>
    <w:p w:rsidR="00B2352C" w:rsidRPr="00B2352C" w:rsidRDefault="0043272A" w:rsidP="00B2352C">
      <w:pPr>
        <w:pStyle w:val="ListeParagraf"/>
        <w:tabs>
          <w:tab w:val="left" w:pos="0"/>
        </w:tabs>
        <w:ind w:left="0"/>
        <w:contextualSpacing/>
        <w:jc w:val="both"/>
      </w:pPr>
      <w:r w:rsidRPr="00B2352C">
        <w:tab/>
      </w:r>
      <w:proofErr w:type="gramStart"/>
      <w:r w:rsidR="00563B54" w:rsidRPr="00B2352C">
        <w:t>Konu</w:t>
      </w:r>
      <w:r w:rsidR="00CC5A0F" w:rsidRPr="00B2352C">
        <w:t xml:space="preserve"> üzerinde yapılan incelemeler ne</w:t>
      </w:r>
      <w:r w:rsidR="00563B54" w:rsidRPr="00B2352C">
        <w:t xml:space="preserve">ticesinde; </w:t>
      </w:r>
      <w:r w:rsidR="00B2352C" w:rsidRPr="00B2352C">
        <w:rPr>
          <w:rStyle w:val="Gvdemetni5"/>
          <w:sz w:val="24"/>
          <w:szCs w:val="24"/>
        </w:rPr>
        <w:t xml:space="preserve">Belediyemiz Meclisi'nin 2018/1021 ve 1023 sayılı kararı ile onaylanan mülkiyeti kısmen Belediyemiz kısmen de Etimesgut Belediyesi'ne ait olan Etimesgut İlçesi, </w:t>
      </w:r>
      <w:proofErr w:type="spellStart"/>
      <w:r w:rsidR="00B2352C" w:rsidRPr="00B2352C">
        <w:rPr>
          <w:rStyle w:val="Gvdemetni5"/>
          <w:sz w:val="24"/>
          <w:szCs w:val="24"/>
        </w:rPr>
        <w:t>Eryaman</w:t>
      </w:r>
      <w:proofErr w:type="spellEnd"/>
      <w:r w:rsidR="00B2352C" w:rsidRPr="00B2352C">
        <w:rPr>
          <w:rStyle w:val="Gvdemetni5"/>
          <w:sz w:val="24"/>
          <w:szCs w:val="24"/>
        </w:rPr>
        <w:t xml:space="preserve"> Mahallesi, 18498 ada 7 parsele ait 1/25.000, 1/5000 ve 1/1000 ölçekli imar planı değişiklikleri Ankara 23. İdare Mahkemesi'nin 02.07.2020 tarih ve 2018/415 E, 2020/1055 K sayılı kararı ile iptal edilmiştir.</w:t>
      </w:r>
      <w:proofErr w:type="gramEnd"/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0"/>
        <w:rPr>
          <w:rStyle w:val="Gvdemetni5"/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B2352C">
        <w:rPr>
          <w:rStyle w:val="Gvdemetni5"/>
          <w:sz w:val="24"/>
          <w:szCs w:val="24"/>
        </w:rPr>
        <w:t>Yapılan incelemede;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B2352C">
        <w:rPr>
          <w:rStyle w:val="Gvdemetni5"/>
          <w:sz w:val="24"/>
          <w:szCs w:val="24"/>
        </w:rPr>
        <w:t xml:space="preserve">-Emlak ve İstimlak Dairesi Başkanlığının </w:t>
      </w:r>
      <w:proofErr w:type="gramStart"/>
      <w:r w:rsidRPr="00B2352C">
        <w:rPr>
          <w:rStyle w:val="Gvdemetni5"/>
          <w:sz w:val="24"/>
          <w:szCs w:val="24"/>
        </w:rPr>
        <w:t>11/05/2018</w:t>
      </w:r>
      <w:proofErr w:type="gramEnd"/>
      <w:r w:rsidRPr="00B2352C">
        <w:rPr>
          <w:rStyle w:val="Gvdemetni5"/>
          <w:sz w:val="24"/>
          <w:szCs w:val="24"/>
        </w:rPr>
        <w:t xml:space="preserve"> tarih ve E.7185 sayılı Başkanlık Makamı Oluru ile </w:t>
      </w:r>
      <w:proofErr w:type="spellStart"/>
      <w:r w:rsidRPr="00B2352C">
        <w:rPr>
          <w:rStyle w:val="Gvdemetni5"/>
          <w:sz w:val="24"/>
          <w:szCs w:val="24"/>
        </w:rPr>
        <w:t>Eryaman</w:t>
      </w:r>
      <w:proofErr w:type="spellEnd"/>
      <w:r w:rsidRPr="00B2352C">
        <w:rPr>
          <w:rStyle w:val="Gvdemetni5"/>
          <w:sz w:val="24"/>
          <w:szCs w:val="24"/>
        </w:rPr>
        <w:t xml:space="preserve"> Mahallesi, 18498 ada 7 parselin "Konut Alanı" olarak planlanması uygun görülmüş olup, imar planlarının hazırlanması için İmar ve Şehircilik Dairesi Başkanlığına sunulduğu,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0"/>
        <w:rPr>
          <w:rStyle w:val="Gvdemetni5"/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B2352C">
        <w:rPr>
          <w:rStyle w:val="Gvdemetni5"/>
          <w:sz w:val="24"/>
          <w:szCs w:val="24"/>
        </w:rPr>
        <w:t>-</w:t>
      </w:r>
      <w:proofErr w:type="spellStart"/>
      <w:r w:rsidRPr="00B2352C">
        <w:rPr>
          <w:rStyle w:val="Gvdemetni5"/>
          <w:sz w:val="24"/>
          <w:szCs w:val="24"/>
        </w:rPr>
        <w:t>Eryaman</w:t>
      </w:r>
      <w:proofErr w:type="spellEnd"/>
      <w:r w:rsidRPr="00B2352C">
        <w:rPr>
          <w:rStyle w:val="Gvdemetni5"/>
          <w:sz w:val="24"/>
          <w:szCs w:val="24"/>
        </w:rPr>
        <w:t xml:space="preserve"> mahallesinde bulunan 91.813,48 m</w:t>
      </w:r>
      <w:r w:rsidRPr="00B2352C">
        <w:rPr>
          <w:rStyle w:val="Gvdemetni5"/>
          <w:sz w:val="24"/>
          <w:szCs w:val="24"/>
          <w:vertAlign w:val="superscript"/>
        </w:rPr>
        <w:t>2</w:t>
      </w:r>
      <w:r w:rsidRPr="00B2352C">
        <w:rPr>
          <w:rStyle w:val="Gvdemetni5"/>
          <w:sz w:val="24"/>
          <w:szCs w:val="24"/>
        </w:rPr>
        <w:t xml:space="preserve"> yüzölçümlü 18498 ada 7 parselin,53.156.97 m</w:t>
      </w:r>
      <w:r w:rsidRPr="00B2352C">
        <w:rPr>
          <w:rStyle w:val="Gvdemetni5"/>
          <w:sz w:val="24"/>
          <w:szCs w:val="24"/>
          <w:vertAlign w:val="superscript"/>
        </w:rPr>
        <w:t>2</w:t>
      </w:r>
      <w:r w:rsidRPr="00B2352C">
        <w:rPr>
          <w:rStyle w:val="Gvdemetni5"/>
          <w:sz w:val="24"/>
          <w:szCs w:val="24"/>
        </w:rPr>
        <w:t>'lik hissesinin Belediyemiz, 38.656,57 m</w:t>
      </w:r>
      <w:r w:rsidRPr="00B2352C">
        <w:rPr>
          <w:rStyle w:val="Gvdemetni5"/>
          <w:sz w:val="24"/>
          <w:szCs w:val="24"/>
          <w:vertAlign w:val="superscript"/>
        </w:rPr>
        <w:t>2</w:t>
      </w:r>
      <w:r w:rsidRPr="00B2352C">
        <w:rPr>
          <w:rStyle w:val="Gvdemetni5"/>
          <w:sz w:val="24"/>
          <w:szCs w:val="24"/>
        </w:rPr>
        <w:t>'lik hissesinin Etimesgut Belediye Başkanlığı mülkiyetinde bulunduğu,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B2352C">
        <w:rPr>
          <w:rStyle w:val="Gvdemetni5"/>
          <w:sz w:val="24"/>
          <w:szCs w:val="24"/>
        </w:rPr>
        <w:t xml:space="preserve">- Belediyemiz Meclisinin </w:t>
      </w:r>
      <w:proofErr w:type="gramStart"/>
      <w:r w:rsidRPr="00B2352C">
        <w:rPr>
          <w:rStyle w:val="Gvdemetni5"/>
          <w:sz w:val="24"/>
          <w:szCs w:val="24"/>
        </w:rPr>
        <w:t>13/01/2017</w:t>
      </w:r>
      <w:proofErr w:type="gramEnd"/>
      <w:r w:rsidRPr="00B2352C">
        <w:rPr>
          <w:rStyle w:val="Gvdemetni5"/>
          <w:sz w:val="24"/>
          <w:szCs w:val="24"/>
        </w:rPr>
        <w:t xml:space="preserve"> tarih ve 116 sayılı kararı ve 12/05/2017 tarih ve 1002 sayılı kararları ile onaylanan 1/100000 ölçekli Ankara Çevre Düzeni Planı'nda taşınmazın "Konut Alanı" kullanımında kaldığı,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B2352C">
        <w:rPr>
          <w:rStyle w:val="Gvdemetni5"/>
          <w:sz w:val="24"/>
          <w:szCs w:val="24"/>
        </w:rPr>
        <w:t xml:space="preserve">- 18498 adanın oluştuğu ilk uygulama imar olanının Belediyemiz Meclisinin </w:t>
      </w:r>
      <w:proofErr w:type="gramStart"/>
      <w:r w:rsidRPr="00B2352C">
        <w:rPr>
          <w:rStyle w:val="Gvdemetni5"/>
          <w:sz w:val="24"/>
          <w:szCs w:val="24"/>
        </w:rPr>
        <w:t>27/01/1992</w:t>
      </w:r>
      <w:proofErr w:type="gramEnd"/>
      <w:r w:rsidRPr="00B2352C">
        <w:rPr>
          <w:rStyle w:val="Gvdemetni5"/>
          <w:sz w:val="24"/>
          <w:szCs w:val="24"/>
        </w:rPr>
        <w:t xml:space="preserve"> tarih ve 27 sayılı kararı ile onaylanan 1/1000 ölçekli </w:t>
      </w:r>
      <w:proofErr w:type="spellStart"/>
      <w:r w:rsidRPr="00B2352C">
        <w:rPr>
          <w:rStyle w:val="Gvdemetni5"/>
          <w:sz w:val="24"/>
          <w:szCs w:val="24"/>
        </w:rPr>
        <w:t>Eryaman</w:t>
      </w:r>
      <w:proofErr w:type="spellEnd"/>
      <w:r w:rsidRPr="00B2352C">
        <w:rPr>
          <w:rStyle w:val="Gvdemetni5"/>
          <w:sz w:val="24"/>
          <w:szCs w:val="24"/>
        </w:rPr>
        <w:t>/</w:t>
      </w:r>
      <w:proofErr w:type="spellStart"/>
      <w:r w:rsidRPr="00B2352C">
        <w:rPr>
          <w:rStyle w:val="Gvdemetni5"/>
          <w:sz w:val="24"/>
          <w:szCs w:val="24"/>
        </w:rPr>
        <w:t>Güzelkent</w:t>
      </w:r>
      <w:proofErr w:type="spellEnd"/>
      <w:r w:rsidRPr="00B2352C">
        <w:rPr>
          <w:rStyle w:val="Gvdemetni5"/>
          <w:sz w:val="24"/>
          <w:szCs w:val="24"/>
        </w:rPr>
        <w:t xml:space="preserve"> Konut ve Çevre Geliştirme Projesi olduğu bu planda söz konusu taşınmazın "Spor Merkezi" olarak planlandığı,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B2352C">
        <w:rPr>
          <w:rStyle w:val="Gvdemetni5"/>
          <w:sz w:val="24"/>
          <w:szCs w:val="24"/>
        </w:rPr>
        <w:t>- Daha sonra Belediyemiz Meclisinin 10/01/2013 tarih ve 87 sayılı kararı ile onaylanan 1/5000 ölçekli nazım imar planı değişikliği ile taşınmazın fiziki yapısında herhangi bir değişikliğe gidilmeksizin yapılaşma koşullarının E:0,20,Hmax:2 kat seklinde belirlenip kullanım kararının "Piknik, dinlenme, eğlence, (</w:t>
      </w:r>
      <w:proofErr w:type="gramStart"/>
      <w:r w:rsidRPr="00B2352C">
        <w:rPr>
          <w:rStyle w:val="Gvdemetni5"/>
          <w:sz w:val="24"/>
          <w:szCs w:val="24"/>
        </w:rPr>
        <w:t>rekreasyon</w:t>
      </w:r>
      <w:proofErr w:type="gramEnd"/>
      <w:r w:rsidRPr="00B2352C">
        <w:rPr>
          <w:rStyle w:val="Gvdemetni5"/>
          <w:sz w:val="24"/>
          <w:szCs w:val="24"/>
        </w:rPr>
        <w:t>) ve spor alanı" olarak değiştirildiği ancak bu değişikliğe istinaden hazırlanarak onaylanmış uygulama imar planının bulunmadığı,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B2352C">
        <w:rPr>
          <w:rStyle w:val="Gvdemetni5"/>
          <w:sz w:val="24"/>
          <w:szCs w:val="24"/>
        </w:rPr>
        <w:t xml:space="preserve">- Planlama alanına yaklaşık 800 m mesafede yapılan </w:t>
      </w:r>
      <w:proofErr w:type="spellStart"/>
      <w:r w:rsidRPr="00B2352C">
        <w:rPr>
          <w:rStyle w:val="Gvdemetni5"/>
          <w:sz w:val="24"/>
          <w:szCs w:val="24"/>
        </w:rPr>
        <w:t>Eryaman</w:t>
      </w:r>
      <w:proofErr w:type="spellEnd"/>
      <w:r w:rsidRPr="00B2352C">
        <w:rPr>
          <w:rStyle w:val="Gvdemetni5"/>
          <w:sz w:val="24"/>
          <w:szCs w:val="24"/>
        </w:rPr>
        <w:t xml:space="preserve"> Spor </w:t>
      </w:r>
      <w:proofErr w:type="gramStart"/>
      <w:r w:rsidRPr="00B2352C">
        <w:rPr>
          <w:rStyle w:val="Gvdemetni5"/>
          <w:sz w:val="24"/>
          <w:szCs w:val="24"/>
        </w:rPr>
        <w:t>kompleksine</w:t>
      </w:r>
      <w:proofErr w:type="gramEnd"/>
      <w:r w:rsidRPr="00B2352C">
        <w:rPr>
          <w:rStyle w:val="Gvdemetni5"/>
          <w:sz w:val="24"/>
          <w:szCs w:val="24"/>
        </w:rPr>
        <w:t xml:space="preserve"> kaynak temini amacıyla 5393 sayılı Kanunun 69. Maddesi gereği Başkanlığımızca kamu mülkiyetindeki arazinin değerlendirilerek konut, Eğitim, Ticaret ve Sosyal Teknik altyapı ihtiyaçlarını gözeterek bu kullanımları öngören 1/25.000, 1/5.000 ve 1/1.000 ölçekli imar planı değişikliklerinin Başkanlığımızca hazırlanarak Belediyemiz Meclisi'nin 201/1021 ve 1023 sayılı kararları ile onaylandığı,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5"/>
          <w:sz w:val="24"/>
          <w:szCs w:val="24"/>
        </w:rPr>
      </w:pPr>
      <w:r w:rsidRPr="00B2352C">
        <w:rPr>
          <w:sz w:val="24"/>
          <w:szCs w:val="24"/>
        </w:rPr>
        <w:t>-</w:t>
      </w:r>
      <w:r w:rsidRPr="00B2352C">
        <w:rPr>
          <w:rStyle w:val="Gvdemetni5"/>
          <w:sz w:val="24"/>
          <w:szCs w:val="24"/>
        </w:rPr>
        <w:t xml:space="preserve">Söz konusu değişikliklerinin İptali talebi ile TMMOB Şehir Plancıları Odası Ankara Şubesi tarafından açılan dava sonucunda Ankara 23. İdare Mahkemesi'nin 02.07.2020 tarih ve 2018/415 E, 2020/1055 K sayılı kararı </w:t>
      </w:r>
      <w:proofErr w:type="gramStart"/>
      <w:r w:rsidRPr="00B2352C">
        <w:rPr>
          <w:rStyle w:val="Gvdemetni5"/>
          <w:sz w:val="24"/>
          <w:szCs w:val="24"/>
        </w:rPr>
        <w:t>ile;</w:t>
      </w:r>
      <w:proofErr w:type="gramEnd"/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5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2352C" w:rsidTr="00B60E76">
        <w:trPr>
          <w:trHeight w:val="1008"/>
        </w:trPr>
        <w:tc>
          <w:tcPr>
            <w:tcW w:w="3510" w:type="dxa"/>
          </w:tcPr>
          <w:p w:rsidR="00B2352C" w:rsidRDefault="00B2352C" w:rsidP="00B60E76">
            <w:pPr>
              <w:ind w:left="708" w:firstLine="708"/>
            </w:pPr>
            <w:r>
              <w:lastRenderedPageBreak/>
              <w:t>T.C.</w:t>
            </w:r>
          </w:p>
          <w:p w:rsidR="00B2352C" w:rsidRDefault="00B2352C" w:rsidP="00B60E76">
            <w:pPr>
              <w:jc w:val="center"/>
            </w:pPr>
            <w:r>
              <w:t>ANKARA BÜYÜKŞEHİR</w:t>
            </w:r>
          </w:p>
          <w:p w:rsidR="00B2352C" w:rsidRDefault="00B2352C" w:rsidP="00B60E76">
            <w:pPr>
              <w:jc w:val="center"/>
            </w:pPr>
            <w:r>
              <w:t>BELEDİYE MECLİSİ</w:t>
            </w:r>
          </w:p>
        </w:tc>
      </w:tr>
    </w:tbl>
    <w:p w:rsidR="00B2352C" w:rsidRDefault="00B2352C" w:rsidP="00B2352C">
      <w:pPr>
        <w:tabs>
          <w:tab w:val="left" w:pos="1935"/>
        </w:tabs>
        <w:jc w:val="both"/>
      </w:pPr>
    </w:p>
    <w:p w:rsidR="00B2352C" w:rsidRDefault="00B2352C" w:rsidP="00B2352C">
      <w:pPr>
        <w:ind w:right="-1"/>
        <w:jc w:val="both"/>
      </w:pPr>
      <w:r>
        <w:t>Karar No:1243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08.10.2020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rFonts w:eastAsia="Times New Roman"/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rFonts w:eastAsia="Times New Roman"/>
          <w:sz w:val="24"/>
          <w:szCs w:val="24"/>
        </w:rPr>
      </w:pPr>
      <w:r w:rsidRPr="00B2352C">
        <w:rPr>
          <w:rFonts w:eastAsia="Times New Roman"/>
          <w:sz w:val="24"/>
          <w:szCs w:val="24"/>
        </w:rPr>
        <w:t>-2-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sz w:val="24"/>
          <w:szCs w:val="24"/>
        </w:rPr>
      </w:pPr>
      <w:r w:rsidRPr="00B2352C">
        <w:rPr>
          <w:rStyle w:val="Gvdemetni72"/>
          <w:i/>
          <w:iCs/>
          <w:sz w:val="24"/>
          <w:szCs w:val="24"/>
        </w:rPr>
        <w:tab/>
        <w:t>*Plan değişikliğinin üst ölçekli plan olan 1/100.000 ölçekli "Ankara Çevre Düzeni Planı" hüküm ve kararlarına uygun olmasına rağmen 1/25.000 ölçekli 2023 Başkent Ankara Nazım İmar Planı hükümlerine aykırılık içerdiği,</w:t>
      </w: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sz w:val="24"/>
          <w:szCs w:val="24"/>
        </w:rPr>
      </w:pP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sz w:val="24"/>
          <w:szCs w:val="24"/>
        </w:rPr>
      </w:pPr>
      <w:r w:rsidRPr="00B2352C">
        <w:rPr>
          <w:sz w:val="24"/>
          <w:szCs w:val="24"/>
        </w:rPr>
        <w:tab/>
        <w:t>*</w:t>
      </w:r>
      <w:r w:rsidRPr="00B2352C">
        <w:rPr>
          <w:rStyle w:val="Gvdemetni72"/>
          <w:i/>
          <w:iCs/>
          <w:sz w:val="24"/>
          <w:szCs w:val="24"/>
        </w:rPr>
        <w:t>Plan yapımı sürecinde eşik sentezi yapılarak oluşacak yeni kullanım kararı ve yapı yoğunluğunun çevre etkisinin irdelenmediği,</w:t>
      </w: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sz w:val="24"/>
          <w:szCs w:val="24"/>
        </w:rPr>
      </w:pP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72"/>
          <w:i/>
          <w:iCs/>
          <w:sz w:val="24"/>
          <w:szCs w:val="24"/>
        </w:rPr>
      </w:pPr>
      <w:r w:rsidRPr="00B2352C">
        <w:rPr>
          <w:sz w:val="24"/>
          <w:szCs w:val="24"/>
        </w:rPr>
        <w:tab/>
        <w:t>*</w:t>
      </w:r>
      <w:r w:rsidRPr="00B2352C">
        <w:rPr>
          <w:rStyle w:val="Gvdemetni72"/>
          <w:i/>
          <w:iCs/>
          <w:sz w:val="24"/>
          <w:szCs w:val="24"/>
        </w:rPr>
        <w:t xml:space="preserve">Bölgeye getirilen ek nüfusun ihtiyacı olan sosyal donatı alanlarının sağlanmadığı, </w:t>
      </w: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72"/>
          <w:i/>
          <w:iCs/>
          <w:sz w:val="24"/>
          <w:szCs w:val="24"/>
        </w:rPr>
      </w:pPr>
      <w:r w:rsidRPr="00B2352C">
        <w:rPr>
          <w:rStyle w:val="Gvdemetni72"/>
          <w:i/>
          <w:iCs/>
          <w:sz w:val="24"/>
          <w:szCs w:val="24"/>
        </w:rPr>
        <w:tab/>
      </w: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7talikdeil1"/>
          <w:sz w:val="24"/>
          <w:szCs w:val="24"/>
        </w:rPr>
      </w:pPr>
      <w:r w:rsidRPr="00B2352C">
        <w:rPr>
          <w:rStyle w:val="Gvdemetni72"/>
          <w:i/>
          <w:iCs/>
          <w:sz w:val="24"/>
          <w:szCs w:val="24"/>
        </w:rPr>
        <w:tab/>
      </w:r>
      <w:proofErr w:type="gramStart"/>
      <w:r w:rsidRPr="00B2352C">
        <w:rPr>
          <w:rStyle w:val="Gvdemetni7talikdeil1"/>
          <w:sz w:val="24"/>
          <w:szCs w:val="24"/>
        </w:rPr>
        <w:t>gerekçeleri</w:t>
      </w:r>
      <w:proofErr w:type="gramEnd"/>
      <w:r w:rsidRPr="00B2352C">
        <w:rPr>
          <w:rStyle w:val="Gvdemetni7talikdeil1"/>
          <w:sz w:val="24"/>
          <w:szCs w:val="24"/>
        </w:rPr>
        <w:t xml:space="preserve"> ile iptal edildiği,</w:t>
      </w: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7talikdeil1"/>
          <w:sz w:val="24"/>
          <w:szCs w:val="24"/>
        </w:rPr>
      </w:pP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  <w:r w:rsidRPr="00B2352C">
        <w:rPr>
          <w:rStyle w:val="Gvdemetni7talikdeil1"/>
          <w:sz w:val="24"/>
          <w:szCs w:val="24"/>
        </w:rPr>
        <w:tab/>
        <w:t>-</w:t>
      </w:r>
      <w:r w:rsidRPr="00B2352C">
        <w:rPr>
          <w:rStyle w:val="Gvdemetni5"/>
          <w:i w:val="0"/>
          <w:sz w:val="24"/>
          <w:szCs w:val="24"/>
        </w:rPr>
        <w:t>İptal kararına istinaden Başkanlığımızca bölgeye yeniden nazım ve uygulama imar planlarının hazırlandığı ve hazırlama süreci içinde;</w:t>
      </w: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sz w:val="24"/>
          <w:szCs w:val="24"/>
        </w:rPr>
      </w:pP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  <w:r w:rsidRPr="00B2352C">
        <w:rPr>
          <w:rStyle w:val="Gvdemetni5"/>
          <w:sz w:val="24"/>
          <w:szCs w:val="24"/>
        </w:rPr>
        <w:tab/>
      </w:r>
      <w:proofErr w:type="gramStart"/>
      <w:r w:rsidRPr="00B2352C">
        <w:rPr>
          <w:rStyle w:val="Gvdemetni5"/>
          <w:i w:val="0"/>
          <w:sz w:val="24"/>
          <w:szCs w:val="24"/>
        </w:rPr>
        <w:t>1</w:t>
      </w:r>
      <w:r w:rsidRPr="00B2352C">
        <w:rPr>
          <w:i w:val="0"/>
          <w:sz w:val="24"/>
          <w:szCs w:val="24"/>
        </w:rPr>
        <w:t>-</w:t>
      </w:r>
      <w:r w:rsidRPr="00B2352C">
        <w:rPr>
          <w:rStyle w:val="Gvdemetni5"/>
          <w:i w:val="0"/>
          <w:sz w:val="24"/>
          <w:szCs w:val="24"/>
        </w:rPr>
        <w:t>Bölgeye yönelik amir konumda olan planın 1/100.000 ölçekli "2038 Ankara Çevre Düzeni Planı" olduğu, bu planda 18498 ada 7 parsel ve yakın çevresinin Konut Alam kullanımında ayrıldığı, üst ölçekli planlarda konut alanı kullanımına ayrılan alanların alt ölçekli planlama aşamasında getirilecek nüfusun ihtiyacı olan tüm sosyal altyapı alanlarının karşılanması gerektiği,</w:t>
      </w:r>
      <w:proofErr w:type="gramEnd"/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  <w:r w:rsidRPr="00B2352C">
        <w:rPr>
          <w:rStyle w:val="Gvdemetni5"/>
          <w:i w:val="0"/>
          <w:sz w:val="24"/>
          <w:szCs w:val="24"/>
        </w:rPr>
        <w:tab/>
      </w:r>
      <w:proofErr w:type="gramStart"/>
      <w:r w:rsidRPr="00B2352C">
        <w:rPr>
          <w:rStyle w:val="Gvdemetni5"/>
          <w:i w:val="0"/>
          <w:sz w:val="24"/>
          <w:szCs w:val="24"/>
        </w:rPr>
        <w:t>2-1/100.000 ölçekli Çevre Düzeni Planı'na istinaden hazırlanan ve 18498 ada 7 parseli de ihtiva eden 1/25.000 ölçekli Kuzeybatı Ankara Kentsel Gelişme Bölgesi Nazım İmar Planı'nın Belediyemiz Meclisi'nin 12.09.2019 tarih ve 1106 sayılı kararı ile onaylandığı, bu planda da 18498 ada 7 parselin Konut Alanı kullanımına ayrıldığı, ancak mahkeme kararında bu plandan hiç bahsedilmediği gibi dava konusu taşınmaz için geçerliliği bulunmayan 2007/525 sayılı karar ile onaylı nazım plan şartları çerçevesinde değerlendirme yapıldığı,</w:t>
      </w:r>
      <w:proofErr w:type="gramEnd"/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  <w:r w:rsidRPr="00B2352C">
        <w:rPr>
          <w:rStyle w:val="Gvdemetni5"/>
          <w:i w:val="0"/>
          <w:sz w:val="24"/>
          <w:szCs w:val="24"/>
        </w:rPr>
        <w:tab/>
        <w:t>3-Yasal veya üst ölçekli plan kararları gereği yapılması zorunlu olmamasına rağmen mahkeme kararında iptal gerekçesi olarak sunulan eşik sentezinin Başkanlığımızca yapıldığı ve sentez sonucu;</w:t>
      </w: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  <w:r w:rsidRPr="00B2352C">
        <w:rPr>
          <w:rStyle w:val="Gvdemetni5"/>
          <w:i w:val="0"/>
          <w:sz w:val="24"/>
          <w:szCs w:val="24"/>
        </w:rPr>
        <w:tab/>
        <w:t>*Yasal Eşikler:</w:t>
      </w: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  <w:r w:rsidRPr="00B2352C">
        <w:rPr>
          <w:rStyle w:val="Gvdemetni5"/>
          <w:i w:val="0"/>
          <w:sz w:val="24"/>
          <w:szCs w:val="24"/>
        </w:rPr>
        <w:tab/>
        <w:t>1-Planlama</w:t>
      </w:r>
      <w:r w:rsidRPr="00B2352C">
        <w:rPr>
          <w:rStyle w:val="Gvdemetni5"/>
          <w:i w:val="0"/>
          <w:sz w:val="24"/>
          <w:szCs w:val="24"/>
        </w:rPr>
        <w:tab/>
        <w:t>bölgesinde yapılaşmaya engel oluşturacak herhangi bir yasal eşik (Afet Riskli Alan, Askeri Yasak Bölge, Mera, Sit Karan vb.)bulunmadığı,</w:t>
      </w:r>
    </w:p>
    <w:p w:rsidR="00B2352C" w:rsidRPr="00B2352C" w:rsidRDefault="00B2352C" w:rsidP="00B2352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i w:val="0"/>
          <w:sz w:val="24"/>
          <w:szCs w:val="24"/>
        </w:rPr>
      </w:pPr>
      <w:r w:rsidRPr="00B2352C">
        <w:rPr>
          <w:rStyle w:val="Gvdemetni5"/>
          <w:i w:val="0"/>
          <w:sz w:val="24"/>
          <w:szCs w:val="24"/>
        </w:rPr>
        <w:tab/>
        <w:t>2-18498 ada 7 parselin gerekli imar kesintileri alındıktan sonra oluşturulmuş bir imar parseli olduğundan ikinci kez imar kesintisinin yapılamayacağı,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B2352C">
        <w:rPr>
          <w:rStyle w:val="Gvdemetni5"/>
          <w:sz w:val="24"/>
          <w:szCs w:val="24"/>
        </w:rPr>
        <w:t>*Doğal Eşikler: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B2352C">
        <w:rPr>
          <w:sz w:val="24"/>
          <w:szCs w:val="24"/>
        </w:rPr>
        <w:t>1-</w:t>
      </w:r>
      <w:r w:rsidRPr="00B2352C">
        <w:rPr>
          <w:rStyle w:val="Gvdemetni5"/>
          <w:sz w:val="24"/>
          <w:szCs w:val="24"/>
        </w:rPr>
        <w:t>Bölgede plan yapılarak kentsel faaliyetlerde kullanılmasına yönelik herhangi bir doğal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B2352C">
        <w:rPr>
          <w:rStyle w:val="Gvdemetni5"/>
          <w:sz w:val="24"/>
          <w:szCs w:val="24"/>
        </w:rPr>
        <w:t>eşiğin bulunmadığı, (</w:t>
      </w:r>
      <w:proofErr w:type="gramStart"/>
      <w:r w:rsidRPr="00B2352C">
        <w:rPr>
          <w:rStyle w:val="Gvdemetni5"/>
          <w:sz w:val="24"/>
          <w:szCs w:val="24"/>
        </w:rPr>
        <w:t>Orman,dere</w:t>
      </w:r>
      <w:proofErr w:type="gramEnd"/>
      <w:r w:rsidRPr="00B2352C">
        <w:rPr>
          <w:rStyle w:val="Gvdemetni5"/>
          <w:sz w:val="24"/>
          <w:szCs w:val="24"/>
        </w:rPr>
        <w:t>, su kaynağı, arazi yapısı, jeolojik durum v.b.)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B2352C">
        <w:rPr>
          <w:rStyle w:val="Gvdemetni5"/>
          <w:sz w:val="24"/>
          <w:szCs w:val="24"/>
        </w:rPr>
        <w:t>*Yapay Eşikler:</w:t>
      </w:r>
    </w:p>
    <w:p w:rsid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2352C" w:rsidTr="00B60E76">
        <w:trPr>
          <w:trHeight w:val="1008"/>
        </w:trPr>
        <w:tc>
          <w:tcPr>
            <w:tcW w:w="3510" w:type="dxa"/>
          </w:tcPr>
          <w:p w:rsidR="00B2352C" w:rsidRDefault="00B2352C" w:rsidP="00B60E76">
            <w:pPr>
              <w:ind w:left="708" w:firstLine="708"/>
            </w:pPr>
            <w:r>
              <w:lastRenderedPageBreak/>
              <w:t>T.C.</w:t>
            </w:r>
          </w:p>
          <w:p w:rsidR="00B2352C" w:rsidRDefault="00B2352C" w:rsidP="00B60E76">
            <w:pPr>
              <w:jc w:val="center"/>
            </w:pPr>
            <w:r>
              <w:t>ANKARA BÜYÜKŞEHİR</w:t>
            </w:r>
          </w:p>
          <w:p w:rsidR="00B2352C" w:rsidRDefault="00B2352C" w:rsidP="00B60E76">
            <w:pPr>
              <w:jc w:val="center"/>
            </w:pPr>
            <w:r>
              <w:t>BELEDİYE MECLİSİ</w:t>
            </w:r>
          </w:p>
        </w:tc>
      </w:tr>
    </w:tbl>
    <w:p w:rsidR="00B2352C" w:rsidRDefault="00B2352C" w:rsidP="00B2352C">
      <w:pPr>
        <w:tabs>
          <w:tab w:val="left" w:pos="1935"/>
        </w:tabs>
        <w:jc w:val="both"/>
      </w:pPr>
    </w:p>
    <w:p w:rsidR="00B2352C" w:rsidRDefault="00B2352C" w:rsidP="00B2352C">
      <w:pPr>
        <w:ind w:right="-1"/>
        <w:jc w:val="both"/>
      </w:pPr>
      <w:r>
        <w:t>Karar No:1243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08.10.2020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rFonts w:eastAsia="Times New Roman"/>
          <w:sz w:val="24"/>
          <w:szCs w:val="24"/>
        </w:rPr>
      </w:pPr>
    </w:p>
    <w:p w:rsidR="00B2352C" w:rsidRDefault="00B2352C" w:rsidP="00B2352C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-3</w:t>
      </w:r>
      <w:r w:rsidRPr="00B2352C">
        <w:rPr>
          <w:rFonts w:eastAsia="Times New Roman"/>
          <w:sz w:val="24"/>
          <w:szCs w:val="24"/>
        </w:rPr>
        <w:t>-</w:t>
      </w:r>
    </w:p>
    <w:p w:rsid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rStyle w:val="Gvdemetni5"/>
          <w:sz w:val="24"/>
          <w:szCs w:val="24"/>
        </w:rPr>
      </w:pPr>
      <w:r w:rsidRPr="00B2352C">
        <w:rPr>
          <w:sz w:val="24"/>
          <w:szCs w:val="24"/>
        </w:rPr>
        <w:t>1-</w:t>
      </w:r>
      <w:r w:rsidRPr="00B2352C">
        <w:rPr>
          <w:rStyle w:val="Gvdemetni5"/>
          <w:sz w:val="24"/>
          <w:szCs w:val="24"/>
        </w:rPr>
        <w:t>Planlama alanını oluşturan 18498 ada 7 parselin mülkiyetinin müştereken Belediyemiz ve Etimesgut Belediyesi'ne ait olduğu, taşınmazın imar kesintileri yapılarak oluşmuş bir parsel olması nedeniyle ikici kez imar kesintisinin yapılmasının yasal olarak mümkün olmadığı,</w:t>
      </w:r>
    </w:p>
    <w:p w:rsid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rStyle w:val="Gvdemetni5"/>
          <w:sz w:val="24"/>
          <w:szCs w:val="24"/>
        </w:rPr>
      </w:pPr>
      <w:r w:rsidRPr="00B2352C">
        <w:rPr>
          <w:sz w:val="24"/>
          <w:szCs w:val="24"/>
        </w:rPr>
        <w:t>2-</w:t>
      </w:r>
      <w:r w:rsidRPr="00B2352C">
        <w:rPr>
          <w:rStyle w:val="Gvdemetni5"/>
          <w:sz w:val="24"/>
          <w:szCs w:val="24"/>
        </w:rPr>
        <w:t xml:space="preserve">Taşınmazın kent merkezi ile bağlantısını sağlayan ana arterin taşınmazın doğu yönünde cepheli bulunduğu 9 Eylül Caddesi üzerinden sağlandığı, aynı zamanda bu caddenin toplu taşıma </w:t>
      </w:r>
      <w:proofErr w:type="gramStart"/>
      <w:r w:rsidRPr="00B2352C">
        <w:rPr>
          <w:rStyle w:val="Gvdemetni5"/>
          <w:sz w:val="24"/>
          <w:szCs w:val="24"/>
        </w:rPr>
        <w:t>güzergahı</w:t>
      </w:r>
      <w:proofErr w:type="gramEnd"/>
      <w:r w:rsidRPr="00B2352C">
        <w:rPr>
          <w:rStyle w:val="Gvdemetni5"/>
          <w:sz w:val="24"/>
          <w:szCs w:val="24"/>
        </w:rPr>
        <w:t xml:space="preserve"> içinde olduğundan toplu taşıma ile de kent merkezi bağlantısının bulunduğu, ayrıca bölgenin raylı toplu taşımasını sağlayan </w:t>
      </w:r>
      <w:proofErr w:type="spellStart"/>
      <w:r w:rsidRPr="00B2352C">
        <w:rPr>
          <w:rStyle w:val="Gvdemetni5"/>
          <w:sz w:val="24"/>
          <w:szCs w:val="24"/>
        </w:rPr>
        <w:t>Eryaman</w:t>
      </w:r>
      <w:proofErr w:type="spellEnd"/>
      <w:r w:rsidRPr="00B2352C">
        <w:rPr>
          <w:rStyle w:val="Gvdemetni5"/>
          <w:sz w:val="24"/>
          <w:szCs w:val="24"/>
        </w:rPr>
        <w:t xml:space="preserve"> Metrosu'nun en yakın durağına kuş uçuşu yaklaşık 900 metre mesafede olduğundan toplu taşımada raylı sistemin de kullanılabilir olduğu,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rStyle w:val="Gvdemetni5"/>
          <w:sz w:val="24"/>
          <w:szCs w:val="24"/>
        </w:rPr>
      </w:pPr>
      <w:r w:rsidRPr="00B2352C">
        <w:rPr>
          <w:sz w:val="24"/>
          <w:szCs w:val="24"/>
        </w:rPr>
        <w:t>3-</w:t>
      </w:r>
      <w:r w:rsidRPr="00B2352C">
        <w:rPr>
          <w:rStyle w:val="Gvdemetni5"/>
          <w:sz w:val="24"/>
          <w:szCs w:val="24"/>
        </w:rPr>
        <w:t>Taşınmazın yakın çevresinde birçok açık otopark alanının bulunduğu ancak özellikle ticari faaliyet yapılması halinde genel otopark ihtiyacının oluşacağı,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rStyle w:val="Gvdemetni5"/>
          <w:sz w:val="24"/>
          <w:szCs w:val="24"/>
        </w:rPr>
      </w:pPr>
      <w:r w:rsidRPr="00B2352C">
        <w:rPr>
          <w:sz w:val="24"/>
          <w:szCs w:val="24"/>
        </w:rPr>
        <w:t>4-</w:t>
      </w:r>
      <w:r w:rsidRPr="00B2352C">
        <w:rPr>
          <w:rStyle w:val="Gvdemetni5"/>
          <w:sz w:val="24"/>
          <w:szCs w:val="24"/>
        </w:rPr>
        <w:t xml:space="preserve">18498 ada 7 parsel üzerinden geçen ve yapılaşmaya engel oluşturacak herhangi bir altyapı tesisinin (su, pissu, </w:t>
      </w:r>
      <w:proofErr w:type="gramStart"/>
      <w:r w:rsidRPr="00B2352C">
        <w:rPr>
          <w:rStyle w:val="Gvdemetni5"/>
          <w:sz w:val="24"/>
          <w:szCs w:val="24"/>
        </w:rPr>
        <w:t>doğalgaz,elektrik</w:t>
      </w:r>
      <w:proofErr w:type="gramEnd"/>
      <w:r w:rsidRPr="00B2352C">
        <w:rPr>
          <w:rStyle w:val="Gvdemetni5"/>
          <w:sz w:val="24"/>
          <w:szCs w:val="24"/>
        </w:rPr>
        <w:t xml:space="preserve"> hatları v.b.) bulunmadığı,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B2352C">
        <w:rPr>
          <w:sz w:val="24"/>
          <w:szCs w:val="24"/>
        </w:rPr>
        <w:t>5-</w:t>
      </w:r>
      <w:r w:rsidRPr="00B2352C">
        <w:rPr>
          <w:rStyle w:val="Gvdemetni5"/>
          <w:sz w:val="24"/>
          <w:szCs w:val="24"/>
        </w:rPr>
        <w:t>Bölgede gerçekleşen yapılaşmanın genelde 8-15 kat arası olduğu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5"/>
          <w:sz w:val="24"/>
          <w:szCs w:val="24"/>
        </w:rPr>
      </w:pPr>
      <w:proofErr w:type="gramStart"/>
      <w:r w:rsidRPr="00B2352C">
        <w:rPr>
          <w:rStyle w:val="Gvdemetni5"/>
          <w:sz w:val="24"/>
          <w:szCs w:val="24"/>
        </w:rPr>
        <w:t>tespitleri</w:t>
      </w:r>
      <w:proofErr w:type="gramEnd"/>
      <w:r w:rsidRPr="00B2352C">
        <w:rPr>
          <w:rStyle w:val="Gvdemetni5"/>
          <w:sz w:val="24"/>
          <w:szCs w:val="24"/>
        </w:rPr>
        <w:t xml:space="preserve"> yapılarak oluşturulan sentez çalışması sonucunda taşınmazın plan altlığının oluşturulduğu ve altlık girdilerinde yapılaşmaya yönelik herhangi bir engelin bulunmadığının tespit edildiği,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rStyle w:val="Gvdemetni5"/>
          <w:sz w:val="24"/>
          <w:szCs w:val="24"/>
        </w:rPr>
      </w:pPr>
      <w:r w:rsidRPr="00B2352C">
        <w:rPr>
          <w:rStyle w:val="Gvdemetni5"/>
          <w:sz w:val="24"/>
          <w:szCs w:val="24"/>
        </w:rPr>
        <w:t xml:space="preserve">- Bu çerçevede hazırlanan 1/5000 ve 1/1000 ölçekli plan teklifleri </w:t>
      </w:r>
      <w:proofErr w:type="gramStart"/>
      <w:r w:rsidRPr="00B2352C">
        <w:rPr>
          <w:rStyle w:val="Gvdemetni5"/>
          <w:sz w:val="24"/>
          <w:szCs w:val="24"/>
        </w:rPr>
        <w:t>ile;</w:t>
      </w:r>
      <w:proofErr w:type="gramEnd"/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B2352C" w:rsidRPr="00B2352C" w:rsidRDefault="00B2352C" w:rsidP="00B2352C">
      <w:pPr>
        <w:pStyle w:val="Gvdemetni10"/>
        <w:numPr>
          <w:ilvl w:val="0"/>
          <w:numId w:val="10"/>
        </w:numPr>
        <w:shd w:val="clear" w:color="auto" w:fill="auto"/>
        <w:tabs>
          <w:tab w:val="left" w:pos="709"/>
          <w:tab w:val="left" w:pos="851"/>
        </w:tabs>
        <w:spacing w:after="0" w:line="240" w:lineRule="auto"/>
        <w:ind w:right="20" w:firstLine="709"/>
        <w:rPr>
          <w:rStyle w:val="Gvdemetni5"/>
          <w:sz w:val="24"/>
          <w:szCs w:val="24"/>
        </w:rPr>
      </w:pPr>
      <w:r w:rsidRPr="00B2352C">
        <w:rPr>
          <w:rStyle w:val="Gvdemetni5"/>
          <w:sz w:val="24"/>
          <w:szCs w:val="24"/>
        </w:rPr>
        <w:t>Taşınmazın kuzey kesiminde yaklaşık 18.700 m</w:t>
      </w:r>
      <w:r w:rsidRPr="00B2352C">
        <w:rPr>
          <w:rStyle w:val="Gvdemetni5"/>
          <w:sz w:val="24"/>
          <w:szCs w:val="24"/>
          <w:vertAlign w:val="superscript"/>
        </w:rPr>
        <w:t>2</w:t>
      </w:r>
      <w:r w:rsidRPr="00B2352C">
        <w:rPr>
          <w:rStyle w:val="Gvdemetni5"/>
          <w:sz w:val="24"/>
          <w:szCs w:val="24"/>
        </w:rPr>
        <w:t xml:space="preserve"> büyüklüğünde ticaret alanı oluşturulduğu, ticaret alanına hizmet vermek üzere güneyde yaklaşık 50 araçlık açık otopark alanı planlandığı,</w:t>
      </w:r>
    </w:p>
    <w:p w:rsidR="00B2352C" w:rsidRPr="00B2352C" w:rsidRDefault="00B2352C" w:rsidP="00B2352C">
      <w:pPr>
        <w:pStyle w:val="Gvdemetni10"/>
        <w:shd w:val="clear" w:color="auto" w:fill="auto"/>
        <w:tabs>
          <w:tab w:val="left" w:pos="709"/>
          <w:tab w:val="left" w:pos="851"/>
        </w:tabs>
        <w:spacing w:after="0" w:line="240" w:lineRule="auto"/>
        <w:ind w:left="709" w:right="20" w:firstLine="0"/>
        <w:rPr>
          <w:sz w:val="24"/>
          <w:szCs w:val="24"/>
        </w:rPr>
      </w:pPr>
    </w:p>
    <w:p w:rsidR="00B2352C" w:rsidRPr="00B2352C" w:rsidRDefault="00B2352C" w:rsidP="00B2352C">
      <w:pPr>
        <w:pStyle w:val="Gvdemetni10"/>
        <w:numPr>
          <w:ilvl w:val="0"/>
          <w:numId w:val="10"/>
        </w:numPr>
        <w:shd w:val="clear" w:color="auto" w:fill="auto"/>
        <w:tabs>
          <w:tab w:val="left" w:pos="709"/>
          <w:tab w:val="left" w:pos="851"/>
        </w:tabs>
        <w:spacing w:after="0" w:line="240" w:lineRule="auto"/>
        <w:ind w:right="20" w:firstLine="709"/>
        <w:rPr>
          <w:rStyle w:val="Gvdemetni5"/>
          <w:sz w:val="24"/>
          <w:szCs w:val="24"/>
        </w:rPr>
      </w:pPr>
      <w:r w:rsidRPr="00B2352C">
        <w:rPr>
          <w:rStyle w:val="Gvdemetni5"/>
          <w:sz w:val="24"/>
          <w:szCs w:val="24"/>
        </w:rPr>
        <w:t>Açık otopark alanın diğer cephesinde yaklaşık 5.000 m</w:t>
      </w:r>
      <w:r w:rsidRPr="00B2352C">
        <w:rPr>
          <w:rStyle w:val="Gvdemetni5"/>
          <w:sz w:val="24"/>
          <w:szCs w:val="24"/>
          <w:vertAlign w:val="superscript"/>
        </w:rPr>
        <w:t>2</w:t>
      </w:r>
      <w:r w:rsidRPr="00B2352C">
        <w:rPr>
          <w:rStyle w:val="Gvdemetni5"/>
          <w:sz w:val="24"/>
          <w:szCs w:val="24"/>
        </w:rPr>
        <w:t xml:space="preserve"> büyüklüğünde Sosyal- Kültürel Tesis ve 5.600 m</w:t>
      </w:r>
      <w:r w:rsidRPr="00B2352C">
        <w:rPr>
          <w:rStyle w:val="Gvdemetni5"/>
          <w:sz w:val="24"/>
          <w:szCs w:val="24"/>
          <w:vertAlign w:val="superscript"/>
        </w:rPr>
        <w:t>2</w:t>
      </w:r>
      <w:r w:rsidRPr="00B2352C">
        <w:rPr>
          <w:rStyle w:val="Gvdemetni5"/>
          <w:sz w:val="24"/>
          <w:szCs w:val="24"/>
        </w:rPr>
        <w:t xml:space="preserve"> büyüklüğünde İlköğretim Alanı oluşturulduğu, her iki kullanım arasında kuzey güney doğrultusunda ayırıcı yeşil alan kurgulandığı ve bu yeşil alanın donatı kullanımlarının güneyinde tasarlanan Park Alanı ile bağlandığı,</w:t>
      </w:r>
    </w:p>
    <w:p w:rsidR="00B2352C" w:rsidRPr="00B2352C" w:rsidRDefault="00B2352C" w:rsidP="00B2352C">
      <w:pPr>
        <w:pStyle w:val="ListeParagraf"/>
      </w:pPr>
    </w:p>
    <w:p w:rsidR="00B2352C" w:rsidRPr="00B2352C" w:rsidRDefault="00B2352C" w:rsidP="00B2352C">
      <w:pPr>
        <w:pStyle w:val="Gvdemetni10"/>
        <w:numPr>
          <w:ilvl w:val="0"/>
          <w:numId w:val="10"/>
        </w:numPr>
        <w:shd w:val="clear" w:color="auto" w:fill="auto"/>
        <w:tabs>
          <w:tab w:val="left" w:pos="709"/>
          <w:tab w:val="left" w:pos="851"/>
        </w:tabs>
        <w:spacing w:after="0" w:line="240" w:lineRule="auto"/>
        <w:ind w:right="20" w:firstLine="709"/>
        <w:rPr>
          <w:rStyle w:val="Gvdemetni5"/>
          <w:sz w:val="24"/>
          <w:szCs w:val="24"/>
        </w:rPr>
      </w:pPr>
      <w:r w:rsidRPr="00B2352C">
        <w:rPr>
          <w:rStyle w:val="Gvdemetni5"/>
          <w:sz w:val="24"/>
          <w:szCs w:val="24"/>
        </w:rPr>
        <w:t>Tasarlanan park alanının güneyinde yaklaşık 31.500 m</w:t>
      </w:r>
      <w:r w:rsidRPr="00B2352C">
        <w:rPr>
          <w:rStyle w:val="Gvdemetni5"/>
          <w:sz w:val="24"/>
          <w:szCs w:val="24"/>
          <w:vertAlign w:val="superscript"/>
        </w:rPr>
        <w:t>2</w:t>
      </w:r>
      <w:r w:rsidRPr="00B2352C">
        <w:rPr>
          <w:rStyle w:val="Gvdemetni5"/>
          <w:sz w:val="24"/>
          <w:szCs w:val="24"/>
        </w:rPr>
        <w:t xml:space="preserve"> büyüklüğünde konut alanı oluşturulduğu, konut alanının güneyinde ise başka bir park alanı daha tasarlanarak kullanımların birbirlerinden yeşil kuşaklarla ayrıldığı,</w:t>
      </w:r>
    </w:p>
    <w:p w:rsidR="00B2352C" w:rsidRPr="00B2352C" w:rsidRDefault="00B2352C" w:rsidP="00B2352C">
      <w:pPr>
        <w:pStyle w:val="ListeParagraf"/>
      </w:pPr>
    </w:p>
    <w:p w:rsidR="00B2352C" w:rsidRPr="00B2352C" w:rsidRDefault="00B2352C" w:rsidP="00B2352C">
      <w:pPr>
        <w:pStyle w:val="Gvdemetni10"/>
        <w:numPr>
          <w:ilvl w:val="0"/>
          <w:numId w:val="10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rPr>
          <w:rStyle w:val="Gvdemetni5"/>
          <w:sz w:val="24"/>
          <w:szCs w:val="24"/>
        </w:rPr>
      </w:pPr>
      <w:r w:rsidRPr="00B2352C">
        <w:rPr>
          <w:rStyle w:val="Gvdemetni5"/>
          <w:sz w:val="24"/>
          <w:szCs w:val="24"/>
        </w:rPr>
        <w:t>Alanda 4 parça halinde toplamda yaklaşık 29.000 m</w:t>
      </w:r>
      <w:r w:rsidRPr="00B2352C">
        <w:rPr>
          <w:rStyle w:val="Gvdemetni5"/>
          <w:sz w:val="24"/>
          <w:szCs w:val="24"/>
          <w:vertAlign w:val="superscript"/>
        </w:rPr>
        <w:t>2</w:t>
      </w:r>
      <w:r w:rsidRPr="00B2352C">
        <w:rPr>
          <w:rStyle w:val="Gvdemetni5"/>
          <w:sz w:val="24"/>
          <w:szCs w:val="24"/>
        </w:rPr>
        <w:t xml:space="preserve"> açık-yeşil alan kurgulandığı,</w:t>
      </w:r>
    </w:p>
    <w:p w:rsidR="00B2352C" w:rsidRPr="00B2352C" w:rsidRDefault="00B2352C" w:rsidP="00B2352C">
      <w:pPr>
        <w:pStyle w:val="ListeParagraf"/>
      </w:pPr>
    </w:p>
    <w:p w:rsidR="00B2352C" w:rsidRPr="00B2352C" w:rsidRDefault="00B2352C" w:rsidP="00B2352C">
      <w:pPr>
        <w:pStyle w:val="Gvdemetni10"/>
        <w:numPr>
          <w:ilvl w:val="0"/>
          <w:numId w:val="10"/>
        </w:numPr>
        <w:shd w:val="clear" w:color="auto" w:fill="auto"/>
        <w:tabs>
          <w:tab w:val="left" w:pos="709"/>
          <w:tab w:val="left" w:pos="851"/>
        </w:tabs>
        <w:spacing w:after="0" w:line="240" w:lineRule="auto"/>
        <w:ind w:right="20" w:firstLine="709"/>
        <w:rPr>
          <w:rStyle w:val="Gvdemetni5"/>
          <w:sz w:val="24"/>
          <w:szCs w:val="24"/>
        </w:rPr>
      </w:pPr>
      <w:r w:rsidRPr="00B2352C">
        <w:rPr>
          <w:rStyle w:val="Gvdemetni5"/>
          <w:sz w:val="24"/>
          <w:szCs w:val="24"/>
        </w:rPr>
        <w:t xml:space="preserve">Yapılaşma koşullarının bölge ile uyumlu olacak şekilde ticaret alanında E:1,00 </w:t>
      </w:r>
      <w:proofErr w:type="spellStart"/>
      <w:r w:rsidRPr="00B2352C">
        <w:rPr>
          <w:rStyle w:val="Gvdemetni5"/>
          <w:sz w:val="24"/>
          <w:szCs w:val="24"/>
        </w:rPr>
        <w:t>Yençok</w:t>
      </w:r>
      <w:proofErr w:type="spellEnd"/>
      <w:r w:rsidRPr="00B2352C">
        <w:rPr>
          <w:rStyle w:val="Gvdemetni5"/>
          <w:sz w:val="24"/>
          <w:szCs w:val="24"/>
        </w:rPr>
        <w:t xml:space="preserve">=5 Kat, konut alanında E:1,20 </w:t>
      </w:r>
      <w:proofErr w:type="spellStart"/>
      <w:r w:rsidRPr="00B2352C">
        <w:rPr>
          <w:rStyle w:val="Gvdemetni5"/>
          <w:sz w:val="24"/>
          <w:szCs w:val="24"/>
        </w:rPr>
        <w:t>Yençok</w:t>
      </w:r>
      <w:proofErr w:type="spellEnd"/>
      <w:r w:rsidRPr="00B2352C">
        <w:rPr>
          <w:rStyle w:val="Gvdemetni5"/>
          <w:sz w:val="24"/>
          <w:szCs w:val="24"/>
        </w:rPr>
        <w:t xml:space="preserve">:15 Kat, SKT Alanı ve İlköğretim Alanı'nda ise E:0,50 </w:t>
      </w:r>
      <w:proofErr w:type="spellStart"/>
      <w:r w:rsidRPr="00B2352C">
        <w:rPr>
          <w:rStyle w:val="Gvdemetni5"/>
          <w:sz w:val="24"/>
          <w:szCs w:val="24"/>
        </w:rPr>
        <w:t>Yençok</w:t>
      </w:r>
      <w:proofErr w:type="spellEnd"/>
      <w:r w:rsidRPr="00B2352C">
        <w:rPr>
          <w:rStyle w:val="Gvdemetni5"/>
          <w:sz w:val="24"/>
          <w:szCs w:val="24"/>
        </w:rPr>
        <w:t>=4 Kat olarak belirlendiği,</w:t>
      </w:r>
    </w:p>
    <w:p w:rsidR="00B2352C" w:rsidRPr="00B2352C" w:rsidRDefault="00B2352C" w:rsidP="00B2352C">
      <w:pPr>
        <w:pStyle w:val="ListeParagraf"/>
      </w:pPr>
    </w:p>
    <w:p w:rsidR="00B2352C" w:rsidRDefault="00B2352C" w:rsidP="00B2352C">
      <w:pPr>
        <w:pStyle w:val="Gvdemetni10"/>
        <w:shd w:val="clear" w:color="auto" w:fill="auto"/>
        <w:tabs>
          <w:tab w:val="left" w:pos="709"/>
          <w:tab w:val="left" w:pos="851"/>
        </w:tabs>
        <w:spacing w:after="0" w:line="240" w:lineRule="auto"/>
        <w:ind w:left="709" w:right="20" w:firstLine="0"/>
        <w:rPr>
          <w:rStyle w:val="Gvdemetni5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2352C" w:rsidTr="00B60E76">
        <w:trPr>
          <w:trHeight w:val="1008"/>
        </w:trPr>
        <w:tc>
          <w:tcPr>
            <w:tcW w:w="3510" w:type="dxa"/>
          </w:tcPr>
          <w:p w:rsidR="00B2352C" w:rsidRDefault="00B2352C" w:rsidP="00B60E76">
            <w:pPr>
              <w:ind w:left="708" w:firstLine="708"/>
            </w:pPr>
            <w:r>
              <w:lastRenderedPageBreak/>
              <w:t>T.C.</w:t>
            </w:r>
          </w:p>
          <w:p w:rsidR="00B2352C" w:rsidRDefault="00B2352C" w:rsidP="00B60E76">
            <w:pPr>
              <w:jc w:val="center"/>
            </w:pPr>
            <w:r>
              <w:t>ANKARA BÜYÜKŞEHİR</w:t>
            </w:r>
          </w:p>
          <w:p w:rsidR="00B2352C" w:rsidRDefault="00B2352C" w:rsidP="00B60E76">
            <w:pPr>
              <w:jc w:val="center"/>
            </w:pPr>
            <w:r>
              <w:t>BELEDİYE MECLİSİ</w:t>
            </w:r>
          </w:p>
        </w:tc>
      </w:tr>
    </w:tbl>
    <w:p w:rsidR="00B2352C" w:rsidRDefault="00B2352C" w:rsidP="00B2352C">
      <w:pPr>
        <w:tabs>
          <w:tab w:val="left" w:pos="1935"/>
        </w:tabs>
        <w:jc w:val="both"/>
      </w:pPr>
    </w:p>
    <w:p w:rsidR="00B2352C" w:rsidRDefault="00B2352C" w:rsidP="00B2352C">
      <w:pPr>
        <w:tabs>
          <w:tab w:val="left" w:pos="1935"/>
        </w:tabs>
        <w:jc w:val="both"/>
      </w:pPr>
    </w:p>
    <w:p w:rsidR="00B2352C" w:rsidRDefault="00B2352C" w:rsidP="00B2352C">
      <w:pPr>
        <w:ind w:right="-1"/>
        <w:jc w:val="both"/>
      </w:pPr>
      <w:r>
        <w:t>Karar No:1243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08.10.2020</w:t>
      </w:r>
    </w:p>
    <w:p w:rsidR="00B2352C" w:rsidRPr="00B2352C" w:rsidRDefault="00B2352C" w:rsidP="00B2352C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rFonts w:eastAsia="Times New Roman"/>
          <w:sz w:val="24"/>
          <w:szCs w:val="24"/>
        </w:rPr>
      </w:pPr>
    </w:p>
    <w:p w:rsidR="00B2352C" w:rsidRDefault="00B2352C" w:rsidP="00B2352C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rStyle w:val="Gvdemetni5"/>
          <w:sz w:val="24"/>
          <w:szCs w:val="24"/>
        </w:rPr>
      </w:pPr>
      <w:r>
        <w:rPr>
          <w:rFonts w:eastAsia="Times New Roman"/>
          <w:sz w:val="24"/>
          <w:szCs w:val="24"/>
        </w:rPr>
        <w:t>-4</w:t>
      </w:r>
      <w:r w:rsidRPr="00B2352C">
        <w:rPr>
          <w:rFonts w:eastAsia="Times New Roman"/>
          <w:sz w:val="24"/>
          <w:szCs w:val="24"/>
        </w:rPr>
        <w:t>-</w:t>
      </w:r>
    </w:p>
    <w:p w:rsidR="00B2352C" w:rsidRDefault="00B2352C" w:rsidP="00B2352C">
      <w:pPr>
        <w:pStyle w:val="Gvdemetni10"/>
        <w:shd w:val="clear" w:color="auto" w:fill="auto"/>
        <w:tabs>
          <w:tab w:val="left" w:pos="709"/>
          <w:tab w:val="left" w:pos="851"/>
        </w:tabs>
        <w:spacing w:after="0" w:line="240" w:lineRule="auto"/>
        <w:ind w:left="709" w:right="20" w:firstLine="0"/>
        <w:rPr>
          <w:rStyle w:val="Gvdemetni5"/>
          <w:sz w:val="24"/>
          <w:szCs w:val="24"/>
        </w:rPr>
      </w:pPr>
    </w:p>
    <w:p w:rsidR="00B2352C" w:rsidRDefault="00B2352C" w:rsidP="00B2352C">
      <w:pPr>
        <w:pStyle w:val="Gvdemetni10"/>
        <w:shd w:val="clear" w:color="auto" w:fill="auto"/>
        <w:tabs>
          <w:tab w:val="left" w:pos="709"/>
          <w:tab w:val="left" w:pos="851"/>
        </w:tabs>
        <w:spacing w:after="0" w:line="240" w:lineRule="auto"/>
        <w:ind w:left="709" w:right="20" w:firstLine="0"/>
        <w:rPr>
          <w:rStyle w:val="Gvdemetni5"/>
          <w:sz w:val="24"/>
          <w:szCs w:val="24"/>
        </w:rPr>
      </w:pPr>
    </w:p>
    <w:p w:rsidR="00B2352C" w:rsidRDefault="00B2352C" w:rsidP="00B2352C">
      <w:pPr>
        <w:pStyle w:val="ListeParagraf"/>
        <w:rPr>
          <w:rStyle w:val="Gvdemetni5"/>
          <w:sz w:val="24"/>
          <w:szCs w:val="24"/>
        </w:rPr>
      </w:pPr>
    </w:p>
    <w:p w:rsidR="00B2352C" w:rsidRPr="00B2352C" w:rsidRDefault="00B2352C" w:rsidP="00B2352C">
      <w:pPr>
        <w:pStyle w:val="Gvdemetni10"/>
        <w:numPr>
          <w:ilvl w:val="0"/>
          <w:numId w:val="10"/>
        </w:numPr>
        <w:shd w:val="clear" w:color="auto" w:fill="auto"/>
        <w:tabs>
          <w:tab w:val="left" w:pos="709"/>
          <w:tab w:val="left" w:pos="851"/>
        </w:tabs>
        <w:spacing w:after="0" w:line="240" w:lineRule="auto"/>
        <w:ind w:right="20" w:firstLine="709"/>
        <w:rPr>
          <w:rStyle w:val="Gvdemetni5"/>
          <w:sz w:val="24"/>
          <w:szCs w:val="24"/>
        </w:rPr>
      </w:pPr>
      <w:r w:rsidRPr="00B2352C">
        <w:rPr>
          <w:rStyle w:val="Gvdemetni5"/>
          <w:sz w:val="24"/>
          <w:szCs w:val="24"/>
        </w:rPr>
        <w:t>Bu durumda ortalama konut büyüklüğü 125 m</w:t>
      </w:r>
      <w:r w:rsidRPr="00B2352C">
        <w:rPr>
          <w:rStyle w:val="Gvdemetni5"/>
          <w:sz w:val="24"/>
          <w:szCs w:val="24"/>
          <w:vertAlign w:val="superscript"/>
        </w:rPr>
        <w:t>2</w:t>
      </w:r>
      <w:r w:rsidRPr="00B2352C">
        <w:rPr>
          <w:rStyle w:val="Gvdemetni5"/>
          <w:sz w:val="24"/>
          <w:szCs w:val="24"/>
        </w:rPr>
        <w:t xml:space="preserve"> kabulü ile en fazla 300 adet konut yapılabileceği planlama nüfusunun 960 kişi olduğu,</w:t>
      </w:r>
    </w:p>
    <w:p w:rsidR="00B2352C" w:rsidRPr="00B2352C" w:rsidRDefault="00B2352C" w:rsidP="00B2352C">
      <w:pPr>
        <w:pStyle w:val="Gvdemetni10"/>
        <w:shd w:val="clear" w:color="auto" w:fill="auto"/>
        <w:tabs>
          <w:tab w:val="left" w:pos="709"/>
          <w:tab w:val="left" w:pos="851"/>
        </w:tabs>
        <w:spacing w:after="0" w:line="240" w:lineRule="auto"/>
        <w:ind w:left="709" w:right="20" w:firstLine="0"/>
        <w:rPr>
          <w:sz w:val="24"/>
          <w:szCs w:val="24"/>
        </w:rPr>
      </w:pPr>
    </w:p>
    <w:p w:rsidR="00B2352C" w:rsidRPr="00B2352C" w:rsidRDefault="00B2352C" w:rsidP="00B2352C">
      <w:pPr>
        <w:pStyle w:val="Gvdemetni10"/>
        <w:numPr>
          <w:ilvl w:val="0"/>
          <w:numId w:val="10"/>
        </w:numPr>
        <w:shd w:val="clear" w:color="auto" w:fill="auto"/>
        <w:tabs>
          <w:tab w:val="left" w:pos="709"/>
          <w:tab w:val="left" w:pos="851"/>
        </w:tabs>
        <w:spacing w:after="0" w:line="240" w:lineRule="auto"/>
        <w:ind w:right="20" w:firstLine="709"/>
        <w:rPr>
          <w:rStyle w:val="Gvdemetni5"/>
          <w:sz w:val="24"/>
          <w:szCs w:val="24"/>
        </w:rPr>
      </w:pPr>
      <w:proofErr w:type="gramStart"/>
      <w:r w:rsidRPr="00B2352C">
        <w:rPr>
          <w:rStyle w:val="Gvdemetni5"/>
          <w:sz w:val="24"/>
          <w:szCs w:val="24"/>
        </w:rPr>
        <w:t>Mekansal</w:t>
      </w:r>
      <w:proofErr w:type="gramEnd"/>
      <w:r w:rsidRPr="00B2352C">
        <w:rPr>
          <w:rStyle w:val="Gvdemetni5"/>
          <w:sz w:val="24"/>
          <w:szCs w:val="24"/>
        </w:rPr>
        <w:t xml:space="preserve"> Planlar Yapım Yönetmeliği eklerinde belirlenen standartlar çerçevesinde imar planlarında her bir kişi için 22,5 m</w:t>
      </w:r>
      <w:r w:rsidRPr="00B2352C">
        <w:rPr>
          <w:rStyle w:val="Gvdemetni5"/>
          <w:sz w:val="24"/>
          <w:szCs w:val="24"/>
          <w:vertAlign w:val="superscript"/>
        </w:rPr>
        <w:t>2</w:t>
      </w:r>
      <w:r w:rsidRPr="00B2352C">
        <w:rPr>
          <w:rStyle w:val="Gvdemetni5"/>
          <w:sz w:val="24"/>
          <w:szCs w:val="24"/>
        </w:rPr>
        <w:t xml:space="preserve"> donatı alanı ayrılması gerektiği, planlama alanında ise bu rakamın 960X22,5=21.600 m</w:t>
      </w:r>
      <w:r w:rsidRPr="00B2352C">
        <w:rPr>
          <w:rStyle w:val="Gvdemetni5"/>
          <w:sz w:val="24"/>
          <w:szCs w:val="24"/>
          <w:vertAlign w:val="superscript"/>
        </w:rPr>
        <w:t>2</w:t>
      </w:r>
      <w:r w:rsidRPr="00B2352C">
        <w:rPr>
          <w:rStyle w:val="Gvdemetni5"/>
          <w:sz w:val="24"/>
          <w:szCs w:val="24"/>
        </w:rPr>
        <w:t xml:space="preserve"> olduğu ancak sunulan plan ile SKT Alanı, İlköğretim Alanı ve Yeşil Alanlar toplamının 39.145 m</w:t>
      </w:r>
      <w:r w:rsidRPr="00B2352C">
        <w:rPr>
          <w:rStyle w:val="Gvdemetni5"/>
          <w:sz w:val="24"/>
          <w:szCs w:val="24"/>
          <w:vertAlign w:val="superscript"/>
        </w:rPr>
        <w:t>2</w:t>
      </w:r>
      <w:r w:rsidRPr="00B2352C">
        <w:rPr>
          <w:rStyle w:val="Gvdemetni5"/>
          <w:sz w:val="24"/>
          <w:szCs w:val="24"/>
        </w:rPr>
        <w:t xml:space="preserve"> olduğu, bir başka deyişle yönetmelik ile belirlenen sosyal donatı sılanı standardının planda yaklaşık 2 katı donatı alanı kurgulandığı,</w:t>
      </w:r>
    </w:p>
    <w:p w:rsidR="00B2352C" w:rsidRPr="00B2352C" w:rsidRDefault="00B2352C" w:rsidP="00B2352C">
      <w:pPr>
        <w:pStyle w:val="Gvdemetni10"/>
        <w:shd w:val="clear" w:color="auto" w:fill="auto"/>
        <w:tabs>
          <w:tab w:val="left" w:pos="709"/>
          <w:tab w:val="left" w:pos="851"/>
        </w:tabs>
        <w:spacing w:after="0" w:line="240" w:lineRule="auto"/>
        <w:ind w:left="709" w:right="20" w:firstLine="0"/>
        <w:rPr>
          <w:sz w:val="24"/>
          <w:szCs w:val="24"/>
        </w:rPr>
      </w:pPr>
    </w:p>
    <w:p w:rsidR="00575F9C" w:rsidRPr="00B2352C" w:rsidRDefault="00B2352C" w:rsidP="0081791B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rStyle w:val="Gvdemetni5"/>
          <w:sz w:val="24"/>
          <w:szCs w:val="24"/>
        </w:rPr>
        <w:tab/>
      </w:r>
      <w:r w:rsidRPr="00B2352C">
        <w:rPr>
          <w:rStyle w:val="Gvdemetni5"/>
          <w:sz w:val="24"/>
          <w:szCs w:val="24"/>
        </w:rPr>
        <w:t xml:space="preserve">Hususları tespit edilmiş olup, Etimesgut İlçesi, </w:t>
      </w:r>
      <w:proofErr w:type="spellStart"/>
      <w:r w:rsidRPr="00B2352C">
        <w:rPr>
          <w:rStyle w:val="Gvdemetni5"/>
          <w:sz w:val="24"/>
          <w:szCs w:val="24"/>
        </w:rPr>
        <w:t>Eryaman</w:t>
      </w:r>
      <w:proofErr w:type="spellEnd"/>
      <w:r w:rsidRPr="00B2352C">
        <w:rPr>
          <w:rStyle w:val="Gvdemetni5"/>
          <w:sz w:val="24"/>
          <w:szCs w:val="24"/>
        </w:rPr>
        <w:t xml:space="preserve"> Mahallesi, 18498 ada 7 parselde mahkeme kararı gereği hazırlanan 1/5000 ve 1/1000 ölçekli imar planı te</w:t>
      </w:r>
      <w:r w:rsidR="000244FF">
        <w:rPr>
          <w:rStyle w:val="Gvdemetni5"/>
          <w:sz w:val="24"/>
          <w:szCs w:val="24"/>
        </w:rPr>
        <w:t>k</w:t>
      </w:r>
      <w:r w:rsidRPr="00B2352C">
        <w:rPr>
          <w:rStyle w:val="Gvdemetni5"/>
          <w:sz w:val="24"/>
          <w:szCs w:val="24"/>
        </w:rPr>
        <w:t>liflerinin “</w:t>
      </w:r>
      <w:proofErr w:type="spellStart"/>
      <w:r w:rsidRPr="00B2352C">
        <w:rPr>
          <w:rStyle w:val="Gvdemetni5"/>
          <w:sz w:val="24"/>
          <w:szCs w:val="24"/>
        </w:rPr>
        <w:t>onayı”</w:t>
      </w:r>
      <w:r w:rsidR="0043272A" w:rsidRPr="00B2352C">
        <w:t>na</w:t>
      </w:r>
      <w:proofErr w:type="spellEnd"/>
      <w:r w:rsidR="0002215B" w:rsidRPr="00B2352C">
        <w:t xml:space="preserve"> ilişkin </w:t>
      </w:r>
      <w:r w:rsidR="00050B1F" w:rsidRPr="00B2352C">
        <w:t xml:space="preserve">İmar ve Bayındırlık Komisyon Raporu </w:t>
      </w:r>
      <w:r w:rsidR="008950B3" w:rsidRPr="00B2352C">
        <w:rPr>
          <w:spacing w:val="2"/>
        </w:rPr>
        <w:t>oylanarak</w:t>
      </w:r>
      <w:r w:rsidR="00050B1F" w:rsidRPr="00B2352C">
        <w:rPr>
          <w:spacing w:val="2"/>
        </w:rPr>
        <w:t xml:space="preserve"> </w:t>
      </w:r>
      <w:r w:rsidR="001534DA" w:rsidRPr="00B2352C">
        <w:rPr>
          <w:spacing w:val="2"/>
        </w:rPr>
        <w:t>oy</w:t>
      </w:r>
      <w:r w:rsidR="00BE08DA" w:rsidRPr="00B2352C">
        <w:rPr>
          <w:spacing w:val="2"/>
        </w:rPr>
        <w:t>birliği</w:t>
      </w:r>
      <w:r w:rsidR="001534DA" w:rsidRPr="00B2352C">
        <w:rPr>
          <w:spacing w:val="2"/>
        </w:rPr>
        <w:t xml:space="preserve"> </w:t>
      </w:r>
      <w:r w:rsidR="008E2101" w:rsidRPr="00B2352C">
        <w:rPr>
          <w:spacing w:val="2"/>
        </w:rPr>
        <w:t>ile kabul edildi.</w:t>
      </w:r>
    </w:p>
    <w:p w:rsidR="00A853B8" w:rsidRPr="00B2352C" w:rsidRDefault="00A853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1487" w:rsidRDefault="00021487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B3527C" w:rsidRDefault="00B3527C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43272A" w:rsidRDefault="0043272A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506AE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Default="00B6530C" w:rsidP="009F400F">
      <w:pPr>
        <w:autoSpaceDE w:val="0"/>
        <w:autoSpaceDN w:val="0"/>
        <w:adjustRightInd w:val="0"/>
        <w:jc w:val="center"/>
      </w:pPr>
    </w:p>
    <w:p w:rsidR="00B6530C" w:rsidRPr="003B0AF0" w:rsidRDefault="00B6530C" w:rsidP="00B6530C">
      <w:pPr>
        <w:jc w:val="center"/>
      </w:pPr>
      <w:r w:rsidRPr="003B0AF0">
        <w:lastRenderedPageBreak/>
        <w:t>T.C.</w:t>
      </w:r>
    </w:p>
    <w:p w:rsidR="00B6530C" w:rsidRPr="003B0AF0" w:rsidRDefault="00B6530C" w:rsidP="00B6530C">
      <w:pPr>
        <w:jc w:val="center"/>
      </w:pPr>
      <w:r w:rsidRPr="003B0AF0">
        <w:t>ANKARA BÜYÜKŞEHİR BELEDİYE MECLİSİ</w:t>
      </w:r>
    </w:p>
    <w:p w:rsidR="00B6530C" w:rsidRPr="003B0AF0" w:rsidRDefault="00B6530C" w:rsidP="00B6530C">
      <w:pPr>
        <w:jc w:val="center"/>
      </w:pPr>
      <w:r w:rsidRPr="003B0AF0">
        <w:t>İmar ve Bayındırlık Komisyonu Raporu</w:t>
      </w:r>
    </w:p>
    <w:p w:rsidR="00B6530C" w:rsidRDefault="00B6530C" w:rsidP="00B6530C">
      <w:pPr>
        <w:jc w:val="center"/>
      </w:pPr>
    </w:p>
    <w:p w:rsidR="00B6530C" w:rsidRPr="001925D7" w:rsidRDefault="00B6530C" w:rsidP="00B6530C">
      <w:pPr>
        <w:jc w:val="center"/>
      </w:pPr>
      <w:r w:rsidRPr="003B0AF0">
        <w:t>Rapor No: 2</w:t>
      </w:r>
      <w:r>
        <w:t>44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.0</w:t>
      </w:r>
      <w:r>
        <w:t>9</w:t>
      </w:r>
      <w:r w:rsidRPr="003B0AF0">
        <w:t>.2020</w:t>
      </w:r>
    </w:p>
    <w:p w:rsidR="00B6530C" w:rsidRPr="00A8705D" w:rsidRDefault="00B6530C" w:rsidP="00B6530C"/>
    <w:p w:rsidR="00B6530C" w:rsidRPr="003B0AF0" w:rsidRDefault="00B6530C" w:rsidP="00B6530C">
      <w:pPr>
        <w:pStyle w:val="Balk7"/>
        <w:jc w:val="center"/>
        <w:rPr>
          <w:b/>
        </w:rPr>
      </w:pPr>
      <w:r w:rsidRPr="003B0AF0">
        <w:rPr>
          <w:b/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B6530C" w:rsidRDefault="00B6530C" w:rsidP="00B6530C">
      <w:pPr>
        <w:pStyle w:val="ListeParagraf"/>
        <w:tabs>
          <w:tab w:val="left" w:pos="0"/>
        </w:tabs>
        <w:ind w:left="0"/>
        <w:contextualSpacing/>
        <w:jc w:val="both"/>
        <w:rPr>
          <w:rStyle w:val="Gvdemetni5"/>
        </w:rPr>
      </w:pPr>
    </w:p>
    <w:p w:rsidR="00B6530C" w:rsidRDefault="00B6530C" w:rsidP="00B6530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Etimesgut İlçesi </w:t>
      </w:r>
      <w:proofErr w:type="spellStart"/>
      <w:r w:rsidRPr="008B7741">
        <w:t>Eryaman</w:t>
      </w:r>
      <w:proofErr w:type="spellEnd"/>
      <w:r w:rsidRPr="008B7741">
        <w:t xml:space="preserve"> Mahallesi 18498 ada 7 parselde 1/5000 ve 1/1000 ölçekli imar planı değişikliklerine ilişkin Büyükşehir Belediye Meclisinin 08.09.2020 tarih ve </w:t>
      </w:r>
      <w:r>
        <w:t>44</w:t>
      </w:r>
      <w:r w:rsidRPr="008B7741">
        <w:t>.gündem maddesi olarak komisyonumuza havale edilen dosya incelendi.</w:t>
      </w:r>
    </w:p>
    <w:p w:rsidR="00B6530C" w:rsidRDefault="00B6530C" w:rsidP="00B6530C">
      <w:pPr>
        <w:pStyle w:val="ListeParagraf"/>
        <w:tabs>
          <w:tab w:val="left" w:pos="0"/>
        </w:tabs>
        <w:ind w:left="0"/>
        <w:contextualSpacing/>
        <w:jc w:val="both"/>
      </w:pPr>
    </w:p>
    <w:p w:rsidR="00B6530C" w:rsidRPr="00530C31" w:rsidRDefault="00B6530C" w:rsidP="00B6530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530C31">
        <w:t xml:space="preserve">Komisyonumuzca yapılan incelemeler neticesinde; </w:t>
      </w:r>
      <w:r w:rsidRPr="00530C31">
        <w:rPr>
          <w:rStyle w:val="Gvdemetni5"/>
        </w:rPr>
        <w:t>Belediyemiz Meclisi'nin 2018/1021 ve 1023 sayılı kara</w:t>
      </w:r>
      <w:r>
        <w:rPr>
          <w:rStyle w:val="Gvdemetni5"/>
        </w:rPr>
        <w:t>rı</w:t>
      </w:r>
      <w:r w:rsidRPr="00530C31">
        <w:rPr>
          <w:rStyle w:val="Gvdemetni5"/>
        </w:rPr>
        <w:t xml:space="preserve"> ile onaylanan mülkiyeti kısmen Belediyemiz kısmen de Etimesgut Belediyesi'ne ait olan Etimesgut İlçesi, </w:t>
      </w:r>
      <w:proofErr w:type="spellStart"/>
      <w:r w:rsidRPr="00530C31">
        <w:rPr>
          <w:rStyle w:val="Gvdemetni5"/>
        </w:rPr>
        <w:t>Eryaman</w:t>
      </w:r>
      <w:proofErr w:type="spellEnd"/>
      <w:r w:rsidRPr="00530C31">
        <w:rPr>
          <w:rStyle w:val="Gvdemetni5"/>
        </w:rPr>
        <w:t xml:space="preserve"> Mahallesi, 18498 ada 7 parsele ait 1/25.000, 1/5000 ve 1/1000 ölçekli imar pla</w:t>
      </w:r>
      <w:r>
        <w:rPr>
          <w:rStyle w:val="Gvdemetni5"/>
        </w:rPr>
        <w:t>nı</w:t>
      </w:r>
      <w:r w:rsidRPr="00530C31">
        <w:rPr>
          <w:rStyle w:val="Gvdemetni5"/>
        </w:rPr>
        <w:t xml:space="preserve"> değişiklikleri Ankara 23. İdare Mahkemesi'nin 02.07.2020 tarih ve 2018/415 E, 2020/1055 K sayılı kara</w:t>
      </w:r>
      <w:r>
        <w:rPr>
          <w:rStyle w:val="Gvdemetni5"/>
        </w:rPr>
        <w:t>rı</w:t>
      </w:r>
      <w:r w:rsidRPr="00530C31">
        <w:rPr>
          <w:rStyle w:val="Gvdemetni5"/>
        </w:rPr>
        <w:t xml:space="preserve"> ile iptal edilmiştir.</w:t>
      </w:r>
      <w:proofErr w:type="gramEnd"/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firstLine="0"/>
        <w:rPr>
          <w:rStyle w:val="Gvdemetni5"/>
          <w:sz w:val="24"/>
          <w:szCs w:val="24"/>
        </w:rPr>
      </w:pPr>
    </w:p>
    <w:p w:rsidR="00B6530C" w:rsidRPr="00530C31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530C31">
        <w:rPr>
          <w:rStyle w:val="Gvdemetni5"/>
          <w:sz w:val="24"/>
          <w:szCs w:val="24"/>
        </w:rPr>
        <w:t>Yapılan incelemede;</w:t>
      </w:r>
    </w:p>
    <w:p w:rsidR="00B6530C" w:rsidRPr="00530C31" w:rsidRDefault="00B6530C" w:rsidP="00B6530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530C31">
        <w:rPr>
          <w:rStyle w:val="Gvdemetni5"/>
          <w:sz w:val="24"/>
          <w:szCs w:val="24"/>
        </w:rPr>
        <w:t xml:space="preserve">-Emlak ve İstimlak Dairesi Başkanlığının </w:t>
      </w:r>
      <w:proofErr w:type="gramStart"/>
      <w:r w:rsidRPr="00530C31">
        <w:rPr>
          <w:rStyle w:val="Gvdemetni5"/>
          <w:sz w:val="24"/>
          <w:szCs w:val="24"/>
        </w:rPr>
        <w:t>11/05/2018</w:t>
      </w:r>
      <w:proofErr w:type="gramEnd"/>
      <w:r w:rsidRPr="00530C31">
        <w:rPr>
          <w:rStyle w:val="Gvdemetni5"/>
          <w:sz w:val="24"/>
          <w:szCs w:val="24"/>
        </w:rPr>
        <w:t xml:space="preserve"> tarih ve E.7185 sa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 xml:space="preserve">ılı Başkanlık Makamı Oluru ile </w:t>
      </w:r>
      <w:proofErr w:type="spellStart"/>
      <w:r w:rsidRPr="00530C31">
        <w:rPr>
          <w:rStyle w:val="Gvdemetni5"/>
          <w:sz w:val="24"/>
          <w:szCs w:val="24"/>
        </w:rPr>
        <w:t>Er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aman</w:t>
      </w:r>
      <w:proofErr w:type="spellEnd"/>
      <w:r w:rsidRPr="00530C31">
        <w:rPr>
          <w:rStyle w:val="Gvdemetni5"/>
          <w:sz w:val="24"/>
          <w:szCs w:val="24"/>
        </w:rPr>
        <w:t xml:space="preserve"> Mahallesi, 18498 ada 7 parselin "Konut Alanı" olarak planlanması u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gun görülmüş olup, imar planlarının hazırlanması için İmar ve Şehircilik Dairesi Başkanlığına sunulduğu,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firstLine="0"/>
        <w:rPr>
          <w:rStyle w:val="Gvdemetni5"/>
          <w:sz w:val="24"/>
          <w:szCs w:val="24"/>
        </w:rPr>
      </w:pPr>
    </w:p>
    <w:p w:rsidR="00B6530C" w:rsidRPr="00530C31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530C31">
        <w:rPr>
          <w:rStyle w:val="Gvdemetni5"/>
          <w:sz w:val="24"/>
          <w:szCs w:val="24"/>
        </w:rPr>
        <w:t>-</w:t>
      </w:r>
      <w:proofErr w:type="spellStart"/>
      <w:r w:rsidRPr="00530C31">
        <w:rPr>
          <w:rStyle w:val="Gvdemetni5"/>
          <w:sz w:val="24"/>
          <w:szCs w:val="24"/>
        </w:rPr>
        <w:t>Eryaman</w:t>
      </w:r>
      <w:proofErr w:type="spellEnd"/>
      <w:r w:rsidRPr="00530C31">
        <w:rPr>
          <w:rStyle w:val="Gvdemetni5"/>
          <w:sz w:val="24"/>
          <w:szCs w:val="24"/>
        </w:rPr>
        <w:t xml:space="preserve"> mahallesinde bulunan 91.813,48 m</w:t>
      </w:r>
      <w:r w:rsidRPr="00530C31">
        <w:rPr>
          <w:rStyle w:val="Gvdemetni5"/>
          <w:sz w:val="24"/>
          <w:szCs w:val="24"/>
          <w:vertAlign w:val="superscript"/>
        </w:rPr>
        <w:t>2</w:t>
      </w:r>
      <w:r w:rsidRPr="00530C31">
        <w:rPr>
          <w:rStyle w:val="Gvdemetni5"/>
          <w:sz w:val="24"/>
          <w:szCs w:val="24"/>
        </w:rPr>
        <w:t xml:space="preserve"> yüzölçümlü 18498 ada 7 parselin,53.156.97 m</w:t>
      </w:r>
      <w:r w:rsidRPr="00530C31">
        <w:rPr>
          <w:rStyle w:val="Gvdemetni5"/>
          <w:sz w:val="24"/>
          <w:szCs w:val="24"/>
          <w:vertAlign w:val="superscript"/>
        </w:rPr>
        <w:t>2</w:t>
      </w:r>
      <w:r w:rsidRPr="00530C31">
        <w:rPr>
          <w:rStyle w:val="Gvdemetni5"/>
          <w:sz w:val="24"/>
          <w:szCs w:val="24"/>
        </w:rPr>
        <w:t>'lik hissesinin Belediyemiz, 38.656,57 m</w:t>
      </w:r>
      <w:r w:rsidRPr="00530C31">
        <w:rPr>
          <w:rStyle w:val="Gvdemetni5"/>
          <w:sz w:val="24"/>
          <w:szCs w:val="24"/>
          <w:vertAlign w:val="superscript"/>
        </w:rPr>
        <w:t>2</w:t>
      </w:r>
      <w:r w:rsidRPr="00530C31">
        <w:rPr>
          <w:rStyle w:val="Gvdemetni5"/>
          <w:sz w:val="24"/>
          <w:szCs w:val="24"/>
        </w:rPr>
        <w:t>'lik hissesinin Etimesgut Belediye Başkanlığı mülkiyetinde bulunduğu,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6530C" w:rsidRPr="00530C31" w:rsidRDefault="00B6530C" w:rsidP="00B6530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530C31">
        <w:rPr>
          <w:rStyle w:val="Gvdemetni5"/>
          <w:sz w:val="24"/>
          <w:szCs w:val="24"/>
        </w:rPr>
        <w:t>- Beledi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 xml:space="preserve">emiz Meclisinin </w:t>
      </w:r>
      <w:proofErr w:type="gramStart"/>
      <w:r w:rsidRPr="00530C31">
        <w:rPr>
          <w:rStyle w:val="Gvdemetni5"/>
          <w:sz w:val="24"/>
          <w:szCs w:val="24"/>
        </w:rPr>
        <w:t>13/01/2017</w:t>
      </w:r>
      <w:proofErr w:type="gramEnd"/>
      <w:r w:rsidRPr="00530C31">
        <w:rPr>
          <w:rStyle w:val="Gvdemetni5"/>
          <w:sz w:val="24"/>
          <w:szCs w:val="24"/>
        </w:rPr>
        <w:t xml:space="preserve"> tarih ve 116 sa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ılı kararı ve 12/05/2017 tarih ve 1002 sa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ılı kararları ile ona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lanan 1/100000 ölçekli Ankara Çevre Düzeni Planı'nda taşınmazın "Konut Alanı" kullanımında kaldığı,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6530C" w:rsidRPr="00530C31" w:rsidRDefault="00B6530C" w:rsidP="00B6530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530C31">
        <w:rPr>
          <w:rStyle w:val="Gvdemetni5"/>
          <w:sz w:val="24"/>
          <w:szCs w:val="24"/>
        </w:rPr>
        <w:t>- 18498 adanın oluştuğu ilk u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gulama imar olanının Beledi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 xml:space="preserve">emiz Meclisinin </w:t>
      </w:r>
      <w:proofErr w:type="gramStart"/>
      <w:r w:rsidRPr="00530C31">
        <w:rPr>
          <w:rStyle w:val="Gvdemetni5"/>
          <w:sz w:val="24"/>
          <w:szCs w:val="24"/>
        </w:rPr>
        <w:t>27/01/1992</w:t>
      </w:r>
      <w:proofErr w:type="gramEnd"/>
      <w:r w:rsidRPr="00530C31">
        <w:rPr>
          <w:rStyle w:val="Gvdemetni5"/>
          <w:sz w:val="24"/>
          <w:szCs w:val="24"/>
        </w:rPr>
        <w:t xml:space="preserve"> tarih ve 27 sa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ılı kara</w:t>
      </w:r>
      <w:r>
        <w:rPr>
          <w:rStyle w:val="Gvdemetni5"/>
          <w:sz w:val="24"/>
          <w:szCs w:val="24"/>
        </w:rPr>
        <w:t>rı</w:t>
      </w:r>
      <w:r w:rsidRPr="00530C31">
        <w:rPr>
          <w:rStyle w:val="Gvdemetni5"/>
          <w:sz w:val="24"/>
          <w:szCs w:val="24"/>
        </w:rPr>
        <w:t xml:space="preserve"> ile ona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 xml:space="preserve">lanan 1/1000 ölçekli </w:t>
      </w:r>
      <w:proofErr w:type="spellStart"/>
      <w:r w:rsidRPr="00530C31">
        <w:rPr>
          <w:rStyle w:val="Gvdemetni5"/>
          <w:sz w:val="24"/>
          <w:szCs w:val="24"/>
        </w:rPr>
        <w:t>Er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aman</w:t>
      </w:r>
      <w:proofErr w:type="spellEnd"/>
      <w:r w:rsidRPr="00530C31">
        <w:rPr>
          <w:rStyle w:val="Gvdemetni5"/>
          <w:sz w:val="24"/>
          <w:szCs w:val="24"/>
        </w:rPr>
        <w:t>/</w:t>
      </w:r>
      <w:proofErr w:type="spellStart"/>
      <w:r w:rsidRPr="00530C31">
        <w:rPr>
          <w:rStyle w:val="Gvdemetni5"/>
          <w:sz w:val="24"/>
          <w:szCs w:val="24"/>
        </w:rPr>
        <w:t>Güzelkent</w:t>
      </w:r>
      <w:proofErr w:type="spellEnd"/>
      <w:r w:rsidRPr="00530C31">
        <w:rPr>
          <w:rStyle w:val="Gvdemetni5"/>
          <w:sz w:val="24"/>
          <w:szCs w:val="24"/>
        </w:rPr>
        <w:t xml:space="preserve"> Konut ve Çevre Geliştirme Projesi olduğu bu planda söz konusu taşınmazın "Spor Merkezi" olarak planlandığı,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6530C" w:rsidRPr="00530C31" w:rsidRDefault="00B6530C" w:rsidP="00B6530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530C31">
        <w:rPr>
          <w:rStyle w:val="Gvdemetni5"/>
          <w:sz w:val="24"/>
          <w:szCs w:val="24"/>
        </w:rPr>
        <w:t>- Daha sonra Beledi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emiz Meclisinin 10/01/2013 tarih ve 87 sa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ılı kara</w:t>
      </w:r>
      <w:r>
        <w:rPr>
          <w:rStyle w:val="Gvdemetni5"/>
          <w:sz w:val="24"/>
          <w:szCs w:val="24"/>
        </w:rPr>
        <w:t>rı</w:t>
      </w:r>
      <w:r w:rsidRPr="00530C31">
        <w:rPr>
          <w:rStyle w:val="Gvdemetni5"/>
          <w:sz w:val="24"/>
          <w:szCs w:val="24"/>
        </w:rPr>
        <w:t xml:space="preserve"> ile ona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 xml:space="preserve">lanan 1/5000 ölçekli nazım imar planı değişikliği ile taşınmazın fiziki 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 xml:space="preserve">apısında herhangi bir değişikliğe gidilmeksizin 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apıla</w:t>
      </w:r>
      <w:r>
        <w:rPr>
          <w:rStyle w:val="Gvdemetni5"/>
          <w:sz w:val="24"/>
          <w:szCs w:val="24"/>
        </w:rPr>
        <w:t>ş</w:t>
      </w:r>
      <w:r w:rsidRPr="00530C31">
        <w:rPr>
          <w:rStyle w:val="Gvdemetni5"/>
          <w:sz w:val="24"/>
          <w:szCs w:val="24"/>
        </w:rPr>
        <w:t>ma koşullarının E:0,20</w:t>
      </w:r>
      <w:r>
        <w:rPr>
          <w:rStyle w:val="Gvdemetni5"/>
          <w:sz w:val="24"/>
          <w:szCs w:val="24"/>
        </w:rPr>
        <w:t>,</w:t>
      </w:r>
      <w:r w:rsidRPr="00530C31">
        <w:rPr>
          <w:rStyle w:val="Gvdemetni5"/>
          <w:sz w:val="24"/>
          <w:szCs w:val="24"/>
        </w:rPr>
        <w:t>Hmax:2 kat seklinde belirlenip kullanım kararının "Piknik, dinlenme, eğlence, (</w:t>
      </w:r>
      <w:proofErr w:type="gramStart"/>
      <w:r w:rsidRPr="00530C31">
        <w:rPr>
          <w:rStyle w:val="Gvdemetni5"/>
          <w:sz w:val="24"/>
          <w:szCs w:val="24"/>
        </w:rPr>
        <w:t>rekreas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on</w:t>
      </w:r>
      <w:proofErr w:type="gramEnd"/>
      <w:r w:rsidRPr="00530C31">
        <w:rPr>
          <w:rStyle w:val="Gvdemetni5"/>
          <w:sz w:val="24"/>
          <w:szCs w:val="24"/>
        </w:rPr>
        <w:t>) ve spor ala</w:t>
      </w:r>
      <w:r>
        <w:rPr>
          <w:rStyle w:val="Gvdemetni5"/>
          <w:sz w:val="24"/>
          <w:szCs w:val="24"/>
        </w:rPr>
        <w:t>nı</w:t>
      </w:r>
      <w:r w:rsidRPr="00530C31">
        <w:rPr>
          <w:rStyle w:val="Gvdemetni5"/>
          <w:sz w:val="24"/>
          <w:szCs w:val="24"/>
        </w:rPr>
        <w:t>" olarak değiştirildiği ancak bu değişikliğe istinaden hazırlanarak onaylanmış uygulama imar planının bulunmadığı,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530C31">
        <w:rPr>
          <w:rStyle w:val="Gvdemetni5"/>
          <w:sz w:val="24"/>
          <w:szCs w:val="24"/>
        </w:rPr>
        <w:t xml:space="preserve">- Planlama alanına 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akla</w:t>
      </w:r>
      <w:r>
        <w:rPr>
          <w:rStyle w:val="Gvdemetni5"/>
          <w:sz w:val="24"/>
          <w:szCs w:val="24"/>
        </w:rPr>
        <w:t>ş</w:t>
      </w:r>
      <w:r w:rsidRPr="00530C31">
        <w:rPr>
          <w:rStyle w:val="Gvdemetni5"/>
          <w:sz w:val="24"/>
          <w:szCs w:val="24"/>
        </w:rPr>
        <w:t xml:space="preserve">ık 800 m mesafede 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 xml:space="preserve">apılan </w:t>
      </w:r>
      <w:proofErr w:type="spellStart"/>
      <w:r w:rsidRPr="00530C31">
        <w:rPr>
          <w:rStyle w:val="Gvdemetni5"/>
          <w:sz w:val="24"/>
          <w:szCs w:val="24"/>
        </w:rPr>
        <w:t>Er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aman</w:t>
      </w:r>
      <w:proofErr w:type="spellEnd"/>
      <w:r w:rsidRPr="00530C31">
        <w:rPr>
          <w:rStyle w:val="Gvdemetni5"/>
          <w:sz w:val="24"/>
          <w:szCs w:val="24"/>
        </w:rPr>
        <w:t xml:space="preserve"> Spor </w:t>
      </w:r>
      <w:proofErr w:type="gramStart"/>
      <w:r w:rsidRPr="00530C31">
        <w:rPr>
          <w:rStyle w:val="Gvdemetni5"/>
          <w:sz w:val="24"/>
          <w:szCs w:val="24"/>
        </w:rPr>
        <w:t>kompleksine</w:t>
      </w:r>
      <w:proofErr w:type="gramEnd"/>
      <w:r w:rsidRPr="00530C31">
        <w:rPr>
          <w:rStyle w:val="Gvdemetni5"/>
          <w:sz w:val="24"/>
          <w:szCs w:val="24"/>
        </w:rPr>
        <w:t xml:space="preserve"> ka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nak temini amacı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la 5393 sa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 xml:space="preserve">ılı </w:t>
      </w:r>
      <w:r>
        <w:rPr>
          <w:rStyle w:val="Gvdemetni5"/>
          <w:sz w:val="24"/>
          <w:szCs w:val="24"/>
        </w:rPr>
        <w:t>K</w:t>
      </w:r>
      <w:r w:rsidRPr="00530C31">
        <w:rPr>
          <w:rStyle w:val="Gvdemetni5"/>
          <w:sz w:val="24"/>
          <w:szCs w:val="24"/>
        </w:rPr>
        <w:t>anunun 69. Maddesi gereği Başkanlığımızca kamu mülki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etindeki arazinin değerlendirilerek konut</w:t>
      </w:r>
      <w:r>
        <w:rPr>
          <w:rStyle w:val="Gvdemetni5"/>
          <w:sz w:val="24"/>
          <w:szCs w:val="24"/>
        </w:rPr>
        <w:t xml:space="preserve">, </w:t>
      </w:r>
      <w:r w:rsidRPr="00530C31">
        <w:rPr>
          <w:rStyle w:val="Gvdemetni5"/>
          <w:sz w:val="24"/>
          <w:szCs w:val="24"/>
        </w:rPr>
        <w:t>Eğitim, Ticaret ve Sos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al Teknik alt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apı ihti</w:t>
      </w:r>
      <w:r>
        <w:rPr>
          <w:rStyle w:val="Gvdemetni5"/>
          <w:sz w:val="24"/>
          <w:szCs w:val="24"/>
        </w:rPr>
        <w:t>y</w:t>
      </w:r>
      <w:r w:rsidRPr="00530C31">
        <w:rPr>
          <w:rStyle w:val="Gvdemetni5"/>
          <w:sz w:val="24"/>
          <w:szCs w:val="24"/>
        </w:rPr>
        <w:t>a</w:t>
      </w:r>
      <w:r>
        <w:rPr>
          <w:rStyle w:val="Gvdemetni5"/>
          <w:sz w:val="24"/>
          <w:szCs w:val="24"/>
        </w:rPr>
        <w:t>ç</w:t>
      </w:r>
      <w:r w:rsidRPr="00530C31">
        <w:rPr>
          <w:rStyle w:val="Gvdemetni5"/>
          <w:sz w:val="24"/>
          <w:szCs w:val="24"/>
        </w:rPr>
        <w:t>larını gözeterek bu kullanımları öngören 1/25.000, 1/5.000 ve 1/1.000 ölçekli imar planı değişikliklerinin Başkanlığımızca hazırlanarak Belediyemiz Meclisi'nin 201/1021 ve 1023 sayılı kararları ile onaylandığı,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5"/>
          <w:sz w:val="24"/>
          <w:szCs w:val="24"/>
        </w:rPr>
      </w:pPr>
      <w:r>
        <w:rPr>
          <w:sz w:val="24"/>
          <w:szCs w:val="24"/>
        </w:rPr>
        <w:t>-</w:t>
      </w:r>
      <w:r w:rsidRPr="00530C31">
        <w:rPr>
          <w:rStyle w:val="Gvdemetni5"/>
          <w:sz w:val="24"/>
          <w:szCs w:val="24"/>
        </w:rPr>
        <w:t>Söz konusu değişikliklerinin İ</w:t>
      </w:r>
      <w:r>
        <w:rPr>
          <w:rStyle w:val="Gvdemetni5"/>
          <w:sz w:val="24"/>
          <w:szCs w:val="24"/>
        </w:rPr>
        <w:t>p</w:t>
      </w:r>
      <w:r w:rsidRPr="00530C31">
        <w:rPr>
          <w:rStyle w:val="Gvdemetni5"/>
          <w:sz w:val="24"/>
          <w:szCs w:val="24"/>
        </w:rPr>
        <w:t>tali talebi ile TMMOB Şehir Plancıları Odası Ankara Şubesi tarafından a</w:t>
      </w:r>
      <w:r>
        <w:rPr>
          <w:rStyle w:val="Gvdemetni5"/>
          <w:sz w:val="24"/>
          <w:szCs w:val="24"/>
        </w:rPr>
        <w:t>ç</w:t>
      </w:r>
      <w:r w:rsidRPr="00530C31">
        <w:rPr>
          <w:rStyle w:val="Gvdemetni5"/>
          <w:sz w:val="24"/>
          <w:szCs w:val="24"/>
        </w:rPr>
        <w:t>ılan dava sonucunda Ankara 23. İdare Mahkemesi'nin 02.07.2020 tarih ve 2018/415 E, 2020/1055 K sayılı kara</w:t>
      </w:r>
      <w:r>
        <w:rPr>
          <w:rStyle w:val="Gvdemetni5"/>
          <w:sz w:val="24"/>
          <w:szCs w:val="24"/>
        </w:rPr>
        <w:t>rı</w:t>
      </w:r>
      <w:r w:rsidRPr="00530C31">
        <w:rPr>
          <w:rStyle w:val="Gvdemetni5"/>
          <w:sz w:val="24"/>
          <w:szCs w:val="24"/>
        </w:rPr>
        <w:t xml:space="preserve"> </w:t>
      </w:r>
      <w:proofErr w:type="gramStart"/>
      <w:r w:rsidRPr="00530C31">
        <w:rPr>
          <w:rStyle w:val="Gvdemetni5"/>
          <w:sz w:val="24"/>
          <w:szCs w:val="24"/>
        </w:rPr>
        <w:t>ile;</w:t>
      </w:r>
      <w:proofErr w:type="gramEnd"/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5"/>
          <w:sz w:val="24"/>
          <w:szCs w:val="24"/>
        </w:rPr>
      </w:pP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6530C" w:rsidRPr="003B0AF0" w:rsidRDefault="00B6530C" w:rsidP="00B6530C">
      <w:pPr>
        <w:jc w:val="center"/>
      </w:pPr>
      <w:r w:rsidRPr="003B0AF0">
        <w:lastRenderedPageBreak/>
        <w:t>T.C.</w:t>
      </w:r>
    </w:p>
    <w:p w:rsidR="00B6530C" w:rsidRPr="003B0AF0" w:rsidRDefault="00B6530C" w:rsidP="00B6530C">
      <w:pPr>
        <w:jc w:val="center"/>
      </w:pPr>
      <w:r w:rsidRPr="003B0AF0">
        <w:t>ANKARA BÜYÜKŞEHİR BELEDİYE MECLİSİ</w:t>
      </w:r>
    </w:p>
    <w:p w:rsidR="00B6530C" w:rsidRPr="003B0AF0" w:rsidRDefault="00B6530C" w:rsidP="00B6530C">
      <w:pPr>
        <w:jc w:val="center"/>
      </w:pPr>
      <w:r w:rsidRPr="003B0AF0">
        <w:t>İmar ve Bayındırlık Komisyonu Raporu</w:t>
      </w:r>
    </w:p>
    <w:p w:rsidR="00B6530C" w:rsidRDefault="00B6530C" w:rsidP="00B6530C">
      <w:pPr>
        <w:jc w:val="center"/>
      </w:pPr>
    </w:p>
    <w:p w:rsidR="00B6530C" w:rsidRPr="001925D7" w:rsidRDefault="00B6530C" w:rsidP="00B6530C">
      <w:pPr>
        <w:jc w:val="center"/>
      </w:pPr>
      <w:r w:rsidRPr="003B0AF0">
        <w:t>Rapor No: 2</w:t>
      </w:r>
      <w:r>
        <w:t>44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.0</w:t>
      </w:r>
      <w:r>
        <w:t>9</w:t>
      </w:r>
      <w:r w:rsidRPr="003B0AF0">
        <w:t>.2020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0"/>
        <w:rPr>
          <w:rFonts w:eastAsia="Times New Roman"/>
          <w:sz w:val="24"/>
          <w:szCs w:val="24"/>
        </w:rPr>
      </w:pP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-2-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6530C" w:rsidRPr="00530C31" w:rsidRDefault="00B6530C" w:rsidP="00B6530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B6530C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sz w:val="24"/>
          <w:szCs w:val="24"/>
        </w:rPr>
      </w:pPr>
      <w:r>
        <w:rPr>
          <w:rStyle w:val="Gvdemetni72"/>
          <w:i/>
          <w:iCs/>
          <w:sz w:val="24"/>
          <w:szCs w:val="24"/>
        </w:rPr>
        <w:tab/>
        <w:t>*</w:t>
      </w:r>
      <w:r w:rsidRPr="000C5BC5">
        <w:rPr>
          <w:rStyle w:val="Gvdemetni72"/>
          <w:i/>
          <w:iCs/>
          <w:sz w:val="24"/>
          <w:szCs w:val="24"/>
        </w:rPr>
        <w:t>Plan değişikliğinin üst ölçekli plan olan 1/100.000 ölçekli "Ankara Çevre Düzeni Planı"</w:t>
      </w:r>
      <w:r>
        <w:rPr>
          <w:rStyle w:val="Gvdemetni72"/>
          <w:i/>
          <w:iCs/>
          <w:sz w:val="24"/>
          <w:szCs w:val="24"/>
        </w:rPr>
        <w:t xml:space="preserve"> </w:t>
      </w:r>
      <w:r w:rsidRPr="000C5BC5">
        <w:rPr>
          <w:rStyle w:val="Gvdemetni72"/>
          <w:i/>
          <w:iCs/>
          <w:sz w:val="24"/>
          <w:szCs w:val="24"/>
        </w:rPr>
        <w:t>hüküm ve kararlarına uygun olmasına rağmen 1/25.000 ölçekli 2023 Başkent Ankara Nazım İmar Planı hükümlerine aykırılık içerdiği,</w:t>
      </w:r>
    </w:p>
    <w:p w:rsidR="00B6530C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sz w:val="24"/>
          <w:szCs w:val="24"/>
        </w:rPr>
      </w:pPr>
    </w:p>
    <w:p w:rsidR="00B6530C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  <w:t>*</w:t>
      </w:r>
      <w:r w:rsidRPr="000C5BC5">
        <w:rPr>
          <w:rStyle w:val="Gvdemetni72"/>
          <w:i/>
          <w:iCs/>
          <w:sz w:val="24"/>
          <w:szCs w:val="24"/>
        </w:rPr>
        <w:t>Plan yapımı sürecinde eşik sentezi yapılarak oluşacak yeni kullanım kararı ve yapı yoğunluğunun çevre etkisinin irdelenmediği,</w:t>
      </w:r>
    </w:p>
    <w:p w:rsidR="00B6530C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sz w:val="24"/>
          <w:szCs w:val="24"/>
        </w:rPr>
      </w:pPr>
    </w:p>
    <w:p w:rsidR="00B6530C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72"/>
          <w:i/>
          <w:iCs/>
          <w:sz w:val="24"/>
          <w:szCs w:val="24"/>
        </w:rPr>
      </w:pPr>
      <w:r>
        <w:rPr>
          <w:sz w:val="24"/>
          <w:szCs w:val="24"/>
        </w:rPr>
        <w:tab/>
        <w:t>*</w:t>
      </w:r>
      <w:r w:rsidRPr="000C5BC5">
        <w:rPr>
          <w:rStyle w:val="Gvdemetni72"/>
          <w:i/>
          <w:iCs/>
          <w:sz w:val="24"/>
          <w:szCs w:val="24"/>
        </w:rPr>
        <w:t xml:space="preserve">Bölgeye getirilen ek nüfusun ihtiyacı olan sosyal donatı alanlarının sağlanmadığı, </w:t>
      </w:r>
    </w:p>
    <w:p w:rsidR="00B6530C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72"/>
          <w:i/>
          <w:iCs/>
          <w:sz w:val="24"/>
          <w:szCs w:val="24"/>
        </w:rPr>
      </w:pPr>
      <w:r>
        <w:rPr>
          <w:rStyle w:val="Gvdemetni72"/>
          <w:i/>
          <w:iCs/>
          <w:sz w:val="24"/>
          <w:szCs w:val="24"/>
        </w:rPr>
        <w:tab/>
      </w:r>
    </w:p>
    <w:p w:rsidR="00B6530C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7talikdeil1"/>
          <w:i/>
          <w:iCs/>
          <w:sz w:val="24"/>
          <w:szCs w:val="24"/>
        </w:rPr>
      </w:pPr>
      <w:r>
        <w:rPr>
          <w:rStyle w:val="Gvdemetni72"/>
          <w:i/>
          <w:iCs/>
          <w:sz w:val="24"/>
          <w:szCs w:val="24"/>
        </w:rPr>
        <w:tab/>
      </w:r>
      <w:proofErr w:type="gramStart"/>
      <w:r w:rsidRPr="000C5BC5">
        <w:rPr>
          <w:rStyle w:val="Gvdemetni7talikdeil1"/>
          <w:i/>
          <w:iCs/>
          <w:sz w:val="24"/>
          <w:szCs w:val="24"/>
        </w:rPr>
        <w:t>gerekçeleri</w:t>
      </w:r>
      <w:proofErr w:type="gramEnd"/>
      <w:r w:rsidRPr="000C5BC5">
        <w:rPr>
          <w:rStyle w:val="Gvdemetni7talikdeil1"/>
          <w:i/>
          <w:iCs/>
          <w:sz w:val="24"/>
          <w:szCs w:val="24"/>
        </w:rPr>
        <w:t xml:space="preserve"> ile iptal edildiği,</w:t>
      </w:r>
    </w:p>
    <w:p w:rsidR="00B6530C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7talikdeil1"/>
          <w:i/>
          <w:iCs/>
          <w:sz w:val="24"/>
          <w:szCs w:val="24"/>
        </w:rPr>
      </w:pPr>
    </w:p>
    <w:p w:rsidR="00B6530C" w:rsidRPr="000C5BC5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  <w:r>
        <w:rPr>
          <w:rStyle w:val="Gvdemetni7talikdeil1"/>
          <w:i/>
          <w:iCs/>
          <w:sz w:val="24"/>
          <w:szCs w:val="24"/>
        </w:rPr>
        <w:tab/>
        <w:t>-</w:t>
      </w:r>
      <w:r w:rsidRPr="000C5BC5">
        <w:rPr>
          <w:rStyle w:val="Gvdemetni5"/>
          <w:i w:val="0"/>
          <w:sz w:val="24"/>
          <w:szCs w:val="24"/>
        </w:rPr>
        <w:t>İptal kararına istinaden Başkanlığımızca bölgeye yeniden nazım ve uygulama imar planlarının hazırlandığı ve hazırlama süreci içinde;</w:t>
      </w:r>
    </w:p>
    <w:p w:rsidR="00B6530C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sz w:val="24"/>
          <w:szCs w:val="24"/>
        </w:rPr>
      </w:pPr>
    </w:p>
    <w:p w:rsidR="00B6530C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  <w:r>
        <w:rPr>
          <w:rStyle w:val="Gvdemetni5"/>
          <w:sz w:val="24"/>
          <w:szCs w:val="24"/>
        </w:rPr>
        <w:tab/>
      </w:r>
      <w:proofErr w:type="gramStart"/>
      <w:r>
        <w:rPr>
          <w:rStyle w:val="Gvdemetni5"/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>-</w:t>
      </w:r>
      <w:r w:rsidRPr="000C5BC5">
        <w:rPr>
          <w:rStyle w:val="Gvdemetni5"/>
          <w:i w:val="0"/>
          <w:sz w:val="24"/>
          <w:szCs w:val="24"/>
        </w:rPr>
        <w:t>Bölgeye yönelik amir konumda olan planın 1/100.000 ölçekli "2038 Ankara Çevre Düzeni Planı" olduğu, bu planda 18498 ada 7 parsel ve yakın çevresinin Konut Alam kullanımında ayrıldığı, üst ölçekli planlarda konut alanı kullanımına ayrılan alanların alt ölçekli planlama aşamasında getirilecek nüfusun ihtiyacı olan tüm sosyal altyapı alanlarının karşılanması gerektiği,</w:t>
      </w:r>
      <w:proofErr w:type="gramEnd"/>
    </w:p>
    <w:p w:rsidR="00B6530C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</w:p>
    <w:p w:rsidR="00B6530C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  <w:r>
        <w:rPr>
          <w:rStyle w:val="Gvdemetni5"/>
          <w:i w:val="0"/>
          <w:sz w:val="24"/>
          <w:szCs w:val="24"/>
        </w:rPr>
        <w:tab/>
      </w:r>
      <w:proofErr w:type="gramStart"/>
      <w:r>
        <w:rPr>
          <w:rStyle w:val="Gvdemetni5"/>
          <w:i w:val="0"/>
          <w:sz w:val="24"/>
          <w:szCs w:val="24"/>
        </w:rPr>
        <w:t>2-</w:t>
      </w:r>
      <w:r w:rsidRPr="000C5BC5">
        <w:rPr>
          <w:rStyle w:val="Gvdemetni5"/>
          <w:i w:val="0"/>
          <w:sz w:val="24"/>
          <w:szCs w:val="24"/>
        </w:rPr>
        <w:t>1/100.000 ölçekli Çevre Düzeni Planı'na istinaden hazırlanan ve 18498 ada 7 parseli de ihtiva eden 1/25.000 ölçekli Kuzeybatı Ankara Kentsel Gelişme Bölgesi Nazım İmar Planı'nın Belediyemiz Meclisi'nin 12.09.2019 tarih ve 1106 sayılı kara</w:t>
      </w:r>
      <w:r>
        <w:rPr>
          <w:rStyle w:val="Gvdemetni5"/>
          <w:i w:val="0"/>
          <w:sz w:val="24"/>
          <w:szCs w:val="24"/>
        </w:rPr>
        <w:t>rı</w:t>
      </w:r>
      <w:r w:rsidRPr="000C5BC5">
        <w:rPr>
          <w:rStyle w:val="Gvdemetni5"/>
          <w:i w:val="0"/>
          <w:sz w:val="24"/>
          <w:szCs w:val="24"/>
        </w:rPr>
        <w:t xml:space="preserve"> ile onaylandığı, bu planda da 18498 ada 7 parselin Konut Alanı kullanımına ayrıldığı, ancak mahkeme kararında bu plandan hiç bahsedilmediği gibi dava konusu taşınmaz için geçerliliği bulunmayan 2007/525 sayılı karar ile onaylı nazım plan şartla</w:t>
      </w:r>
      <w:r>
        <w:rPr>
          <w:rStyle w:val="Gvdemetni5"/>
          <w:i w:val="0"/>
          <w:sz w:val="24"/>
          <w:szCs w:val="24"/>
        </w:rPr>
        <w:t>rı</w:t>
      </w:r>
      <w:r w:rsidRPr="000C5BC5">
        <w:rPr>
          <w:rStyle w:val="Gvdemetni5"/>
          <w:i w:val="0"/>
          <w:sz w:val="24"/>
          <w:szCs w:val="24"/>
        </w:rPr>
        <w:t xml:space="preserve"> çerçevesinde değerlendirme yapıldığı,</w:t>
      </w:r>
      <w:proofErr w:type="gramEnd"/>
    </w:p>
    <w:p w:rsidR="00B6530C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</w:p>
    <w:p w:rsidR="00B6530C" w:rsidRPr="000C5BC5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  <w:r>
        <w:rPr>
          <w:rStyle w:val="Gvdemetni5"/>
          <w:i w:val="0"/>
          <w:sz w:val="24"/>
          <w:szCs w:val="24"/>
        </w:rPr>
        <w:tab/>
      </w:r>
      <w:r w:rsidRPr="000C5BC5">
        <w:rPr>
          <w:rStyle w:val="Gvdemetni5"/>
          <w:i w:val="0"/>
          <w:sz w:val="24"/>
          <w:szCs w:val="24"/>
        </w:rPr>
        <w:t>3-Yasal veya üst ölçekli plan kararları gereği yapılması zorunlu olmamasına rağmen mahkeme kararında iptal gerekçesi olarak sunulan eşik sentezinin Başkanlığımızca yapıldığı ve sentez sonucu;</w:t>
      </w:r>
    </w:p>
    <w:p w:rsidR="00B6530C" w:rsidRPr="000C5BC5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</w:p>
    <w:p w:rsidR="00B6530C" w:rsidRPr="000C5BC5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  <w:r w:rsidRPr="000C5BC5">
        <w:rPr>
          <w:rStyle w:val="Gvdemetni5"/>
          <w:i w:val="0"/>
          <w:sz w:val="24"/>
          <w:szCs w:val="24"/>
        </w:rPr>
        <w:tab/>
        <w:t>*Yasal Eşikler:</w:t>
      </w:r>
    </w:p>
    <w:p w:rsidR="00B6530C" w:rsidRPr="000C5BC5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rStyle w:val="Gvdemetni5"/>
          <w:i w:val="0"/>
          <w:sz w:val="24"/>
          <w:szCs w:val="24"/>
        </w:rPr>
      </w:pPr>
      <w:r w:rsidRPr="000C5BC5">
        <w:rPr>
          <w:rStyle w:val="Gvdemetni5"/>
          <w:i w:val="0"/>
          <w:sz w:val="24"/>
          <w:szCs w:val="24"/>
        </w:rPr>
        <w:tab/>
        <w:t>1-Planlama</w:t>
      </w:r>
      <w:r w:rsidRPr="000C5BC5">
        <w:rPr>
          <w:rStyle w:val="Gvdemetni5"/>
          <w:i w:val="0"/>
          <w:sz w:val="24"/>
          <w:szCs w:val="24"/>
        </w:rPr>
        <w:tab/>
        <w:t>bölgesinde yapılaşmaya engel oluşturacak herhangi bir yasal eşik (Afet Riskli Alan, Askeri Yasak Bölge, Mera, Sit Karan vb.)bulunmadığı,</w:t>
      </w:r>
    </w:p>
    <w:p w:rsidR="00B6530C" w:rsidRPr="000C5BC5" w:rsidRDefault="00B6530C" w:rsidP="00B6530C">
      <w:pPr>
        <w:pStyle w:val="Gvdemetni71"/>
        <w:shd w:val="clear" w:color="auto" w:fill="auto"/>
        <w:tabs>
          <w:tab w:val="left" w:pos="726"/>
        </w:tabs>
        <w:spacing w:before="0" w:after="0" w:line="240" w:lineRule="auto"/>
        <w:ind w:right="20"/>
        <w:rPr>
          <w:i w:val="0"/>
          <w:sz w:val="24"/>
          <w:szCs w:val="24"/>
        </w:rPr>
      </w:pPr>
      <w:r w:rsidRPr="000C5BC5">
        <w:rPr>
          <w:rStyle w:val="Gvdemetni5"/>
          <w:i w:val="0"/>
          <w:sz w:val="24"/>
          <w:szCs w:val="24"/>
        </w:rPr>
        <w:tab/>
        <w:t>2-18498 ada 7 parselin gerekli imar kesintileri alındıktan sonra oluşturulmuş bir imar</w:t>
      </w:r>
      <w:r>
        <w:rPr>
          <w:rStyle w:val="Gvdemetni5"/>
          <w:i w:val="0"/>
          <w:sz w:val="24"/>
          <w:szCs w:val="24"/>
        </w:rPr>
        <w:t xml:space="preserve"> </w:t>
      </w:r>
      <w:r w:rsidRPr="000C5BC5">
        <w:rPr>
          <w:rStyle w:val="Gvdemetni5"/>
          <w:i w:val="0"/>
          <w:sz w:val="24"/>
          <w:szCs w:val="24"/>
        </w:rPr>
        <w:t>parseli olduğundan ikinci kez imar kesintisinin yapılamayacağı,</w:t>
      </w:r>
    </w:p>
    <w:p w:rsidR="00B6530C" w:rsidRPr="000C5BC5" w:rsidRDefault="00B6530C" w:rsidP="00B6530C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6530C" w:rsidRPr="000C5BC5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0C5BC5">
        <w:rPr>
          <w:rStyle w:val="Gvdemetni5"/>
          <w:sz w:val="24"/>
          <w:szCs w:val="24"/>
        </w:rPr>
        <w:t>*Doğal Eşikler:</w:t>
      </w:r>
    </w:p>
    <w:p w:rsidR="00B6530C" w:rsidRPr="000C5BC5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B6530C" w:rsidRPr="000C5BC5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0C5BC5">
        <w:rPr>
          <w:sz w:val="24"/>
          <w:szCs w:val="24"/>
        </w:rPr>
        <w:t>1-</w:t>
      </w:r>
      <w:r w:rsidRPr="000C5BC5">
        <w:rPr>
          <w:rStyle w:val="Gvdemetni5"/>
          <w:sz w:val="24"/>
          <w:szCs w:val="24"/>
        </w:rPr>
        <w:t>Bölgede plan yapılarak kentsel faaliyetlerde kullanılmasına yönelik herhangi bir doğal</w:t>
      </w:r>
    </w:p>
    <w:p w:rsidR="00B6530C" w:rsidRPr="000C5BC5" w:rsidRDefault="00B6530C" w:rsidP="00B6530C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0C5BC5">
        <w:rPr>
          <w:rStyle w:val="Gvdemetni5"/>
          <w:sz w:val="24"/>
          <w:szCs w:val="24"/>
        </w:rPr>
        <w:t>eşiğin bulunmadığı,</w:t>
      </w:r>
      <w:r>
        <w:rPr>
          <w:rStyle w:val="Gvdemetni5"/>
          <w:sz w:val="24"/>
          <w:szCs w:val="24"/>
        </w:rPr>
        <w:t xml:space="preserve"> </w:t>
      </w:r>
      <w:r w:rsidRPr="000C5BC5">
        <w:rPr>
          <w:rStyle w:val="Gvdemetni5"/>
          <w:sz w:val="24"/>
          <w:szCs w:val="24"/>
        </w:rPr>
        <w:t>(</w:t>
      </w:r>
      <w:proofErr w:type="gramStart"/>
      <w:r w:rsidRPr="000C5BC5">
        <w:rPr>
          <w:rStyle w:val="Gvdemetni5"/>
          <w:sz w:val="24"/>
          <w:szCs w:val="24"/>
        </w:rPr>
        <w:t>Orman,dere</w:t>
      </w:r>
      <w:proofErr w:type="gramEnd"/>
      <w:r w:rsidRPr="000C5BC5">
        <w:rPr>
          <w:rStyle w:val="Gvdemetni5"/>
          <w:sz w:val="24"/>
          <w:szCs w:val="24"/>
        </w:rPr>
        <w:t>, su kaynağı, arazi yapısı, jeolojik durum v.b.)</w:t>
      </w:r>
    </w:p>
    <w:p w:rsidR="00B6530C" w:rsidRPr="000C5BC5" w:rsidRDefault="00B6530C" w:rsidP="00B6530C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0C5BC5">
        <w:rPr>
          <w:rStyle w:val="Gvdemetni5"/>
          <w:sz w:val="24"/>
          <w:szCs w:val="24"/>
        </w:rPr>
        <w:t>*Yapay Eşikler: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rStyle w:val="Gvdemetni5"/>
          <w:sz w:val="24"/>
          <w:szCs w:val="24"/>
        </w:rPr>
      </w:pPr>
      <w:r>
        <w:rPr>
          <w:sz w:val="24"/>
          <w:szCs w:val="24"/>
        </w:rPr>
        <w:t>1-</w:t>
      </w:r>
      <w:r w:rsidRPr="000C5BC5">
        <w:rPr>
          <w:rStyle w:val="Gvdemetni5"/>
          <w:sz w:val="24"/>
          <w:szCs w:val="24"/>
        </w:rPr>
        <w:t>Planlama alanı</w:t>
      </w:r>
      <w:r>
        <w:rPr>
          <w:rStyle w:val="Gvdemetni5"/>
          <w:sz w:val="24"/>
          <w:szCs w:val="24"/>
        </w:rPr>
        <w:t>nı</w:t>
      </w:r>
      <w:r w:rsidRPr="000C5BC5">
        <w:rPr>
          <w:rStyle w:val="Gvdemetni5"/>
          <w:sz w:val="24"/>
          <w:szCs w:val="24"/>
        </w:rPr>
        <w:t xml:space="preserve"> oluşturan 18498 ada 7 parselin mülkiyetinin müştereken Beled</w:t>
      </w:r>
      <w:r>
        <w:rPr>
          <w:rStyle w:val="Gvdemetni5"/>
          <w:sz w:val="24"/>
          <w:szCs w:val="24"/>
        </w:rPr>
        <w:t>i</w:t>
      </w:r>
      <w:r w:rsidRPr="000C5BC5">
        <w:rPr>
          <w:rStyle w:val="Gvdemetni5"/>
          <w:sz w:val="24"/>
          <w:szCs w:val="24"/>
        </w:rPr>
        <w:t>yemiz ve Etimesgut Belediyesi'ne ait olduğu, taşınmazın imar kesintileri yapılarak oluşmuş bir parsel olması nedeniyle ikici kez imar kesintisinin yapılmasının yasal olarak mümkün olmadığı,</w:t>
      </w:r>
    </w:p>
    <w:p w:rsidR="00B6530C" w:rsidRPr="003B0AF0" w:rsidRDefault="00B6530C" w:rsidP="00B6530C">
      <w:pPr>
        <w:jc w:val="center"/>
      </w:pPr>
      <w:r w:rsidRPr="003B0AF0">
        <w:lastRenderedPageBreak/>
        <w:t>T.C.</w:t>
      </w:r>
    </w:p>
    <w:p w:rsidR="00B6530C" w:rsidRPr="003B0AF0" w:rsidRDefault="00B6530C" w:rsidP="00B6530C">
      <w:pPr>
        <w:jc w:val="center"/>
      </w:pPr>
      <w:r w:rsidRPr="003B0AF0">
        <w:t>ANKARA BÜYÜKŞEHİR BELEDİYE MECLİSİ</w:t>
      </w:r>
    </w:p>
    <w:p w:rsidR="00B6530C" w:rsidRPr="003B0AF0" w:rsidRDefault="00B6530C" w:rsidP="00B6530C">
      <w:pPr>
        <w:jc w:val="center"/>
      </w:pPr>
      <w:r w:rsidRPr="003B0AF0">
        <w:t>İmar ve Bayındırlık Komisyonu Raporu</w:t>
      </w:r>
    </w:p>
    <w:p w:rsidR="00B6530C" w:rsidRDefault="00B6530C" w:rsidP="00B6530C"/>
    <w:p w:rsidR="00B6530C" w:rsidRDefault="00B6530C" w:rsidP="00B6530C"/>
    <w:p w:rsidR="00B6530C" w:rsidRPr="001925D7" w:rsidRDefault="00B6530C" w:rsidP="00B6530C">
      <w:pPr>
        <w:jc w:val="center"/>
      </w:pPr>
      <w:r w:rsidRPr="003B0AF0">
        <w:t>Rapor No: 2</w:t>
      </w:r>
      <w:r>
        <w:t>44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.0</w:t>
      </w:r>
      <w:r>
        <w:t>9</w:t>
      </w:r>
      <w:r w:rsidRPr="003B0AF0">
        <w:t>.2020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0"/>
        <w:rPr>
          <w:rFonts w:eastAsia="Times New Roman"/>
          <w:sz w:val="24"/>
          <w:szCs w:val="24"/>
        </w:rPr>
      </w:pP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-3-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rStyle w:val="Gvdemetni5"/>
          <w:sz w:val="24"/>
          <w:szCs w:val="24"/>
        </w:rPr>
      </w:pP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rStyle w:val="Gvdemetni5"/>
          <w:sz w:val="24"/>
          <w:szCs w:val="24"/>
        </w:rPr>
      </w:pPr>
      <w:r>
        <w:rPr>
          <w:sz w:val="24"/>
          <w:szCs w:val="24"/>
        </w:rPr>
        <w:t>2-</w:t>
      </w:r>
      <w:r w:rsidRPr="000C5BC5">
        <w:rPr>
          <w:rStyle w:val="Gvdemetni5"/>
          <w:sz w:val="24"/>
          <w:szCs w:val="24"/>
        </w:rPr>
        <w:t xml:space="preserve">Taşınmazın kent merkezi ile bağlantısını sağlayan ana arterin taşınmazın doğu yönünde cepheli bulunduğu 9 Eylül Caddesi üzerinden sağlandığı, aynı zamanda bu caddenin toplu taşıma </w:t>
      </w:r>
      <w:proofErr w:type="gramStart"/>
      <w:r w:rsidRPr="000C5BC5">
        <w:rPr>
          <w:rStyle w:val="Gvdemetni5"/>
          <w:sz w:val="24"/>
          <w:szCs w:val="24"/>
        </w:rPr>
        <w:t>güzergahı</w:t>
      </w:r>
      <w:proofErr w:type="gramEnd"/>
      <w:r w:rsidRPr="000C5BC5">
        <w:rPr>
          <w:rStyle w:val="Gvdemetni5"/>
          <w:sz w:val="24"/>
          <w:szCs w:val="24"/>
        </w:rPr>
        <w:t xml:space="preserve"> içinde olduğundan toplu taşıma ile de kent merkezi bağlantısının bulunduğu, ayrıca bölgenin raylı toplu taşımasını sağlayan </w:t>
      </w:r>
      <w:proofErr w:type="spellStart"/>
      <w:r w:rsidRPr="000C5BC5">
        <w:rPr>
          <w:rStyle w:val="Gvdemetni5"/>
          <w:sz w:val="24"/>
          <w:szCs w:val="24"/>
        </w:rPr>
        <w:t>Eryaman</w:t>
      </w:r>
      <w:proofErr w:type="spellEnd"/>
      <w:r w:rsidRPr="000C5BC5">
        <w:rPr>
          <w:rStyle w:val="Gvdemetni5"/>
          <w:sz w:val="24"/>
          <w:szCs w:val="24"/>
        </w:rPr>
        <w:t xml:space="preserve"> Metrosu'nun en yakın durağına kuş uçuşu yaklaşık 900 metre mesafede olduğundan toplu taşımada raylı sistemin de kullanılabilir olduğu,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rStyle w:val="Gvdemetni5"/>
          <w:sz w:val="24"/>
          <w:szCs w:val="24"/>
        </w:rPr>
      </w:pPr>
      <w:r>
        <w:rPr>
          <w:sz w:val="24"/>
          <w:szCs w:val="24"/>
        </w:rPr>
        <w:t>3-</w:t>
      </w:r>
      <w:r w:rsidRPr="000C5BC5">
        <w:rPr>
          <w:rStyle w:val="Gvdemetni5"/>
          <w:sz w:val="24"/>
          <w:szCs w:val="24"/>
        </w:rPr>
        <w:t>Taşınmazın yakın çevresinde birçok açık otopark alanının bulunduğu ancak özellikle ticari faaliyet yapılması halinde genel otopark ihtiyacının oluşacağı,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rStyle w:val="Gvdemetni5"/>
          <w:sz w:val="24"/>
          <w:szCs w:val="24"/>
        </w:rPr>
      </w:pPr>
      <w:r>
        <w:rPr>
          <w:sz w:val="24"/>
          <w:szCs w:val="24"/>
        </w:rPr>
        <w:t>4-</w:t>
      </w:r>
      <w:r w:rsidRPr="000C5BC5">
        <w:rPr>
          <w:rStyle w:val="Gvdemetni5"/>
          <w:sz w:val="24"/>
          <w:szCs w:val="24"/>
        </w:rPr>
        <w:t xml:space="preserve">18498 ada 7 parsel üzerinden geçen ve yapılaşmaya engel oluşturacak herhangi bir altyapı tesisinin (su, pissu, </w:t>
      </w:r>
      <w:proofErr w:type="gramStart"/>
      <w:r w:rsidRPr="000C5BC5">
        <w:rPr>
          <w:rStyle w:val="Gvdemetni5"/>
          <w:sz w:val="24"/>
          <w:szCs w:val="24"/>
        </w:rPr>
        <w:t>doğalgaz,elektrik</w:t>
      </w:r>
      <w:proofErr w:type="gramEnd"/>
      <w:r w:rsidRPr="000C5BC5">
        <w:rPr>
          <w:rStyle w:val="Gvdemetni5"/>
          <w:sz w:val="24"/>
          <w:szCs w:val="24"/>
        </w:rPr>
        <w:t xml:space="preserve"> hatları v.b.) bulunmadığı,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B6530C" w:rsidRPr="000C5BC5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5-</w:t>
      </w:r>
      <w:r w:rsidRPr="000C5BC5">
        <w:rPr>
          <w:rStyle w:val="Gvdemetni5"/>
          <w:sz w:val="24"/>
          <w:szCs w:val="24"/>
        </w:rPr>
        <w:t>Bölgede gerçekleşen yapılaşmanın genelde 8-15 kat arası olduğu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5"/>
          <w:sz w:val="24"/>
          <w:szCs w:val="24"/>
        </w:rPr>
      </w:pPr>
      <w:proofErr w:type="gramStart"/>
      <w:r w:rsidRPr="000C5BC5">
        <w:rPr>
          <w:rStyle w:val="Gvdemetni5"/>
          <w:sz w:val="24"/>
          <w:szCs w:val="24"/>
        </w:rPr>
        <w:t>tespitleri</w:t>
      </w:r>
      <w:proofErr w:type="gramEnd"/>
      <w:r w:rsidRPr="000C5BC5">
        <w:rPr>
          <w:rStyle w:val="Gvdemetni5"/>
          <w:sz w:val="24"/>
          <w:szCs w:val="24"/>
        </w:rPr>
        <w:t xml:space="preserve"> yapılarak oluşturulan sentez çalışması sonucunda taşınmazın plan altlığının oluşturulduğu ve altlık girdilerinde yapılaşmaya yönelik herhangi bir engelin bulunmadığının tespit edildiği,</w:t>
      </w:r>
    </w:p>
    <w:p w:rsidR="00B6530C" w:rsidRPr="000C5BC5" w:rsidRDefault="00B6530C" w:rsidP="00B6530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rStyle w:val="Gvdemetni5"/>
          <w:sz w:val="24"/>
          <w:szCs w:val="24"/>
        </w:rPr>
      </w:pPr>
      <w:r w:rsidRPr="000C5BC5">
        <w:rPr>
          <w:rStyle w:val="Gvdemetni5"/>
          <w:sz w:val="24"/>
          <w:szCs w:val="24"/>
        </w:rPr>
        <w:t xml:space="preserve">- Bu çerçevede hazırlanan 1/5000 ve 1/1000 ölçekli plan teklifleri </w:t>
      </w:r>
      <w:proofErr w:type="gramStart"/>
      <w:r w:rsidRPr="000C5BC5">
        <w:rPr>
          <w:rStyle w:val="Gvdemetni5"/>
          <w:sz w:val="24"/>
          <w:szCs w:val="24"/>
        </w:rPr>
        <w:t>ile;</w:t>
      </w:r>
      <w:proofErr w:type="gramEnd"/>
    </w:p>
    <w:p w:rsidR="00B6530C" w:rsidRPr="000C5BC5" w:rsidRDefault="00B6530C" w:rsidP="00B6530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:rsidR="00B6530C" w:rsidRPr="00980E82" w:rsidRDefault="00B6530C" w:rsidP="00B6530C">
      <w:pPr>
        <w:pStyle w:val="Gvdemetni10"/>
        <w:numPr>
          <w:ilvl w:val="0"/>
          <w:numId w:val="10"/>
        </w:numPr>
        <w:shd w:val="clear" w:color="auto" w:fill="auto"/>
        <w:tabs>
          <w:tab w:val="left" w:pos="709"/>
          <w:tab w:val="left" w:pos="851"/>
        </w:tabs>
        <w:spacing w:after="0" w:line="240" w:lineRule="auto"/>
        <w:ind w:right="20" w:firstLine="709"/>
        <w:rPr>
          <w:rStyle w:val="Gvdemetni5"/>
          <w:sz w:val="24"/>
          <w:szCs w:val="24"/>
        </w:rPr>
      </w:pPr>
      <w:r w:rsidRPr="000C5BC5">
        <w:rPr>
          <w:rStyle w:val="Gvdemetni5"/>
          <w:sz w:val="24"/>
          <w:szCs w:val="24"/>
        </w:rPr>
        <w:t>Taşınmazın kuzey kesiminde yaklaşık 18.700 m</w:t>
      </w:r>
      <w:r w:rsidRPr="000C5BC5">
        <w:rPr>
          <w:rStyle w:val="Gvdemetni5"/>
          <w:sz w:val="24"/>
          <w:szCs w:val="24"/>
          <w:vertAlign w:val="superscript"/>
        </w:rPr>
        <w:t>2</w:t>
      </w:r>
      <w:r w:rsidRPr="000C5BC5">
        <w:rPr>
          <w:rStyle w:val="Gvdemetni5"/>
          <w:sz w:val="24"/>
          <w:szCs w:val="24"/>
        </w:rPr>
        <w:t xml:space="preserve"> büyüklüğünde ticaret alanı oluşturulduğu, ticaret alanına hizmet vermek üzere güneyde yaklaşık 50 araçlık açık otopark ala</w:t>
      </w:r>
      <w:r>
        <w:rPr>
          <w:rStyle w:val="Gvdemetni5"/>
          <w:sz w:val="24"/>
          <w:szCs w:val="24"/>
        </w:rPr>
        <w:t>nı</w:t>
      </w:r>
      <w:r w:rsidRPr="000C5BC5">
        <w:rPr>
          <w:rStyle w:val="Gvdemetni5"/>
          <w:sz w:val="24"/>
          <w:szCs w:val="24"/>
        </w:rPr>
        <w:t xml:space="preserve"> planlandığı,</w:t>
      </w:r>
    </w:p>
    <w:p w:rsidR="00B6530C" w:rsidRPr="000C5BC5" w:rsidRDefault="00B6530C" w:rsidP="00B6530C">
      <w:pPr>
        <w:pStyle w:val="Gvdemetni10"/>
        <w:shd w:val="clear" w:color="auto" w:fill="auto"/>
        <w:tabs>
          <w:tab w:val="left" w:pos="709"/>
          <w:tab w:val="left" w:pos="851"/>
        </w:tabs>
        <w:spacing w:after="0" w:line="240" w:lineRule="auto"/>
        <w:ind w:left="709" w:right="20" w:firstLine="0"/>
        <w:rPr>
          <w:sz w:val="24"/>
          <w:szCs w:val="24"/>
        </w:rPr>
      </w:pPr>
    </w:p>
    <w:p w:rsidR="00B6530C" w:rsidRPr="00980E82" w:rsidRDefault="00B6530C" w:rsidP="00B6530C">
      <w:pPr>
        <w:pStyle w:val="Gvdemetni10"/>
        <w:numPr>
          <w:ilvl w:val="0"/>
          <w:numId w:val="10"/>
        </w:numPr>
        <w:shd w:val="clear" w:color="auto" w:fill="auto"/>
        <w:tabs>
          <w:tab w:val="left" w:pos="709"/>
          <w:tab w:val="left" w:pos="851"/>
        </w:tabs>
        <w:spacing w:after="0" w:line="240" w:lineRule="auto"/>
        <w:ind w:right="20" w:firstLine="709"/>
        <w:rPr>
          <w:rStyle w:val="Gvdemetni5"/>
          <w:sz w:val="24"/>
          <w:szCs w:val="24"/>
        </w:rPr>
      </w:pPr>
      <w:r w:rsidRPr="000C5BC5">
        <w:rPr>
          <w:rStyle w:val="Gvdemetni5"/>
          <w:sz w:val="24"/>
          <w:szCs w:val="24"/>
        </w:rPr>
        <w:t>Açık otopark alanın diğer cephesinde yaklaşık 5.000 m</w:t>
      </w:r>
      <w:r w:rsidRPr="000C5BC5">
        <w:rPr>
          <w:rStyle w:val="Gvdemetni5"/>
          <w:sz w:val="24"/>
          <w:szCs w:val="24"/>
          <w:vertAlign w:val="superscript"/>
        </w:rPr>
        <w:t>2</w:t>
      </w:r>
      <w:r w:rsidRPr="000C5BC5">
        <w:rPr>
          <w:rStyle w:val="Gvdemetni5"/>
          <w:sz w:val="24"/>
          <w:szCs w:val="24"/>
        </w:rPr>
        <w:t xml:space="preserve"> büyüklüğünde Sosyal- Kültürel Tesis ve 5.600 m</w:t>
      </w:r>
      <w:r w:rsidRPr="000C5BC5">
        <w:rPr>
          <w:rStyle w:val="Gvdemetni5"/>
          <w:sz w:val="24"/>
          <w:szCs w:val="24"/>
          <w:vertAlign w:val="superscript"/>
        </w:rPr>
        <w:t>2</w:t>
      </w:r>
      <w:r w:rsidRPr="000C5BC5">
        <w:rPr>
          <w:rStyle w:val="Gvdemetni5"/>
          <w:sz w:val="24"/>
          <w:szCs w:val="24"/>
        </w:rPr>
        <w:t xml:space="preserve"> büyüklüğünde İlköğretim Alanı oluşturulduğu, her iki kullanım arasında kuzey güney doğrultusunda ayırıcı yeşil alan kurgulandığı ve bu yeşil alanın donatı kullanımlarının güneyinde tasarlanan Park Alanı ile bağlandığı,</w:t>
      </w:r>
    </w:p>
    <w:p w:rsidR="00B6530C" w:rsidRDefault="00B6530C" w:rsidP="00B6530C">
      <w:pPr>
        <w:pStyle w:val="ListeParagraf"/>
      </w:pPr>
    </w:p>
    <w:p w:rsidR="00B6530C" w:rsidRPr="00980E82" w:rsidRDefault="00B6530C" w:rsidP="00B6530C">
      <w:pPr>
        <w:pStyle w:val="Gvdemetni10"/>
        <w:numPr>
          <w:ilvl w:val="0"/>
          <w:numId w:val="10"/>
        </w:numPr>
        <w:shd w:val="clear" w:color="auto" w:fill="auto"/>
        <w:tabs>
          <w:tab w:val="left" w:pos="709"/>
          <w:tab w:val="left" w:pos="851"/>
        </w:tabs>
        <w:spacing w:after="0" w:line="240" w:lineRule="auto"/>
        <w:ind w:right="20" w:firstLine="709"/>
        <w:rPr>
          <w:rStyle w:val="Gvdemetni5"/>
          <w:sz w:val="24"/>
          <w:szCs w:val="24"/>
        </w:rPr>
      </w:pPr>
      <w:r w:rsidRPr="000C5BC5">
        <w:rPr>
          <w:rStyle w:val="Gvdemetni5"/>
          <w:sz w:val="24"/>
          <w:szCs w:val="24"/>
        </w:rPr>
        <w:t>Tasarlanan park alanının güneyinde yaklaşık 31.500 m</w:t>
      </w:r>
      <w:r w:rsidRPr="000C5BC5">
        <w:rPr>
          <w:rStyle w:val="Gvdemetni5"/>
          <w:sz w:val="24"/>
          <w:szCs w:val="24"/>
          <w:vertAlign w:val="superscript"/>
        </w:rPr>
        <w:t>2</w:t>
      </w:r>
      <w:r w:rsidRPr="000C5BC5">
        <w:rPr>
          <w:rStyle w:val="Gvdemetni5"/>
          <w:sz w:val="24"/>
          <w:szCs w:val="24"/>
        </w:rPr>
        <w:t xml:space="preserve"> büyüklüğünde konut alanı oluşturulduğu, konut alanının güneyinde ise başka bir park ala</w:t>
      </w:r>
      <w:r>
        <w:rPr>
          <w:rStyle w:val="Gvdemetni5"/>
          <w:sz w:val="24"/>
          <w:szCs w:val="24"/>
        </w:rPr>
        <w:t>nı</w:t>
      </w:r>
      <w:r w:rsidRPr="000C5BC5">
        <w:rPr>
          <w:rStyle w:val="Gvdemetni5"/>
          <w:sz w:val="24"/>
          <w:szCs w:val="24"/>
        </w:rPr>
        <w:t xml:space="preserve"> daha tasarlanarak kullanımların birbirlerinden yeşil kuşaklarla ayrıldığı,</w:t>
      </w:r>
    </w:p>
    <w:p w:rsidR="00B6530C" w:rsidRDefault="00B6530C" w:rsidP="00B6530C">
      <w:pPr>
        <w:pStyle w:val="ListeParagraf"/>
      </w:pPr>
    </w:p>
    <w:p w:rsidR="00B6530C" w:rsidRPr="00980E82" w:rsidRDefault="00B6530C" w:rsidP="00B6530C">
      <w:pPr>
        <w:pStyle w:val="Gvdemetni10"/>
        <w:numPr>
          <w:ilvl w:val="0"/>
          <w:numId w:val="10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rPr>
          <w:rStyle w:val="Gvdemetni5"/>
          <w:sz w:val="24"/>
          <w:szCs w:val="24"/>
        </w:rPr>
      </w:pPr>
      <w:r w:rsidRPr="000C5BC5">
        <w:rPr>
          <w:rStyle w:val="Gvdemetni5"/>
          <w:sz w:val="24"/>
          <w:szCs w:val="24"/>
        </w:rPr>
        <w:t>Alanda 4 parça halinde toplamda yaklaşık 29.000 m</w:t>
      </w:r>
      <w:r w:rsidRPr="000C5BC5">
        <w:rPr>
          <w:rStyle w:val="Gvdemetni5"/>
          <w:sz w:val="24"/>
          <w:szCs w:val="24"/>
          <w:vertAlign w:val="superscript"/>
        </w:rPr>
        <w:t>2</w:t>
      </w:r>
      <w:r w:rsidRPr="000C5BC5">
        <w:rPr>
          <w:rStyle w:val="Gvdemetni5"/>
          <w:sz w:val="24"/>
          <w:szCs w:val="24"/>
        </w:rPr>
        <w:t xml:space="preserve"> açık-yeşil alan kurgulandığı,</w:t>
      </w:r>
    </w:p>
    <w:p w:rsidR="00B6530C" w:rsidRDefault="00B6530C" w:rsidP="00B6530C">
      <w:pPr>
        <w:pStyle w:val="ListeParagraf"/>
      </w:pPr>
    </w:p>
    <w:p w:rsidR="00B6530C" w:rsidRPr="00980E82" w:rsidRDefault="00B6530C" w:rsidP="00B6530C">
      <w:pPr>
        <w:pStyle w:val="Gvdemetni10"/>
        <w:numPr>
          <w:ilvl w:val="0"/>
          <w:numId w:val="10"/>
        </w:numPr>
        <w:shd w:val="clear" w:color="auto" w:fill="auto"/>
        <w:tabs>
          <w:tab w:val="left" w:pos="709"/>
          <w:tab w:val="left" w:pos="851"/>
        </w:tabs>
        <w:spacing w:after="0" w:line="240" w:lineRule="auto"/>
        <w:ind w:right="20" w:firstLine="709"/>
        <w:rPr>
          <w:rStyle w:val="Gvdemetni5"/>
          <w:sz w:val="24"/>
          <w:szCs w:val="24"/>
        </w:rPr>
      </w:pPr>
      <w:r w:rsidRPr="000C5BC5">
        <w:rPr>
          <w:rStyle w:val="Gvdemetni5"/>
          <w:sz w:val="24"/>
          <w:szCs w:val="24"/>
        </w:rPr>
        <w:t xml:space="preserve">Yapılaşma koşullarının bölge ile uyumlu olacak şekilde ticaret alanında E:1,00 </w:t>
      </w:r>
      <w:proofErr w:type="spellStart"/>
      <w:r>
        <w:rPr>
          <w:rStyle w:val="Gvdemetni5"/>
          <w:sz w:val="24"/>
          <w:szCs w:val="24"/>
        </w:rPr>
        <w:t>Yençok</w:t>
      </w:r>
      <w:proofErr w:type="spellEnd"/>
      <w:r>
        <w:rPr>
          <w:rStyle w:val="Gvdemetni5"/>
          <w:sz w:val="24"/>
          <w:szCs w:val="24"/>
        </w:rPr>
        <w:t xml:space="preserve">=5 Kat, konut alanında E:1,20 </w:t>
      </w:r>
      <w:proofErr w:type="spellStart"/>
      <w:r>
        <w:rPr>
          <w:rStyle w:val="Gvdemetni5"/>
          <w:sz w:val="24"/>
          <w:szCs w:val="24"/>
        </w:rPr>
        <w:t>Yençok</w:t>
      </w:r>
      <w:proofErr w:type="spellEnd"/>
      <w:r>
        <w:rPr>
          <w:rStyle w:val="Gvdemetni5"/>
          <w:sz w:val="24"/>
          <w:szCs w:val="24"/>
        </w:rPr>
        <w:t>:</w:t>
      </w:r>
      <w:r w:rsidRPr="000C5BC5">
        <w:rPr>
          <w:rStyle w:val="Gvdemetni5"/>
          <w:sz w:val="24"/>
          <w:szCs w:val="24"/>
        </w:rPr>
        <w:t xml:space="preserve">15 Kat, SKT Alanı ve İlköğretim Alanı'nda ise E:0,50 </w:t>
      </w:r>
      <w:proofErr w:type="spellStart"/>
      <w:r w:rsidRPr="000C5BC5">
        <w:rPr>
          <w:rStyle w:val="Gvdemetni5"/>
          <w:sz w:val="24"/>
          <w:szCs w:val="24"/>
        </w:rPr>
        <w:t>Yençok</w:t>
      </w:r>
      <w:proofErr w:type="spellEnd"/>
      <w:r w:rsidRPr="000C5BC5">
        <w:rPr>
          <w:rStyle w:val="Gvdemetni5"/>
          <w:sz w:val="24"/>
          <w:szCs w:val="24"/>
        </w:rPr>
        <w:t>=4 Kat olarak belirlendiği,</w:t>
      </w:r>
    </w:p>
    <w:p w:rsidR="00B6530C" w:rsidRDefault="00B6530C" w:rsidP="00B6530C">
      <w:pPr>
        <w:pStyle w:val="ListeParagraf"/>
      </w:pPr>
    </w:p>
    <w:p w:rsidR="00B6530C" w:rsidRPr="00980E82" w:rsidRDefault="00B6530C" w:rsidP="00B6530C">
      <w:pPr>
        <w:pStyle w:val="Gvdemetni10"/>
        <w:numPr>
          <w:ilvl w:val="0"/>
          <w:numId w:val="10"/>
        </w:numPr>
        <w:shd w:val="clear" w:color="auto" w:fill="auto"/>
        <w:tabs>
          <w:tab w:val="left" w:pos="709"/>
          <w:tab w:val="left" w:pos="851"/>
        </w:tabs>
        <w:spacing w:after="0" w:line="240" w:lineRule="auto"/>
        <w:ind w:right="20" w:firstLine="709"/>
        <w:rPr>
          <w:rStyle w:val="Gvdemetni5"/>
          <w:sz w:val="24"/>
          <w:szCs w:val="24"/>
        </w:rPr>
      </w:pPr>
      <w:r w:rsidRPr="000C5BC5">
        <w:rPr>
          <w:rStyle w:val="Gvdemetni5"/>
          <w:sz w:val="24"/>
          <w:szCs w:val="24"/>
        </w:rPr>
        <w:t>Bu durumda ortalama konut büyüklüğü 125 m</w:t>
      </w:r>
      <w:r w:rsidRPr="000C5BC5">
        <w:rPr>
          <w:rStyle w:val="Gvdemetni5"/>
          <w:sz w:val="24"/>
          <w:szCs w:val="24"/>
          <w:vertAlign w:val="superscript"/>
        </w:rPr>
        <w:t>2</w:t>
      </w:r>
      <w:r w:rsidRPr="000C5BC5">
        <w:rPr>
          <w:rStyle w:val="Gvdemetni5"/>
          <w:sz w:val="24"/>
          <w:szCs w:val="24"/>
        </w:rPr>
        <w:t xml:space="preserve"> kabulü ile en fazla 300 adet konut yapılabileceği planlama nüfusunun 960 kişi olduğu,</w:t>
      </w:r>
    </w:p>
    <w:p w:rsidR="00B6530C" w:rsidRDefault="00B6530C" w:rsidP="00B6530C">
      <w:pPr>
        <w:pStyle w:val="ListeParagraf"/>
      </w:pPr>
    </w:p>
    <w:p w:rsidR="00B6530C" w:rsidRDefault="00B6530C" w:rsidP="00B6530C">
      <w:pPr>
        <w:pStyle w:val="Gvdemetni10"/>
        <w:shd w:val="clear" w:color="auto" w:fill="auto"/>
        <w:tabs>
          <w:tab w:val="left" w:pos="709"/>
          <w:tab w:val="left" w:pos="851"/>
        </w:tabs>
        <w:spacing w:after="0" w:line="240" w:lineRule="auto"/>
        <w:ind w:left="709" w:right="20" w:firstLine="0"/>
        <w:rPr>
          <w:sz w:val="24"/>
          <w:szCs w:val="24"/>
        </w:rPr>
      </w:pPr>
    </w:p>
    <w:p w:rsidR="00B6530C" w:rsidRDefault="00B6530C" w:rsidP="00B6530C">
      <w:pPr>
        <w:pStyle w:val="Gvdemetni10"/>
        <w:shd w:val="clear" w:color="auto" w:fill="auto"/>
        <w:tabs>
          <w:tab w:val="left" w:pos="709"/>
          <w:tab w:val="left" w:pos="851"/>
        </w:tabs>
        <w:spacing w:after="0" w:line="240" w:lineRule="auto"/>
        <w:ind w:left="709" w:right="20" w:firstLine="0"/>
        <w:rPr>
          <w:sz w:val="24"/>
          <w:szCs w:val="24"/>
        </w:rPr>
      </w:pPr>
    </w:p>
    <w:p w:rsidR="00B6530C" w:rsidRDefault="00B6530C" w:rsidP="00B6530C">
      <w:pPr>
        <w:pStyle w:val="Gvdemetni10"/>
        <w:shd w:val="clear" w:color="auto" w:fill="auto"/>
        <w:tabs>
          <w:tab w:val="left" w:pos="709"/>
          <w:tab w:val="left" w:pos="851"/>
        </w:tabs>
        <w:spacing w:after="0" w:line="240" w:lineRule="auto"/>
        <w:ind w:left="709" w:right="20" w:firstLine="0"/>
        <w:rPr>
          <w:sz w:val="24"/>
          <w:szCs w:val="24"/>
        </w:rPr>
      </w:pPr>
    </w:p>
    <w:p w:rsidR="00B6530C" w:rsidRPr="003B0AF0" w:rsidRDefault="00B6530C" w:rsidP="00B6530C">
      <w:pPr>
        <w:jc w:val="center"/>
      </w:pPr>
      <w:r w:rsidRPr="003B0AF0">
        <w:lastRenderedPageBreak/>
        <w:t>T.C.</w:t>
      </w:r>
    </w:p>
    <w:p w:rsidR="00B6530C" w:rsidRPr="003B0AF0" w:rsidRDefault="00B6530C" w:rsidP="00B6530C">
      <w:pPr>
        <w:jc w:val="center"/>
      </w:pPr>
      <w:r w:rsidRPr="003B0AF0">
        <w:t>ANKARA BÜYÜKŞEHİR BELEDİYE MECLİSİ</w:t>
      </w:r>
    </w:p>
    <w:p w:rsidR="00B6530C" w:rsidRPr="003B0AF0" w:rsidRDefault="00B6530C" w:rsidP="00B6530C">
      <w:pPr>
        <w:jc w:val="center"/>
      </w:pPr>
      <w:r w:rsidRPr="003B0AF0">
        <w:t>İmar ve Bayındırlık Komisyonu Raporu</w:t>
      </w:r>
    </w:p>
    <w:p w:rsidR="00B6530C" w:rsidRDefault="00B6530C" w:rsidP="00B6530C">
      <w:pPr>
        <w:jc w:val="center"/>
      </w:pPr>
    </w:p>
    <w:p w:rsidR="00B6530C" w:rsidRPr="001925D7" w:rsidRDefault="00B6530C" w:rsidP="00B6530C">
      <w:pPr>
        <w:jc w:val="center"/>
      </w:pPr>
      <w:r w:rsidRPr="003B0AF0">
        <w:t>Rapor No: 2</w:t>
      </w:r>
      <w:r>
        <w:t>44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.0</w:t>
      </w:r>
      <w:r>
        <w:t>9</w:t>
      </w:r>
      <w:r w:rsidRPr="003B0AF0">
        <w:t>.2020</w:t>
      </w: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0"/>
        <w:rPr>
          <w:rFonts w:eastAsia="Times New Roman"/>
          <w:sz w:val="24"/>
          <w:szCs w:val="24"/>
        </w:rPr>
      </w:pPr>
    </w:p>
    <w:p w:rsidR="00B6530C" w:rsidRDefault="00B6530C" w:rsidP="00B6530C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-4-</w:t>
      </w:r>
    </w:p>
    <w:p w:rsidR="00B6530C" w:rsidRDefault="00B6530C" w:rsidP="00B6530C">
      <w:pPr>
        <w:pStyle w:val="Gvdemetni10"/>
        <w:shd w:val="clear" w:color="auto" w:fill="auto"/>
        <w:tabs>
          <w:tab w:val="left" w:pos="709"/>
          <w:tab w:val="left" w:pos="851"/>
        </w:tabs>
        <w:spacing w:after="0" w:line="240" w:lineRule="auto"/>
        <w:ind w:left="709" w:right="20" w:firstLine="0"/>
        <w:jc w:val="center"/>
        <w:rPr>
          <w:sz w:val="24"/>
          <w:szCs w:val="24"/>
        </w:rPr>
      </w:pPr>
    </w:p>
    <w:p w:rsidR="00B6530C" w:rsidRPr="000C5BC5" w:rsidRDefault="00B6530C" w:rsidP="00B6530C">
      <w:pPr>
        <w:pStyle w:val="Gvdemetni10"/>
        <w:shd w:val="clear" w:color="auto" w:fill="auto"/>
        <w:tabs>
          <w:tab w:val="left" w:pos="709"/>
          <w:tab w:val="left" w:pos="851"/>
        </w:tabs>
        <w:spacing w:after="0" w:line="240" w:lineRule="auto"/>
        <w:ind w:right="20" w:firstLine="0"/>
        <w:rPr>
          <w:sz w:val="24"/>
          <w:szCs w:val="24"/>
        </w:rPr>
      </w:pPr>
    </w:p>
    <w:p w:rsidR="00B6530C" w:rsidRPr="00980E82" w:rsidRDefault="00B6530C" w:rsidP="00B6530C">
      <w:pPr>
        <w:pStyle w:val="Gvdemetni10"/>
        <w:numPr>
          <w:ilvl w:val="0"/>
          <w:numId w:val="10"/>
        </w:numPr>
        <w:shd w:val="clear" w:color="auto" w:fill="auto"/>
        <w:tabs>
          <w:tab w:val="left" w:pos="709"/>
          <w:tab w:val="left" w:pos="851"/>
        </w:tabs>
        <w:spacing w:after="0" w:line="240" w:lineRule="auto"/>
        <w:ind w:right="20" w:firstLine="709"/>
        <w:rPr>
          <w:rStyle w:val="Gvdemetni5"/>
          <w:sz w:val="24"/>
          <w:szCs w:val="24"/>
        </w:rPr>
      </w:pPr>
      <w:proofErr w:type="gramStart"/>
      <w:r w:rsidRPr="000C5BC5">
        <w:rPr>
          <w:rStyle w:val="Gvdemetni5"/>
          <w:sz w:val="24"/>
          <w:szCs w:val="24"/>
        </w:rPr>
        <w:t>Mekansal</w:t>
      </w:r>
      <w:proofErr w:type="gramEnd"/>
      <w:r w:rsidRPr="000C5BC5">
        <w:rPr>
          <w:rStyle w:val="Gvdemetni5"/>
          <w:sz w:val="24"/>
          <w:szCs w:val="24"/>
        </w:rPr>
        <w:t xml:space="preserve"> Planlar Yapım Yönetmeliği eklerinde belirlenen standartlar çerçevesinde imar planlarında her bir kişi için 22,5 m</w:t>
      </w:r>
      <w:r w:rsidRPr="000C5BC5">
        <w:rPr>
          <w:rStyle w:val="Gvdemetni5"/>
          <w:sz w:val="24"/>
          <w:szCs w:val="24"/>
          <w:vertAlign w:val="superscript"/>
        </w:rPr>
        <w:t>2</w:t>
      </w:r>
      <w:r w:rsidRPr="000C5BC5">
        <w:rPr>
          <w:rStyle w:val="Gvdemetni5"/>
          <w:sz w:val="24"/>
          <w:szCs w:val="24"/>
        </w:rPr>
        <w:t xml:space="preserve"> donatı ala</w:t>
      </w:r>
      <w:r>
        <w:rPr>
          <w:rStyle w:val="Gvdemetni5"/>
          <w:sz w:val="24"/>
          <w:szCs w:val="24"/>
        </w:rPr>
        <w:t>nı</w:t>
      </w:r>
      <w:r w:rsidRPr="000C5BC5">
        <w:rPr>
          <w:rStyle w:val="Gvdemetni5"/>
          <w:sz w:val="24"/>
          <w:szCs w:val="24"/>
        </w:rPr>
        <w:t xml:space="preserve"> ayrılması gerektiği, planlama alanında ise bu rakamın 960X22,5=21.600 m</w:t>
      </w:r>
      <w:r w:rsidRPr="000C5BC5">
        <w:rPr>
          <w:rStyle w:val="Gvdemetni5"/>
          <w:sz w:val="24"/>
          <w:szCs w:val="24"/>
          <w:vertAlign w:val="superscript"/>
        </w:rPr>
        <w:t>2</w:t>
      </w:r>
      <w:r w:rsidRPr="000C5BC5">
        <w:rPr>
          <w:rStyle w:val="Gvdemetni5"/>
          <w:sz w:val="24"/>
          <w:szCs w:val="24"/>
        </w:rPr>
        <w:t xml:space="preserve"> olduğu ancak sunulan plan ile SKT Ala</w:t>
      </w:r>
      <w:r>
        <w:rPr>
          <w:rStyle w:val="Gvdemetni5"/>
          <w:sz w:val="24"/>
          <w:szCs w:val="24"/>
        </w:rPr>
        <w:t>nı</w:t>
      </w:r>
      <w:r w:rsidRPr="000C5BC5">
        <w:rPr>
          <w:rStyle w:val="Gvdemetni5"/>
          <w:sz w:val="24"/>
          <w:szCs w:val="24"/>
        </w:rPr>
        <w:t xml:space="preserve">, </w:t>
      </w:r>
      <w:r>
        <w:rPr>
          <w:rStyle w:val="Gvdemetni5"/>
          <w:sz w:val="24"/>
          <w:szCs w:val="24"/>
        </w:rPr>
        <w:t>İ</w:t>
      </w:r>
      <w:r w:rsidRPr="000C5BC5">
        <w:rPr>
          <w:rStyle w:val="Gvdemetni5"/>
          <w:sz w:val="24"/>
          <w:szCs w:val="24"/>
        </w:rPr>
        <w:t>lköğretim Ala</w:t>
      </w:r>
      <w:r>
        <w:rPr>
          <w:rStyle w:val="Gvdemetni5"/>
          <w:sz w:val="24"/>
          <w:szCs w:val="24"/>
        </w:rPr>
        <w:t>nı</w:t>
      </w:r>
      <w:r w:rsidRPr="000C5BC5">
        <w:rPr>
          <w:rStyle w:val="Gvdemetni5"/>
          <w:sz w:val="24"/>
          <w:szCs w:val="24"/>
        </w:rPr>
        <w:t xml:space="preserve"> ve Yeşil Alanlar toplamının 39.145 m</w:t>
      </w:r>
      <w:r w:rsidRPr="000C5BC5">
        <w:rPr>
          <w:rStyle w:val="Gvdemetni5"/>
          <w:sz w:val="24"/>
          <w:szCs w:val="24"/>
          <w:vertAlign w:val="superscript"/>
        </w:rPr>
        <w:t>2</w:t>
      </w:r>
      <w:r w:rsidRPr="000C5BC5">
        <w:rPr>
          <w:rStyle w:val="Gvdemetni5"/>
          <w:sz w:val="24"/>
          <w:szCs w:val="24"/>
        </w:rPr>
        <w:t xml:space="preserve"> olduğu, bir başka deyişle yönetmelik ile belirlenen sosyal donatı sılanı standardının planda yaklaşık 2 katı donatı alanı kurgulandığı,</w:t>
      </w:r>
    </w:p>
    <w:p w:rsidR="00B6530C" w:rsidRPr="000C5BC5" w:rsidRDefault="00B6530C" w:rsidP="00B6530C">
      <w:pPr>
        <w:pStyle w:val="Gvdemetni10"/>
        <w:shd w:val="clear" w:color="auto" w:fill="auto"/>
        <w:tabs>
          <w:tab w:val="left" w:pos="709"/>
          <w:tab w:val="left" w:pos="851"/>
        </w:tabs>
        <w:spacing w:after="0" w:line="240" w:lineRule="auto"/>
        <w:ind w:left="709" w:right="20" w:firstLine="0"/>
        <w:rPr>
          <w:sz w:val="24"/>
          <w:szCs w:val="24"/>
        </w:rPr>
      </w:pPr>
    </w:p>
    <w:p w:rsidR="00B6530C" w:rsidRPr="000C5BC5" w:rsidRDefault="00B6530C" w:rsidP="00B6530C">
      <w:pPr>
        <w:pStyle w:val="Gvdemetni10"/>
        <w:shd w:val="clear" w:color="auto" w:fill="auto"/>
        <w:tabs>
          <w:tab w:val="left" w:pos="709"/>
        </w:tabs>
        <w:spacing w:after="0" w:line="240" w:lineRule="auto"/>
        <w:ind w:firstLine="709"/>
        <w:rPr>
          <w:rStyle w:val="Gvdemetni5"/>
          <w:sz w:val="24"/>
          <w:szCs w:val="24"/>
        </w:rPr>
      </w:pPr>
      <w:r>
        <w:rPr>
          <w:rStyle w:val="Gvdemetni5"/>
          <w:sz w:val="24"/>
          <w:szCs w:val="24"/>
        </w:rPr>
        <w:t>H</w:t>
      </w:r>
      <w:r w:rsidRPr="000C5BC5">
        <w:rPr>
          <w:rStyle w:val="Gvdemetni5"/>
          <w:sz w:val="24"/>
          <w:szCs w:val="24"/>
        </w:rPr>
        <w:t>ususları tespit edilmiş</w:t>
      </w:r>
      <w:r>
        <w:rPr>
          <w:rStyle w:val="Gvdemetni5"/>
          <w:sz w:val="24"/>
          <w:szCs w:val="24"/>
        </w:rPr>
        <w:t xml:space="preserve"> olup, </w:t>
      </w:r>
      <w:r w:rsidRPr="000C5BC5">
        <w:rPr>
          <w:rStyle w:val="Gvdemetni5"/>
          <w:sz w:val="24"/>
          <w:szCs w:val="24"/>
        </w:rPr>
        <w:t xml:space="preserve">Etimesgut İlçesi, </w:t>
      </w:r>
      <w:proofErr w:type="spellStart"/>
      <w:r w:rsidRPr="000C5BC5">
        <w:rPr>
          <w:rStyle w:val="Gvdemetni5"/>
          <w:sz w:val="24"/>
          <w:szCs w:val="24"/>
        </w:rPr>
        <w:t>Eryaman</w:t>
      </w:r>
      <w:proofErr w:type="spellEnd"/>
      <w:r w:rsidRPr="000C5BC5">
        <w:rPr>
          <w:rStyle w:val="Gvdemetni5"/>
          <w:sz w:val="24"/>
          <w:szCs w:val="24"/>
        </w:rPr>
        <w:t xml:space="preserve"> Mahallesi, 18498 ada 7 parselde mahkeme kara</w:t>
      </w:r>
      <w:r>
        <w:rPr>
          <w:rStyle w:val="Gvdemetni5"/>
          <w:sz w:val="24"/>
          <w:szCs w:val="24"/>
        </w:rPr>
        <w:t>rı</w:t>
      </w:r>
      <w:r w:rsidRPr="000C5BC5">
        <w:rPr>
          <w:rStyle w:val="Gvdemetni5"/>
          <w:sz w:val="24"/>
          <w:szCs w:val="24"/>
        </w:rPr>
        <w:t xml:space="preserve"> gereği hazırlanan 1/5000 ve 1/1000 ölçekli imar planı te</w:t>
      </w:r>
      <w:r>
        <w:rPr>
          <w:rStyle w:val="Gvdemetni5"/>
          <w:sz w:val="24"/>
          <w:szCs w:val="24"/>
        </w:rPr>
        <w:t>k</w:t>
      </w:r>
      <w:r w:rsidRPr="000C5BC5">
        <w:rPr>
          <w:rStyle w:val="Gvdemetni5"/>
          <w:sz w:val="24"/>
          <w:szCs w:val="24"/>
        </w:rPr>
        <w:t xml:space="preserve">liflerinin </w:t>
      </w:r>
      <w:r>
        <w:rPr>
          <w:rStyle w:val="Gvdemetni5"/>
          <w:sz w:val="24"/>
          <w:szCs w:val="24"/>
        </w:rPr>
        <w:t>“onayı” oybirliğiyle uygun görülmüştür.</w:t>
      </w:r>
    </w:p>
    <w:p w:rsidR="00B6530C" w:rsidRPr="000C5BC5" w:rsidRDefault="00B6530C" w:rsidP="00B6530C">
      <w:pPr>
        <w:pStyle w:val="ListeParagraf"/>
        <w:tabs>
          <w:tab w:val="left" w:pos="0"/>
        </w:tabs>
        <w:ind w:left="0"/>
        <w:contextualSpacing/>
        <w:jc w:val="both"/>
      </w:pPr>
    </w:p>
    <w:p w:rsidR="00B6530C" w:rsidRPr="00C85805" w:rsidRDefault="00B6530C" w:rsidP="00B6530C">
      <w:pPr>
        <w:pStyle w:val="ListeParagraf"/>
        <w:tabs>
          <w:tab w:val="left" w:pos="0"/>
        </w:tabs>
        <w:ind w:left="0"/>
        <w:contextualSpacing/>
        <w:jc w:val="both"/>
      </w:pPr>
      <w:r w:rsidRPr="00C85805">
        <w:tab/>
        <w:t>Raporumuz Büyükşehir Belediye Meclisinin onayına arz olunur.</w:t>
      </w:r>
    </w:p>
    <w:p w:rsidR="00B6530C" w:rsidRDefault="00B6530C" w:rsidP="00B6530C">
      <w:pPr>
        <w:jc w:val="both"/>
      </w:pPr>
    </w:p>
    <w:p w:rsidR="00B6530C" w:rsidRDefault="00B6530C" w:rsidP="00B6530C">
      <w:pPr>
        <w:jc w:val="both"/>
      </w:pPr>
    </w:p>
    <w:p w:rsidR="00B6530C" w:rsidRDefault="00B6530C" w:rsidP="00B6530C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B6530C" w:rsidRDefault="00B6530C" w:rsidP="00B6530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B6530C" w:rsidRDefault="00B6530C" w:rsidP="00B6530C">
      <w:pPr>
        <w:jc w:val="both"/>
      </w:pPr>
    </w:p>
    <w:p w:rsidR="00B6530C" w:rsidRDefault="00B6530C" w:rsidP="00B6530C">
      <w:pPr>
        <w:jc w:val="both"/>
      </w:pPr>
    </w:p>
    <w:p w:rsidR="00B6530C" w:rsidRDefault="00B6530C" w:rsidP="00B6530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B6530C" w:rsidRDefault="00B6530C" w:rsidP="00B6530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B6530C" w:rsidRDefault="00B6530C" w:rsidP="00B6530C">
      <w:pPr>
        <w:jc w:val="both"/>
      </w:pPr>
    </w:p>
    <w:p w:rsidR="00B6530C" w:rsidRDefault="00B6530C" w:rsidP="00B6530C">
      <w:pPr>
        <w:jc w:val="both"/>
      </w:pPr>
    </w:p>
    <w:p w:rsidR="00B6530C" w:rsidRDefault="00B6530C" w:rsidP="00B6530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B6530C" w:rsidRDefault="00B6530C" w:rsidP="00B6530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B6530C" w:rsidRPr="00F056A8" w:rsidRDefault="00B6530C" w:rsidP="009F400F">
      <w:pPr>
        <w:autoSpaceDE w:val="0"/>
        <w:autoSpaceDN w:val="0"/>
        <w:adjustRightInd w:val="0"/>
        <w:jc w:val="center"/>
      </w:pPr>
    </w:p>
    <w:sectPr w:rsidR="00B6530C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4FF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6D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2FB1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530C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uiPriority w:val="99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2266</Words>
  <Characters>16101</Characters>
  <Application>Microsoft Office Word</Application>
  <DocSecurity>0</DocSecurity>
  <Lines>134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gizem.hayran</cp:lastModifiedBy>
  <cp:revision>4</cp:revision>
  <cp:lastPrinted>2020-10-12T08:13:00Z</cp:lastPrinted>
  <dcterms:created xsi:type="dcterms:W3CDTF">2020-10-09T13:54:00Z</dcterms:created>
  <dcterms:modified xsi:type="dcterms:W3CDTF">2020-10-19T10:02:00Z</dcterms:modified>
</cp:coreProperties>
</file>