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EF5DCB" w:rsidRDefault="00C9144B"/>
    <w:p w:rsidR="00C9144B" w:rsidRPr="00EF5DCB"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EF5DCB" w:rsidTr="009A4753">
        <w:trPr>
          <w:trHeight w:val="1000"/>
        </w:trPr>
        <w:tc>
          <w:tcPr>
            <w:tcW w:w="3085" w:type="dxa"/>
            <w:vAlign w:val="center"/>
          </w:tcPr>
          <w:p w:rsidR="00AB074A" w:rsidRPr="00EF5DCB" w:rsidRDefault="00D37913" w:rsidP="00D37913">
            <w:pPr>
              <w:jc w:val="center"/>
            </w:pPr>
            <w:r w:rsidRPr="00EF5DCB">
              <w:t xml:space="preserve"> </w:t>
            </w:r>
            <w:r w:rsidR="00C9144B" w:rsidRPr="00EF5DCB">
              <w:t xml:space="preserve">    </w:t>
            </w:r>
            <w:r w:rsidR="00DC725A" w:rsidRPr="00EF5DCB">
              <w:t>T.C.</w:t>
            </w:r>
          </w:p>
          <w:p w:rsidR="00DC725A" w:rsidRPr="00EF5DCB" w:rsidRDefault="00DC725A" w:rsidP="00AB074A">
            <w:pPr>
              <w:jc w:val="center"/>
            </w:pPr>
            <w:r w:rsidRPr="00EF5DCB">
              <w:t>ANKARA BÜYÜKŞEHİR</w:t>
            </w:r>
          </w:p>
          <w:p w:rsidR="00DC725A" w:rsidRPr="00EF5DCB" w:rsidRDefault="00DC725A" w:rsidP="00AB074A">
            <w:pPr>
              <w:jc w:val="center"/>
            </w:pPr>
            <w:r w:rsidRPr="00EF5DCB">
              <w:t>BELEDİYE MECLİSİ</w:t>
            </w:r>
          </w:p>
          <w:p w:rsidR="00DC725A" w:rsidRPr="00EF5DCB" w:rsidRDefault="00DC725A" w:rsidP="00AB074A">
            <w:pPr>
              <w:jc w:val="center"/>
            </w:pPr>
          </w:p>
        </w:tc>
      </w:tr>
    </w:tbl>
    <w:p w:rsidR="00243250" w:rsidRPr="00EF5DCB" w:rsidRDefault="00243250" w:rsidP="002F33D3">
      <w:pPr>
        <w:ind w:right="-1"/>
        <w:jc w:val="both"/>
      </w:pPr>
    </w:p>
    <w:p w:rsidR="00F033F6" w:rsidRPr="00EF5DCB" w:rsidRDefault="002856BD" w:rsidP="002F33D3">
      <w:pPr>
        <w:ind w:right="-1"/>
        <w:jc w:val="both"/>
      </w:pPr>
      <w:r w:rsidRPr="00EF5DCB">
        <w:t>Karar No:</w:t>
      </w:r>
      <w:r w:rsidR="005D7778" w:rsidRPr="00EF5DCB">
        <w:t>1</w:t>
      </w:r>
      <w:r w:rsidR="00C9144B" w:rsidRPr="00EF5DCB">
        <w:t>9</w:t>
      </w:r>
      <w:r w:rsidR="007B5C3A" w:rsidRPr="00EF5DCB">
        <w:t>7</w:t>
      </w:r>
      <w:r w:rsidR="000C6F95" w:rsidRPr="00EF5DCB">
        <w:t>9</w:t>
      </w:r>
      <w:r w:rsidRPr="00EF5DCB">
        <w:tab/>
        <w:t xml:space="preserve">     </w:t>
      </w:r>
      <w:r w:rsidR="00106A13" w:rsidRPr="00EF5DCB">
        <w:tab/>
      </w:r>
      <w:r w:rsidR="00106A13" w:rsidRPr="00EF5DCB">
        <w:tab/>
      </w:r>
      <w:r w:rsidR="00EB0EEC" w:rsidRPr="00EF5DCB">
        <w:tab/>
      </w:r>
      <w:r w:rsidR="00EA7EF5" w:rsidRPr="00EF5DCB">
        <w:t xml:space="preserve">        </w:t>
      </w:r>
      <w:r w:rsidR="00F02854" w:rsidRPr="00EF5DCB">
        <w:t xml:space="preserve"> </w:t>
      </w:r>
      <w:r w:rsidR="00DA29AD" w:rsidRPr="00EF5DCB">
        <w:t xml:space="preserve">     </w:t>
      </w:r>
      <w:r w:rsidR="003155C1" w:rsidRPr="00EF5DCB">
        <w:t xml:space="preserve">       </w:t>
      </w:r>
      <w:r w:rsidR="00C56209" w:rsidRPr="00EF5DCB">
        <w:t xml:space="preserve">          </w:t>
      </w:r>
      <w:r w:rsidR="007E481C" w:rsidRPr="00EF5DCB">
        <w:t xml:space="preserve">    </w:t>
      </w:r>
      <w:r w:rsidR="00C56209" w:rsidRPr="00EF5DCB">
        <w:t xml:space="preserve"> </w:t>
      </w:r>
      <w:r w:rsidR="008F24B3" w:rsidRPr="00EF5DCB">
        <w:t xml:space="preserve"> </w:t>
      </w:r>
      <w:r w:rsidR="00D22F7D" w:rsidRPr="00EF5DCB">
        <w:t xml:space="preserve">       </w:t>
      </w:r>
      <w:r w:rsidR="00347C34" w:rsidRPr="00EF5DCB">
        <w:t xml:space="preserve"> </w:t>
      </w:r>
      <w:r w:rsidR="00FA56B5" w:rsidRPr="00EF5DCB">
        <w:t xml:space="preserve">          </w:t>
      </w:r>
      <w:r w:rsidR="002D15A4" w:rsidRPr="00EF5DCB">
        <w:t xml:space="preserve">    </w:t>
      </w:r>
      <w:r w:rsidR="00FA56B5" w:rsidRPr="00EF5DCB">
        <w:t>13</w:t>
      </w:r>
      <w:r w:rsidRPr="00EF5DCB">
        <w:t>.</w:t>
      </w:r>
      <w:r w:rsidR="003228AC" w:rsidRPr="00EF5DCB">
        <w:t>0</w:t>
      </w:r>
      <w:r w:rsidR="00C9144B" w:rsidRPr="00EF5DCB">
        <w:t>9</w:t>
      </w:r>
      <w:r w:rsidRPr="00EF5DCB">
        <w:t>.20</w:t>
      </w:r>
      <w:r w:rsidR="003228AC" w:rsidRPr="00EF5DCB">
        <w:t>21</w:t>
      </w:r>
    </w:p>
    <w:p w:rsidR="000E33A0" w:rsidRPr="00EF5DCB" w:rsidRDefault="000E33A0" w:rsidP="002F33D3">
      <w:pPr>
        <w:ind w:right="543"/>
        <w:jc w:val="both"/>
      </w:pPr>
    </w:p>
    <w:p w:rsidR="00C9144B" w:rsidRPr="00EF5DCB" w:rsidRDefault="00C9144B" w:rsidP="002F33D3">
      <w:pPr>
        <w:ind w:right="543"/>
        <w:jc w:val="both"/>
      </w:pPr>
    </w:p>
    <w:p w:rsidR="00D22F7D" w:rsidRPr="00EF5DCB" w:rsidRDefault="002856BD" w:rsidP="00485533">
      <w:pPr>
        <w:ind w:right="-1"/>
        <w:jc w:val="center"/>
      </w:pPr>
      <w:r w:rsidRPr="00EF5DCB">
        <w:t>K A R A R</w:t>
      </w:r>
    </w:p>
    <w:p w:rsidR="00D22F7D" w:rsidRPr="00EF5DCB" w:rsidRDefault="00D22F7D" w:rsidP="002F33D3">
      <w:pPr>
        <w:ind w:right="543"/>
        <w:jc w:val="center"/>
      </w:pPr>
    </w:p>
    <w:p w:rsidR="00AB074A" w:rsidRPr="00EF5DCB" w:rsidRDefault="00AB074A" w:rsidP="00D6511D">
      <w:pPr>
        <w:ind w:right="543"/>
      </w:pPr>
    </w:p>
    <w:p w:rsidR="00C9144B" w:rsidRPr="00EF5DCB" w:rsidRDefault="00C9144B" w:rsidP="00D6511D">
      <w:pPr>
        <w:ind w:right="543"/>
      </w:pPr>
    </w:p>
    <w:p w:rsidR="00EB3B00" w:rsidRPr="00EF5DCB" w:rsidRDefault="00EB3B00" w:rsidP="00D6511D">
      <w:pPr>
        <w:ind w:right="543"/>
      </w:pPr>
    </w:p>
    <w:p w:rsidR="00AB074A" w:rsidRPr="00EF5DCB" w:rsidRDefault="00AB074A" w:rsidP="00C9144B">
      <w:pPr>
        <w:tabs>
          <w:tab w:val="left" w:pos="9356"/>
        </w:tabs>
        <w:ind w:right="425"/>
        <w:jc w:val="both"/>
      </w:pPr>
    </w:p>
    <w:p w:rsidR="003C7385" w:rsidRPr="00EF5DCB" w:rsidRDefault="000C6F95" w:rsidP="00AA76D2">
      <w:pPr>
        <w:ind w:firstLine="709"/>
        <w:jc w:val="both"/>
      </w:pPr>
      <w:r w:rsidRPr="00EF5DCB">
        <w:t xml:space="preserve">Ankara Büyükşehir Belediyesi ile Bağlı Kuruluşları Bünyesinde ve Ankara İlinde Spor Hizmet ve Faaliyetlerinde Üstün Başarı Gösteren Sporcuların, Teknik Direktörlerin, Antrenör ve Spor Kulüplerinin Ödüllendirilmesi Hakkındaki Yönetmeliğe </w:t>
      </w:r>
      <w:r w:rsidR="008E5B64" w:rsidRPr="00EF5DCB">
        <w:t xml:space="preserve">ilişkin </w:t>
      </w:r>
      <w:r w:rsidR="00D37913" w:rsidRPr="00EF5DCB">
        <w:t>Hukuk ve Tarifeler</w:t>
      </w:r>
      <w:r w:rsidR="002D15A4" w:rsidRPr="00EF5DCB">
        <w:t xml:space="preserve"> Komisyonun</w:t>
      </w:r>
      <w:r w:rsidR="00830B36" w:rsidRPr="00EF5DCB">
        <w:t>un</w:t>
      </w:r>
      <w:r w:rsidR="002D15A4" w:rsidRPr="00EF5DCB">
        <w:t xml:space="preserve"> </w:t>
      </w:r>
      <w:r w:rsidR="00C9144B" w:rsidRPr="00EF5DCB">
        <w:t>20</w:t>
      </w:r>
      <w:r w:rsidR="002D15A4" w:rsidRPr="00EF5DCB">
        <w:t>.0</w:t>
      </w:r>
      <w:r w:rsidR="00C9144B" w:rsidRPr="00EF5DCB">
        <w:t>8</w:t>
      </w:r>
      <w:r w:rsidR="002D15A4" w:rsidRPr="00EF5DCB">
        <w:t xml:space="preserve">.2021 tarihli </w:t>
      </w:r>
      <w:r w:rsidR="00C9144B" w:rsidRPr="00EF5DCB">
        <w:t xml:space="preserve">ve </w:t>
      </w:r>
      <w:r w:rsidR="007207C5" w:rsidRPr="00EF5DCB">
        <w:t>10</w:t>
      </w:r>
      <w:r w:rsidRPr="00EF5DCB">
        <w:t>1</w:t>
      </w:r>
      <w:r w:rsidR="002D15A4" w:rsidRPr="00EF5DCB">
        <w:t xml:space="preserve"> sayılı Raporu</w:t>
      </w:r>
      <w:r w:rsidR="008E5B64" w:rsidRPr="00EF5DCB">
        <w:t xml:space="preserve"> Belediye Meclisinin </w:t>
      </w:r>
      <w:r w:rsidR="002D15A4" w:rsidRPr="00EF5DCB">
        <w:t>13</w:t>
      </w:r>
      <w:r w:rsidR="008E5B64" w:rsidRPr="00EF5DCB">
        <w:t>.0</w:t>
      </w:r>
      <w:r w:rsidR="00C9144B" w:rsidRPr="00EF5DCB">
        <w:t>9</w:t>
      </w:r>
      <w:r w:rsidR="008E5B64" w:rsidRPr="00EF5DCB">
        <w:t>.2021 tarihli toplantısında okundu.</w:t>
      </w:r>
    </w:p>
    <w:p w:rsidR="003C7385" w:rsidRPr="00EF5DCB" w:rsidRDefault="003C7385" w:rsidP="00AA76D2">
      <w:pPr>
        <w:ind w:firstLine="709"/>
        <w:jc w:val="both"/>
      </w:pPr>
    </w:p>
    <w:p w:rsidR="000C6F95" w:rsidRPr="00EF5DCB" w:rsidRDefault="00407B20" w:rsidP="000C6F95">
      <w:pPr>
        <w:autoSpaceDE w:val="0"/>
        <w:autoSpaceDN w:val="0"/>
        <w:adjustRightInd w:val="0"/>
        <w:ind w:firstLine="708"/>
        <w:jc w:val="both"/>
      </w:pPr>
      <w:proofErr w:type="gramStart"/>
      <w:r w:rsidRPr="00EF5DCB">
        <w:t>Konu</w:t>
      </w:r>
      <w:r w:rsidR="002D15A4" w:rsidRPr="00EF5DCB">
        <w:t xml:space="preserve"> üzerinde yapılan görüşmelerden sonra</w:t>
      </w:r>
      <w:r w:rsidRPr="00EF5DCB">
        <w:t>;</w:t>
      </w:r>
      <w:r w:rsidR="00762E7B" w:rsidRPr="00EF5DCB">
        <w:t xml:space="preserve"> </w:t>
      </w:r>
      <w:r w:rsidR="000C6F95" w:rsidRPr="00EF5DCB">
        <w:t xml:space="preserve">Belediyemiz Meclisinin 13.06.2014 tarih ve 1065 sayılı karan ile kabul edilen; spor hizmeti ve faaliyetlerinde üstün başarı gösteren sporcuların ödüllendirilmesi hakkındaki yönetmelik, Kültür ve Sosyal İşler Dairesi Başkanlığına bağlı Spor ve Organizasyon Şube Müdürlüğü tarafından yeniden düzenlenmiş olup; </w:t>
      </w:r>
      <w:r w:rsidR="000C6F95" w:rsidRPr="00EF5DCB">
        <w:rPr>
          <w:b/>
        </w:rPr>
        <w:t>Ankara Büyükşehir Belediyesi ile Bağlı Kuruluşları Bünyesinde ve Ankara İlinde Spor Hizmet ve Faaliyetlerinde Üstün Başarı Gösteren Sporcuların, Teknik Direktörlerin, Antrenör ve Spor Kulüplerinin Ödüllendirilmesi Hakkında Yönetmelik</w:t>
      </w:r>
      <w:r w:rsidR="000C6F95" w:rsidRPr="00EF5DCB">
        <w:t xml:space="preserve"> Mevzuat Hazırlama Usul ve Esaslan Hakkındaki Yönetmeliğin 5'inci maddesi gereği Hukuk Müşavirliğince de uygun görüldüğü tespit edilmiştir.</w:t>
      </w:r>
      <w:proofErr w:type="gramEnd"/>
    </w:p>
    <w:p w:rsidR="000C6F95" w:rsidRPr="00EF5DCB" w:rsidRDefault="000C6F95" w:rsidP="000C6F95">
      <w:pPr>
        <w:autoSpaceDE w:val="0"/>
        <w:autoSpaceDN w:val="0"/>
        <w:adjustRightInd w:val="0"/>
        <w:ind w:firstLine="708"/>
        <w:jc w:val="both"/>
      </w:pPr>
      <w:r w:rsidRPr="00EF5DCB">
        <w:t xml:space="preserve"> </w:t>
      </w:r>
    </w:p>
    <w:p w:rsidR="00DF4BE2" w:rsidRPr="00EF5DCB" w:rsidRDefault="000C6F95" w:rsidP="000C6F95">
      <w:pPr>
        <w:autoSpaceDE w:val="0"/>
        <w:autoSpaceDN w:val="0"/>
        <w:adjustRightInd w:val="0"/>
        <w:ind w:firstLine="708"/>
        <w:jc w:val="both"/>
      </w:pPr>
      <w:r w:rsidRPr="00EF5DCB">
        <w:t xml:space="preserve">Bu nedenle; Hazırlanan ekte sunulan </w:t>
      </w:r>
      <w:r w:rsidRPr="00EF5DCB">
        <w:rPr>
          <w:b/>
        </w:rPr>
        <w:t xml:space="preserve">Ankara Büyükşehir Belediyesi ile Bağlı Kuruluşları Bünyesinde ve Ankara İlinde Spor Hizmet ve Faaliyetlerinde Üstün Başarı Gösteren Sporcuların, Teknik Direktörlerin, Antrenör ve Spor Kulüplerinin Ödüllendirilmesine </w:t>
      </w:r>
      <w:r w:rsidR="00527D3D" w:rsidRPr="00EF5DCB">
        <w:t>ilişkin</w:t>
      </w:r>
      <w:r w:rsidR="00FA56B5" w:rsidRPr="00EF5DCB">
        <w:t xml:space="preserve"> </w:t>
      </w:r>
      <w:r w:rsidR="00D37913" w:rsidRPr="00EF5DCB">
        <w:t>Hukuk ve Tarifeler</w:t>
      </w:r>
      <w:r w:rsidR="002D15A4" w:rsidRPr="00EF5DCB">
        <w:t xml:space="preserve"> Komisyonu Raporu</w:t>
      </w:r>
      <w:r w:rsidR="0033484D" w:rsidRPr="00EF5DCB">
        <w:t xml:space="preserve"> </w:t>
      </w:r>
      <w:r w:rsidR="00DF4BE2" w:rsidRPr="00EF5DCB">
        <w:t>oylanarak</w:t>
      </w:r>
      <w:r w:rsidR="0033484D" w:rsidRPr="00EF5DCB">
        <w:t xml:space="preserve"> </w:t>
      </w:r>
      <w:r w:rsidR="00527D3D" w:rsidRPr="00EF5DCB">
        <w:t>oy</w:t>
      </w:r>
      <w:r w:rsidR="00EB3B00" w:rsidRPr="00EF5DCB">
        <w:t>birliği</w:t>
      </w:r>
      <w:r w:rsidR="00DF4BE2" w:rsidRPr="00EF5DCB">
        <w:t xml:space="preserve"> </w:t>
      </w:r>
      <w:r w:rsidR="0033484D" w:rsidRPr="00EF5DCB">
        <w:t xml:space="preserve">ile </w:t>
      </w:r>
      <w:r w:rsidR="00DF4BE2" w:rsidRPr="00EF5DCB">
        <w:t>kabul edildi.</w:t>
      </w:r>
    </w:p>
    <w:p w:rsidR="00DF4BE2" w:rsidRPr="00EF5DCB" w:rsidRDefault="00DF4BE2" w:rsidP="00AA76D2">
      <w:pPr>
        <w:pStyle w:val="GvdeMetni"/>
        <w:tabs>
          <w:tab w:val="left" w:pos="9356"/>
        </w:tabs>
        <w:ind w:right="425"/>
        <w:contextualSpacing/>
      </w:pPr>
    </w:p>
    <w:p w:rsidR="004006F8" w:rsidRPr="00EF5DCB" w:rsidRDefault="004006F8" w:rsidP="007E481C">
      <w:pPr>
        <w:jc w:val="both"/>
      </w:pPr>
    </w:p>
    <w:p w:rsidR="004006F8" w:rsidRPr="00EF5DCB" w:rsidRDefault="004006F8" w:rsidP="007E481C">
      <w:pPr>
        <w:jc w:val="both"/>
      </w:pPr>
    </w:p>
    <w:p w:rsidR="00940917" w:rsidRPr="00EF5DCB" w:rsidRDefault="00940917" w:rsidP="007E481C">
      <w:pPr>
        <w:jc w:val="both"/>
      </w:pPr>
    </w:p>
    <w:p w:rsidR="00940917" w:rsidRPr="00EF5DCB" w:rsidRDefault="00940917" w:rsidP="007E481C">
      <w:pPr>
        <w:jc w:val="both"/>
      </w:pPr>
    </w:p>
    <w:p w:rsidR="00FA56B5" w:rsidRPr="00EF5DCB"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EF5DCB" w:rsidTr="00CB1AA4">
        <w:trPr>
          <w:trHeight w:val="594"/>
          <w:jc w:val="center"/>
        </w:trPr>
        <w:tc>
          <w:tcPr>
            <w:tcW w:w="3147" w:type="dxa"/>
          </w:tcPr>
          <w:p w:rsidR="00FA56B5" w:rsidRPr="00EF5DCB" w:rsidRDefault="00FA56B5" w:rsidP="00CB1AA4">
            <w:pPr>
              <w:autoSpaceDE w:val="0"/>
              <w:autoSpaceDN w:val="0"/>
              <w:adjustRightInd w:val="0"/>
              <w:jc w:val="center"/>
              <w:rPr>
                <w:color w:val="000000"/>
              </w:rPr>
            </w:pPr>
            <w:r w:rsidRPr="00EF5DCB">
              <w:rPr>
                <w:color w:val="000000"/>
              </w:rPr>
              <w:t>Fatih ÜNAL</w:t>
            </w:r>
          </w:p>
          <w:p w:rsidR="00FA56B5" w:rsidRPr="00EF5DCB" w:rsidRDefault="00FA56B5" w:rsidP="00CB1AA4">
            <w:pPr>
              <w:autoSpaceDE w:val="0"/>
              <w:autoSpaceDN w:val="0"/>
              <w:adjustRightInd w:val="0"/>
              <w:jc w:val="center"/>
              <w:rPr>
                <w:color w:val="000000"/>
              </w:rPr>
            </w:pPr>
            <w:r w:rsidRPr="00EF5DCB">
              <w:rPr>
                <w:color w:val="000000"/>
              </w:rPr>
              <w:t>Meclis 1.Başkan V.</w:t>
            </w:r>
          </w:p>
        </w:tc>
        <w:tc>
          <w:tcPr>
            <w:tcW w:w="3147" w:type="dxa"/>
            <w:vAlign w:val="center"/>
          </w:tcPr>
          <w:p w:rsidR="00FA56B5" w:rsidRPr="00EF5DCB" w:rsidRDefault="00C9144B" w:rsidP="00CB1AA4">
            <w:pPr>
              <w:autoSpaceDE w:val="0"/>
              <w:autoSpaceDN w:val="0"/>
              <w:adjustRightInd w:val="0"/>
              <w:jc w:val="center"/>
              <w:rPr>
                <w:color w:val="000000"/>
              </w:rPr>
            </w:pPr>
            <w:r w:rsidRPr="00EF5DCB">
              <w:rPr>
                <w:color w:val="000000"/>
              </w:rPr>
              <w:t>Harun ÖZTÜRK</w:t>
            </w:r>
          </w:p>
          <w:p w:rsidR="00FA56B5" w:rsidRPr="00EF5DCB" w:rsidRDefault="00FA56B5" w:rsidP="00CB1AA4">
            <w:pPr>
              <w:tabs>
                <w:tab w:val="left" w:pos="3268"/>
              </w:tabs>
              <w:jc w:val="center"/>
              <w:rPr>
                <w:color w:val="000000"/>
              </w:rPr>
            </w:pPr>
            <w:r w:rsidRPr="00EF5DCB">
              <w:rPr>
                <w:color w:val="000000"/>
              </w:rPr>
              <w:t xml:space="preserve">Divan </w:t>
            </w:r>
            <w:proofErr w:type="gramStart"/>
            <w:r w:rsidRPr="00EF5DCB">
              <w:rPr>
                <w:color w:val="000000"/>
              </w:rPr>
              <w:t>Katibi</w:t>
            </w:r>
            <w:proofErr w:type="gramEnd"/>
          </w:p>
        </w:tc>
        <w:tc>
          <w:tcPr>
            <w:tcW w:w="3062" w:type="dxa"/>
            <w:vAlign w:val="center"/>
          </w:tcPr>
          <w:p w:rsidR="00FA56B5" w:rsidRPr="00EF5DCB" w:rsidRDefault="00FA56B5" w:rsidP="00CB1AA4">
            <w:pPr>
              <w:autoSpaceDE w:val="0"/>
              <w:autoSpaceDN w:val="0"/>
              <w:adjustRightInd w:val="0"/>
              <w:jc w:val="center"/>
              <w:rPr>
                <w:color w:val="000000"/>
              </w:rPr>
            </w:pPr>
            <w:r w:rsidRPr="00EF5DCB">
              <w:rPr>
                <w:color w:val="000000"/>
              </w:rPr>
              <w:t>Naci BAYANLI</w:t>
            </w:r>
          </w:p>
          <w:p w:rsidR="00FA56B5" w:rsidRPr="00EF5DCB" w:rsidRDefault="00FA56B5" w:rsidP="00CB1AA4">
            <w:pPr>
              <w:autoSpaceDE w:val="0"/>
              <w:autoSpaceDN w:val="0"/>
              <w:adjustRightInd w:val="0"/>
              <w:jc w:val="center"/>
              <w:rPr>
                <w:color w:val="000000"/>
              </w:rPr>
            </w:pPr>
            <w:r w:rsidRPr="00EF5DCB">
              <w:rPr>
                <w:color w:val="000000"/>
              </w:rPr>
              <w:t xml:space="preserve">Divan </w:t>
            </w:r>
            <w:proofErr w:type="gramStart"/>
            <w:r w:rsidRPr="00EF5DCB">
              <w:rPr>
                <w:color w:val="000000"/>
              </w:rPr>
              <w:t>Katibi</w:t>
            </w:r>
            <w:proofErr w:type="gramEnd"/>
          </w:p>
        </w:tc>
      </w:tr>
    </w:tbl>
    <w:p w:rsidR="00FA56B5" w:rsidRPr="00EF5DCB" w:rsidRDefault="00FA56B5"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7E481C">
      <w:pPr>
        <w:jc w:val="both"/>
      </w:pPr>
    </w:p>
    <w:p w:rsidR="00EF5DCB" w:rsidRPr="00EF5DCB" w:rsidRDefault="00EF5DCB" w:rsidP="00EF5DCB">
      <w:pPr>
        <w:jc w:val="center"/>
      </w:pPr>
      <w:r w:rsidRPr="00EF5DCB">
        <w:lastRenderedPageBreak/>
        <w:t>T.C.</w:t>
      </w:r>
    </w:p>
    <w:p w:rsidR="00EF5DCB" w:rsidRPr="00EF5DCB" w:rsidRDefault="00EF5DCB" w:rsidP="00EF5DCB">
      <w:pPr>
        <w:jc w:val="center"/>
      </w:pPr>
      <w:r w:rsidRPr="00EF5DCB">
        <w:t>ANKARA BÜYÜKŞEHİR BELEDİYE MECLİSİ</w:t>
      </w:r>
    </w:p>
    <w:p w:rsidR="00EF5DCB" w:rsidRPr="00EF5DCB" w:rsidRDefault="00EF5DCB" w:rsidP="00EF5DCB">
      <w:pPr>
        <w:jc w:val="center"/>
      </w:pPr>
      <w:r w:rsidRPr="00EF5DCB">
        <w:t>Hukuk ve Tarifeler Komisyonu Raporu</w:t>
      </w:r>
    </w:p>
    <w:p w:rsidR="00EF5DCB" w:rsidRPr="00EF5DCB" w:rsidRDefault="00EF5DCB" w:rsidP="00EF5DCB">
      <w:pPr>
        <w:jc w:val="center"/>
      </w:pPr>
    </w:p>
    <w:p w:rsidR="00EF5DCB" w:rsidRPr="00EF5DCB" w:rsidRDefault="00EF5DCB" w:rsidP="00EF5DCB">
      <w:pPr>
        <w:jc w:val="center"/>
      </w:pPr>
    </w:p>
    <w:p w:rsidR="00EF5DCB" w:rsidRPr="00EF5DCB" w:rsidRDefault="00EF5DCB" w:rsidP="00EF5DCB">
      <w:r w:rsidRPr="00EF5DCB">
        <w:t>Rapor No: 101</w:t>
      </w:r>
      <w:r w:rsidRPr="00EF5DCB">
        <w:tab/>
      </w:r>
      <w:r w:rsidRPr="00EF5DCB">
        <w:tab/>
      </w:r>
      <w:r w:rsidRPr="00EF5DCB">
        <w:tab/>
      </w:r>
      <w:r w:rsidRPr="00EF5DCB">
        <w:tab/>
      </w:r>
      <w:r w:rsidRPr="00EF5DCB">
        <w:tab/>
      </w:r>
      <w:r w:rsidRPr="00EF5DCB">
        <w:tab/>
      </w:r>
      <w:r w:rsidRPr="00EF5DCB">
        <w:tab/>
        <w:t xml:space="preserve">                          20.08.2021</w:t>
      </w:r>
    </w:p>
    <w:p w:rsidR="00EF5DCB" w:rsidRPr="00EF5DCB" w:rsidRDefault="00EF5DCB" w:rsidP="00EF5DCB">
      <w:pPr>
        <w:tabs>
          <w:tab w:val="left" w:pos="9639"/>
        </w:tabs>
      </w:pPr>
    </w:p>
    <w:p w:rsidR="00EF5DCB" w:rsidRPr="00EF5DCB" w:rsidRDefault="00EF5DCB" w:rsidP="00EF5DCB">
      <w:pPr>
        <w:tabs>
          <w:tab w:val="left" w:pos="9639"/>
        </w:tabs>
      </w:pPr>
    </w:p>
    <w:p w:rsidR="00EF5DCB" w:rsidRPr="00EF5DCB" w:rsidRDefault="00EF5DCB" w:rsidP="00EF5DCB">
      <w:pPr>
        <w:jc w:val="center"/>
      </w:pPr>
      <w:r w:rsidRPr="00EF5DCB">
        <w:t>BÜYÜKŞEHİR BELEDİYE MECLİSİ BAŞKANLIĞINA</w:t>
      </w:r>
    </w:p>
    <w:p w:rsidR="00EF5DCB" w:rsidRPr="00EF5DCB" w:rsidRDefault="00EF5DCB" w:rsidP="00EF5DCB"/>
    <w:p w:rsidR="00EF5DCB" w:rsidRPr="00EF5DCB" w:rsidRDefault="00EF5DCB" w:rsidP="00EF5DCB"/>
    <w:p w:rsidR="00EF5DCB" w:rsidRPr="00EF5DCB" w:rsidRDefault="00EF5DCB" w:rsidP="00EF5DCB">
      <w:pPr>
        <w:jc w:val="center"/>
      </w:pPr>
    </w:p>
    <w:p w:rsidR="00EF5DCB" w:rsidRPr="00EF5DCB" w:rsidRDefault="00EF5DCB" w:rsidP="00EF5DCB">
      <w:pPr>
        <w:pStyle w:val="GvdeMetniGirintisi"/>
        <w:tabs>
          <w:tab w:val="left" w:pos="9356"/>
        </w:tabs>
      </w:pPr>
      <w:r w:rsidRPr="00EF5DCB">
        <w:t>Ankara Büyükşehir Belediyesi ile Bağlı Kuruluşları Bünyesinde ve Ankara İlinde Spor Hizmet ve Faaliyetlerinde Üstün Başarı Gösteren Sporcuların, Teknik Direktörlerin, Antrenör ve Spor Kulüplerinin Ödüllendirilmesi Hakkındaki Yönetmeliğe ilişkin Büyükşehir Belediye Meclisimizin 09.08.2021 tarih ve 118. gündem maddesi olarak komisyonumuza havale edilen dosya incelendi.</w:t>
      </w:r>
    </w:p>
    <w:p w:rsidR="00EF5DCB" w:rsidRPr="00EF5DCB" w:rsidRDefault="00EF5DCB" w:rsidP="00EF5DCB">
      <w:pPr>
        <w:pStyle w:val="GvdeMetni"/>
        <w:ind w:firstLine="708"/>
      </w:pPr>
    </w:p>
    <w:p w:rsidR="00EF5DCB" w:rsidRPr="00EF5DCB" w:rsidRDefault="00EF5DCB" w:rsidP="00EF5DCB">
      <w:pPr>
        <w:autoSpaceDE w:val="0"/>
        <w:autoSpaceDN w:val="0"/>
        <w:adjustRightInd w:val="0"/>
        <w:ind w:firstLine="708"/>
        <w:jc w:val="both"/>
      </w:pPr>
      <w:proofErr w:type="gramStart"/>
      <w:r w:rsidRPr="00EF5DCB">
        <w:t xml:space="preserve">Komisyonumuzca yapılan incelemeler neticesinde; Belediyemiz Meclisinin 13.06.2014 tarih ve 1065 sayılı karan ile kabul edilen; spor hizmeti ve faaliyetlerinde üstün başarı gösteren sporcuların ödüllendirilmesi hakkındaki yönetmelik, Kültür ve Sosyal İşler Dairesi Başkanlığına bağlı Spor ve Organizasyon Şube Müdürlüğü tarafından yeniden düzenlenmiş olup; </w:t>
      </w:r>
      <w:r w:rsidRPr="00EF5DCB">
        <w:rPr>
          <w:b/>
        </w:rPr>
        <w:t>Ankara Büyükşehir Belediyesi ile Bağlı Kuruluşları Bünyesinde ve Ankara İlinde Spor Hizmet ve Faaliyetlerinde Üstün Başarı Gösteren Sporcuların, Teknik Direktörlerin, Antrenör ve Spor Kulüplerinin Ödüllendirilmesi Hakkında Yönetmelik</w:t>
      </w:r>
      <w:r w:rsidRPr="00EF5DCB">
        <w:t xml:space="preserve"> Mevzuat Hazırlama Usul ve Esaslan Hakkındaki Yönetmeliğin 5'inci maddesi gereği Hukuk Müşavirliğince de uygun görüldüğü tespit edilmiştir.</w:t>
      </w:r>
      <w:proofErr w:type="gramEnd"/>
    </w:p>
    <w:p w:rsidR="00EF5DCB" w:rsidRPr="00EF5DCB" w:rsidRDefault="00EF5DCB" w:rsidP="00EF5DCB">
      <w:pPr>
        <w:autoSpaceDE w:val="0"/>
        <w:autoSpaceDN w:val="0"/>
        <w:adjustRightInd w:val="0"/>
        <w:ind w:firstLine="708"/>
        <w:jc w:val="both"/>
      </w:pPr>
      <w:r w:rsidRPr="00EF5DCB">
        <w:t xml:space="preserve"> </w:t>
      </w:r>
    </w:p>
    <w:p w:rsidR="00EF5DCB" w:rsidRPr="00EF5DCB" w:rsidRDefault="00EF5DCB" w:rsidP="00EF5DCB">
      <w:pPr>
        <w:autoSpaceDE w:val="0"/>
        <w:autoSpaceDN w:val="0"/>
        <w:adjustRightInd w:val="0"/>
        <w:ind w:firstLine="708"/>
        <w:jc w:val="both"/>
      </w:pPr>
      <w:r w:rsidRPr="00EF5DCB">
        <w:t xml:space="preserve">Bu nedenle; Hazırlanan ekte sunulan </w:t>
      </w:r>
      <w:r w:rsidRPr="00EF5DCB">
        <w:rPr>
          <w:b/>
        </w:rPr>
        <w:t xml:space="preserve">Ankara Büyükşehir Belediyesi ile Bağlı Kuruluşları Bünyesinde ve Ankara İlinde Spor Hizmet ve Faaliyetlerinde Üstün Başarı Gösteren Sporcuların, Teknik Direktörlerin, Antrenör ve Spor Kulüplerinin Ödüllendirilmesine </w:t>
      </w:r>
      <w:r w:rsidRPr="00EF5DCB">
        <w:t xml:space="preserve">ilişkin yönetmelik </w:t>
      </w:r>
      <w:r w:rsidRPr="00EF5DCB">
        <w:rPr>
          <w:bCs/>
        </w:rPr>
        <w:t>komisyonumuzca uygun görülmüştür.</w:t>
      </w:r>
    </w:p>
    <w:p w:rsidR="00EF5DCB" w:rsidRPr="00EF5DCB" w:rsidRDefault="00EF5DCB" w:rsidP="00EF5DCB">
      <w:pPr>
        <w:autoSpaceDE w:val="0"/>
        <w:autoSpaceDN w:val="0"/>
        <w:adjustRightInd w:val="0"/>
        <w:ind w:firstLine="708"/>
        <w:jc w:val="both"/>
      </w:pPr>
    </w:p>
    <w:p w:rsidR="00EF5DCB" w:rsidRPr="00EF5DCB" w:rsidRDefault="00EF5DCB" w:rsidP="00EF5DCB">
      <w:pPr>
        <w:pStyle w:val="Gvdemetni1"/>
        <w:shd w:val="clear" w:color="auto" w:fill="auto"/>
        <w:spacing w:line="240" w:lineRule="auto"/>
        <w:ind w:firstLine="708"/>
        <w:jc w:val="both"/>
        <w:rPr>
          <w:rFonts w:ascii="Times New Roman" w:hAnsi="Times New Roman" w:cs="Times New Roman"/>
          <w:sz w:val="24"/>
          <w:szCs w:val="24"/>
        </w:rPr>
      </w:pPr>
      <w:r w:rsidRPr="00EF5DCB">
        <w:rPr>
          <w:rFonts w:ascii="Times New Roman" w:hAnsi="Times New Roman" w:cs="Times New Roman"/>
          <w:sz w:val="24"/>
          <w:szCs w:val="24"/>
        </w:rPr>
        <w:t>Raporumuz Büyükşehir Belediye Meclisinin onayına arz olunur.</w:t>
      </w:r>
    </w:p>
    <w:p w:rsidR="00EF5DCB" w:rsidRPr="00EF5DCB" w:rsidRDefault="00EF5DCB" w:rsidP="00EF5DCB">
      <w:pPr>
        <w:pStyle w:val="Gvdemetni1"/>
        <w:shd w:val="clear" w:color="auto" w:fill="auto"/>
        <w:spacing w:line="240" w:lineRule="auto"/>
        <w:ind w:firstLine="708"/>
        <w:jc w:val="both"/>
        <w:rPr>
          <w:rFonts w:ascii="Times New Roman" w:hAnsi="Times New Roman" w:cs="Times New Roman"/>
          <w:sz w:val="24"/>
          <w:szCs w:val="24"/>
        </w:rPr>
      </w:pPr>
    </w:p>
    <w:p w:rsidR="00EF5DCB" w:rsidRPr="00EF5DCB" w:rsidRDefault="00EF5DCB" w:rsidP="00EF5DCB">
      <w:pPr>
        <w:pStyle w:val="Gvdemetni1"/>
        <w:shd w:val="clear" w:color="auto" w:fill="auto"/>
        <w:spacing w:line="240" w:lineRule="auto"/>
        <w:ind w:firstLine="708"/>
        <w:jc w:val="both"/>
        <w:rPr>
          <w:rFonts w:ascii="Times New Roman" w:hAnsi="Times New Roman" w:cs="Times New Roman"/>
          <w:sz w:val="24"/>
          <w:szCs w:val="24"/>
        </w:rPr>
      </w:pPr>
    </w:p>
    <w:p w:rsidR="00EF5DCB" w:rsidRPr="00EF5DCB" w:rsidRDefault="00EF5DCB" w:rsidP="00EF5DCB">
      <w:pPr>
        <w:tabs>
          <w:tab w:val="left" w:pos="709"/>
          <w:tab w:val="left" w:pos="3828"/>
          <w:tab w:val="left" w:pos="4678"/>
          <w:tab w:val="left" w:pos="5387"/>
          <w:tab w:val="left" w:pos="9356"/>
        </w:tabs>
        <w:contextualSpacing/>
        <w:jc w:val="both"/>
      </w:pPr>
    </w:p>
    <w:tbl>
      <w:tblPr>
        <w:tblpPr w:leftFromText="141" w:rightFromText="141" w:vertAnchor="text" w:tblpY="-74"/>
        <w:tblW w:w="9309" w:type="dxa"/>
        <w:shd w:val="clear" w:color="auto" w:fill="FFFFFF" w:themeFill="background1"/>
        <w:tblLook w:val="04A0"/>
      </w:tblPr>
      <w:tblGrid>
        <w:gridCol w:w="3102"/>
        <w:gridCol w:w="3102"/>
        <w:gridCol w:w="3105"/>
      </w:tblGrid>
      <w:tr w:rsidR="00EF5DCB" w:rsidRPr="00EF5DCB" w:rsidTr="00AA66CE">
        <w:trPr>
          <w:trHeight w:val="1173"/>
        </w:trPr>
        <w:tc>
          <w:tcPr>
            <w:tcW w:w="3102" w:type="dxa"/>
            <w:shd w:val="clear" w:color="auto" w:fill="FFFFFF" w:themeFill="background1"/>
          </w:tcPr>
          <w:p w:rsidR="00EF5DCB" w:rsidRPr="00EF5DCB" w:rsidRDefault="00EF5DCB" w:rsidP="00AA66CE">
            <w:pPr>
              <w:jc w:val="center"/>
            </w:pPr>
            <w:r w:rsidRPr="00EF5DCB">
              <w:t>Ercan KINACI</w:t>
            </w:r>
          </w:p>
          <w:p w:rsidR="00EF5DCB" w:rsidRPr="00EF5DCB" w:rsidRDefault="00EF5DCB" w:rsidP="00AA66CE">
            <w:pPr>
              <w:jc w:val="center"/>
            </w:pPr>
            <w:r w:rsidRPr="00EF5DCB">
              <w:t>Komisyon Başkanı</w:t>
            </w:r>
          </w:p>
        </w:tc>
        <w:tc>
          <w:tcPr>
            <w:tcW w:w="3102" w:type="dxa"/>
            <w:shd w:val="clear" w:color="auto" w:fill="FFFFFF" w:themeFill="background1"/>
          </w:tcPr>
          <w:p w:rsidR="00EF5DCB" w:rsidRPr="00EF5DCB" w:rsidRDefault="00EF5DCB" w:rsidP="00AA66CE">
            <w:pPr>
              <w:jc w:val="center"/>
            </w:pPr>
            <w:r w:rsidRPr="00EF5DCB">
              <w:t>Abdullah Emin TEKİN</w:t>
            </w:r>
          </w:p>
          <w:p w:rsidR="00EF5DCB" w:rsidRPr="00EF5DCB" w:rsidRDefault="00EF5DCB" w:rsidP="00AA66CE">
            <w:pPr>
              <w:jc w:val="center"/>
            </w:pPr>
            <w:r w:rsidRPr="00EF5DCB">
              <w:t>Başkan Vekili</w:t>
            </w:r>
          </w:p>
        </w:tc>
        <w:tc>
          <w:tcPr>
            <w:tcW w:w="3105" w:type="dxa"/>
            <w:shd w:val="clear" w:color="auto" w:fill="FFFFFF" w:themeFill="background1"/>
          </w:tcPr>
          <w:p w:rsidR="00EF5DCB" w:rsidRPr="00EF5DCB" w:rsidRDefault="00EF5DCB" w:rsidP="00AA66CE">
            <w:pPr>
              <w:jc w:val="center"/>
            </w:pPr>
            <w:proofErr w:type="spellStart"/>
            <w:r w:rsidRPr="00EF5DCB">
              <w:t>Aysun</w:t>
            </w:r>
            <w:proofErr w:type="spellEnd"/>
            <w:r w:rsidRPr="00EF5DCB">
              <w:t xml:space="preserve"> Liman YAŞACAN</w:t>
            </w:r>
          </w:p>
          <w:p w:rsidR="00EF5DCB" w:rsidRPr="00EF5DCB" w:rsidRDefault="00EF5DCB" w:rsidP="00AA66CE">
            <w:pPr>
              <w:jc w:val="center"/>
            </w:pPr>
            <w:r w:rsidRPr="00EF5DCB">
              <w:t>Üye</w:t>
            </w:r>
          </w:p>
        </w:tc>
      </w:tr>
      <w:tr w:rsidR="00EF5DCB" w:rsidRPr="00EF5DCB" w:rsidTr="00AA66CE">
        <w:trPr>
          <w:trHeight w:val="1173"/>
        </w:trPr>
        <w:tc>
          <w:tcPr>
            <w:tcW w:w="3102" w:type="dxa"/>
            <w:shd w:val="clear" w:color="auto" w:fill="FFFFFF" w:themeFill="background1"/>
            <w:vAlign w:val="center"/>
          </w:tcPr>
          <w:p w:rsidR="00EF5DCB" w:rsidRPr="00EF5DCB" w:rsidRDefault="00EF5DCB" w:rsidP="00AA66CE">
            <w:pPr>
              <w:jc w:val="center"/>
            </w:pPr>
            <w:r w:rsidRPr="00EF5DCB">
              <w:t>Burak KOCA</w:t>
            </w:r>
          </w:p>
          <w:p w:rsidR="00EF5DCB" w:rsidRPr="00EF5DCB" w:rsidRDefault="00EF5DCB" w:rsidP="00AA66CE">
            <w:pPr>
              <w:jc w:val="center"/>
            </w:pPr>
            <w:r w:rsidRPr="00EF5DCB">
              <w:t>Üye</w:t>
            </w:r>
          </w:p>
        </w:tc>
        <w:tc>
          <w:tcPr>
            <w:tcW w:w="3102" w:type="dxa"/>
            <w:shd w:val="clear" w:color="auto" w:fill="FFFFFF" w:themeFill="background1"/>
            <w:vAlign w:val="center"/>
          </w:tcPr>
          <w:p w:rsidR="00EF5DCB" w:rsidRPr="00EF5DCB" w:rsidRDefault="00EF5DCB" w:rsidP="00AA66CE">
            <w:pPr>
              <w:jc w:val="center"/>
            </w:pPr>
            <w:r w:rsidRPr="00EF5DCB">
              <w:t>Edip BALCI</w:t>
            </w:r>
          </w:p>
          <w:p w:rsidR="00EF5DCB" w:rsidRPr="00EF5DCB" w:rsidRDefault="00EF5DCB" w:rsidP="00AA66CE">
            <w:pPr>
              <w:jc w:val="center"/>
            </w:pPr>
            <w:r w:rsidRPr="00EF5DCB">
              <w:t>Üye</w:t>
            </w:r>
          </w:p>
        </w:tc>
        <w:tc>
          <w:tcPr>
            <w:tcW w:w="3105" w:type="dxa"/>
            <w:shd w:val="clear" w:color="auto" w:fill="FFFFFF" w:themeFill="background1"/>
            <w:vAlign w:val="center"/>
          </w:tcPr>
          <w:p w:rsidR="00EF5DCB" w:rsidRPr="00EF5DCB" w:rsidRDefault="00EF5DCB" w:rsidP="00AA66CE">
            <w:pPr>
              <w:jc w:val="center"/>
            </w:pPr>
            <w:r w:rsidRPr="00EF5DCB">
              <w:t>Mehmet ÜÇÖZ</w:t>
            </w:r>
          </w:p>
          <w:p w:rsidR="00EF5DCB" w:rsidRPr="00EF5DCB" w:rsidRDefault="00EF5DCB" w:rsidP="00AA66CE">
            <w:pPr>
              <w:jc w:val="center"/>
            </w:pPr>
            <w:r w:rsidRPr="00EF5DCB">
              <w:t>Üye</w:t>
            </w:r>
          </w:p>
        </w:tc>
      </w:tr>
      <w:tr w:rsidR="00EF5DCB" w:rsidRPr="00EF5DCB" w:rsidTr="00AA66CE">
        <w:trPr>
          <w:trHeight w:val="1173"/>
        </w:trPr>
        <w:tc>
          <w:tcPr>
            <w:tcW w:w="3102" w:type="dxa"/>
            <w:shd w:val="clear" w:color="auto" w:fill="FFFFFF" w:themeFill="background1"/>
            <w:vAlign w:val="bottom"/>
          </w:tcPr>
          <w:p w:rsidR="00EF5DCB" w:rsidRPr="00EF5DCB" w:rsidRDefault="00EF5DCB" w:rsidP="00AA66CE"/>
          <w:p w:rsidR="00EF5DCB" w:rsidRPr="00EF5DCB" w:rsidRDefault="00EF5DCB" w:rsidP="00AA66CE">
            <w:pPr>
              <w:jc w:val="center"/>
            </w:pPr>
          </w:p>
          <w:p w:rsidR="00EF5DCB" w:rsidRPr="00EF5DCB" w:rsidRDefault="00EF5DCB" w:rsidP="00AA66CE">
            <w:pPr>
              <w:jc w:val="center"/>
            </w:pPr>
            <w:r w:rsidRPr="00EF5DCB">
              <w:t>Ömer KOÇAK</w:t>
            </w:r>
          </w:p>
          <w:p w:rsidR="00EF5DCB" w:rsidRPr="00EF5DCB" w:rsidRDefault="00EF5DCB" w:rsidP="00AA66CE">
            <w:pPr>
              <w:jc w:val="center"/>
            </w:pPr>
            <w:r w:rsidRPr="00EF5DCB">
              <w:t>Üye</w:t>
            </w:r>
          </w:p>
        </w:tc>
        <w:tc>
          <w:tcPr>
            <w:tcW w:w="3102" w:type="dxa"/>
            <w:shd w:val="clear" w:color="auto" w:fill="FFFFFF" w:themeFill="background1"/>
            <w:vAlign w:val="bottom"/>
          </w:tcPr>
          <w:p w:rsidR="00EF5DCB" w:rsidRPr="00EF5DCB" w:rsidRDefault="00EF5DCB" w:rsidP="00AA66CE">
            <w:pPr>
              <w:jc w:val="center"/>
            </w:pPr>
            <w:r w:rsidRPr="00EF5DCB">
              <w:t>Haydar DEMİR</w:t>
            </w:r>
          </w:p>
          <w:p w:rsidR="00EF5DCB" w:rsidRPr="00EF5DCB" w:rsidRDefault="00EF5DCB" w:rsidP="00AA66CE">
            <w:pPr>
              <w:jc w:val="center"/>
            </w:pPr>
            <w:r w:rsidRPr="00EF5DCB">
              <w:t>Üye</w:t>
            </w:r>
          </w:p>
        </w:tc>
        <w:tc>
          <w:tcPr>
            <w:tcW w:w="3105" w:type="dxa"/>
            <w:shd w:val="clear" w:color="auto" w:fill="FFFFFF" w:themeFill="background1"/>
            <w:vAlign w:val="bottom"/>
          </w:tcPr>
          <w:p w:rsidR="00EF5DCB" w:rsidRPr="00EF5DCB" w:rsidRDefault="00EF5DCB" w:rsidP="00AA66CE">
            <w:pPr>
              <w:jc w:val="center"/>
            </w:pPr>
            <w:r w:rsidRPr="00EF5DCB">
              <w:t>Selim ÇIRPANOĞLU</w:t>
            </w:r>
          </w:p>
          <w:p w:rsidR="00EF5DCB" w:rsidRPr="00EF5DCB" w:rsidRDefault="00EF5DCB" w:rsidP="00AA66CE">
            <w:pPr>
              <w:jc w:val="center"/>
            </w:pPr>
            <w:r w:rsidRPr="00EF5DCB">
              <w:t>Üye</w:t>
            </w:r>
          </w:p>
        </w:tc>
      </w:tr>
    </w:tbl>
    <w:p w:rsidR="00EF5DCB" w:rsidRPr="00EF5DCB" w:rsidRDefault="00EF5DCB" w:rsidP="00EF5DCB">
      <w:pPr>
        <w:jc w:val="both"/>
      </w:pPr>
    </w:p>
    <w:sectPr w:rsidR="00EF5DCB" w:rsidRPr="00EF5DCB"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6F95"/>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67F62"/>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07C5"/>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DCB"/>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3D4E-B34A-4F63-B85E-C65B436F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2021-09-14T07:27:00Z</dcterms:created>
  <dcterms:modified xsi:type="dcterms:W3CDTF">2021-09-16T07:33:00Z</dcterms:modified>
</cp:coreProperties>
</file>