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F6483">
        <w:t>9</w:t>
      </w:r>
      <w:r w:rsidR="00A51584">
        <w:t>1</w:t>
      </w:r>
      <w:r w:rsidR="00562CEA">
        <w:t>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A517EF" w:rsidRDefault="00A517EF" w:rsidP="000417DC">
      <w:pPr>
        <w:jc w:val="both"/>
      </w:pPr>
    </w:p>
    <w:p w:rsidR="00BE39D8" w:rsidRDefault="00BE39D8" w:rsidP="00B85B77">
      <w:pPr>
        <w:ind w:firstLine="708"/>
        <w:jc w:val="both"/>
      </w:pPr>
    </w:p>
    <w:p w:rsidR="00562CEA" w:rsidRDefault="00562CEA" w:rsidP="00B85B77">
      <w:pPr>
        <w:ind w:firstLine="708"/>
        <w:jc w:val="both"/>
      </w:pPr>
    </w:p>
    <w:p w:rsidR="00A517EF" w:rsidRDefault="00A517EF" w:rsidP="00B85B77">
      <w:pPr>
        <w:ind w:firstLine="708"/>
        <w:jc w:val="both"/>
      </w:pPr>
    </w:p>
    <w:p w:rsidR="000417DC" w:rsidRPr="00562CEA" w:rsidRDefault="00562CEA" w:rsidP="00562CEA">
      <w:pPr>
        <w:ind w:firstLine="709"/>
        <w:jc w:val="both"/>
      </w:pPr>
      <w:r w:rsidRPr="00562CEA">
        <w:t xml:space="preserve">Ankara’daki manevi merkez niteliğindeki mekânlar konusunda araştırma yapılmasına </w:t>
      </w:r>
      <w:r w:rsidR="000800AA" w:rsidRPr="00562CEA">
        <w:t xml:space="preserve">ilişkin </w:t>
      </w:r>
      <w:r w:rsidRPr="00562CEA">
        <w:t>ATAK</w:t>
      </w:r>
      <w:r w:rsidR="00104DE7" w:rsidRPr="00562CEA">
        <w:t xml:space="preserve"> </w:t>
      </w:r>
      <w:r w:rsidR="00A74CD9" w:rsidRPr="00562CEA">
        <w:t>Komisyonu</w:t>
      </w:r>
      <w:r w:rsidR="000800AA" w:rsidRPr="00562CEA">
        <w:t>n</w:t>
      </w:r>
      <w:r w:rsidR="00A74CD9" w:rsidRPr="00562CEA">
        <w:t>un</w:t>
      </w:r>
      <w:r w:rsidR="000800AA" w:rsidRPr="00562CEA">
        <w:t xml:space="preserve"> </w:t>
      </w:r>
      <w:r w:rsidR="00A74CD9" w:rsidRPr="00562CEA">
        <w:t>2</w:t>
      </w:r>
      <w:r w:rsidRPr="00562CEA">
        <w:t>7</w:t>
      </w:r>
      <w:r w:rsidR="00A74CD9" w:rsidRPr="00562CEA">
        <w:t>.08</w:t>
      </w:r>
      <w:r w:rsidR="00C7349E" w:rsidRPr="00562CEA">
        <w:t>.2021</w:t>
      </w:r>
      <w:r w:rsidR="000800AA" w:rsidRPr="00562CEA">
        <w:t xml:space="preserve"> gün ve </w:t>
      </w:r>
      <w:r w:rsidR="005F54B0" w:rsidRPr="00562CEA">
        <w:t>0</w:t>
      </w:r>
      <w:r w:rsidRPr="00562CEA">
        <w:t>5</w:t>
      </w:r>
      <w:r w:rsidR="000800AA" w:rsidRPr="00562CEA">
        <w:t xml:space="preserve"> sayılı raporu Büyükşehir Belediye Meclisimizin </w:t>
      </w:r>
      <w:r w:rsidR="00A74CD9" w:rsidRPr="00562CEA">
        <w:t>10.09</w:t>
      </w:r>
      <w:r w:rsidR="000800AA" w:rsidRPr="00562CEA">
        <w:t>.2021 tarihli toplantısında okundu.</w:t>
      </w:r>
    </w:p>
    <w:p w:rsidR="000417DC" w:rsidRPr="00562CEA" w:rsidRDefault="000417DC" w:rsidP="00562CEA">
      <w:pPr>
        <w:ind w:firstLine="709"/>
        <w:jc w:val="both"/>
      </w:pPr>
    </w:p>
    <w:p w:rsidR="00562CEA" w:rsidRPr="00562CEA" w:rsidRDefault="000800AA" w:rsidP="00562CEA">
      <w:pPr>
        <w:ind w:firstLine="709"/>
        <w:jc w:val="both"/>
      </w:pPr>
      <w:r w:rsidRPr="00562CEA">
        <w:t xml:space="preserve">Konu üzerinde yapılan görüşmelerden sonra; </w:t>
      </w:r>
      <w:r w:rsidR="00562CEA" w:rsidRPr="00562CEA">
        <w:t xml:space="preserve">1071 Yılında Sultan Alpaslan tarafından kazanılan büyük zaferle Anadolu’nun kapılarının Türklere açılmasını takip eden zaman içinde Anadolu’yu Müslüman Türk milletinin ebedi vatanı yapmak üzere gönülleri fetih eden nice gönül sultanlarımız vardır. </w:t>
      </w:r>
    </w:p>
    <w:p w:rsidR="00562CEA" w:rsidRPr="00562CEA" w:rsidRDefault="00562CEA" w:rsidP="00562CEA">
      <w:pPr>
        <w:ind w:firstLine="709"/>
        <w:jc w:val="both"/>
      </w:pPr>
    </w:p>
    <w:p w:rsidR="00562CEA" w:rsidRPr="00562CEA" w:rsidRDefault="00562CEA" w:rsidP="00562CEA">
      <w:pPr>
        <w:ind w:firstLine="709"/>
        <w:jc w:val="both"/>
      </w:pPr>
      <w:r w:rsidRPr="00562CEA">
        <w:t xml:space="preserve">Pek çoğu Horasan Erenleri olarak bilinen bu gönül sultanlarımızdan birisinin türbesi ile Tekke, Zaviye veya Vakfiye kalıntılarını Anadolu’nun her hangi bir köşesinde görmek, bu sırlı mekânların önünde tazimle duran veya bir Fatiha okuyan kişilere de çok defa rastlamak alışılmış bir görüntüdür. </w:t>
      </w:r>
    </w:p>
    <w:p w:rsidR="00562CEA" w:rsidRPr="00562CEA" w:rsidRDefault="00562CEA" w:rsidP="00562CEA">
      <w:pPr>
        <w:ind w:firstLine="709"/>
        <w:jc w:val="both"/>
      </w:pPr>
    </w:p>
    <w:p w:rsidR="00562CEA" w:rsidRPr="00562CEA" w:rsidRDefault="00562CEA" w:rsidP="00562CEA">
      <w:pPr>
        <w:ind w:firstLine="709"/>
        <w:jc w:val="both"/>
      </w:pPr>
      <w:r w:rsidRPr="00562CEA">
        <w:t xml:space="preserve"> Büyükşehir Belediyemiz tarafından basımı yaptırılan Ankara Erenleri ile ilgili iki ciltlik eserde büyük bir kısmının tanıtımına yer verildiği mekânlar günümüzde inanç turizmi başlığı altında çekim gücü olan yerlerdir. </w:t>
      </w:r>
    </w:p>
    <w:p w:rsidR="00562CEA" w:rsidRPr="00562CEA" w:rsidRDefault="00562CEA" w:rsidP="00562CEA">
      <w:pPr>
        <w:ind w:firstLine="709"/>
        <w:jc w:val="both"/>
      </w:pPr>
    </w:p>
    <w:p w:rsidR="004B7C76" w:rsidRPr="00562CEA" w:rsidRDefault="00562CEA" w:rsidP="00562CEA">
      <w:pPr>
        <w:ind w:firstLine="709"/>
        <w:jc w:val="both"/>
      </w:pPr>
      <w:r w:rsidRPr="00562CEA">
        <w:t xml:space="preserve"> </w:t>
      </w:r>
      <w:proofErr w:type="gramStart"/>
      <w:r w:rsidRPr="00562CEA">
        <w:t>Ankara Büyükşehir Belediyesi Kültür ve Tabiat Varlıkları Dairesi Başkanlığı bünyesinde bir kurul oluşturularak Ankara’nın tüm ilçelerinde iz bırakan ve toplumsal çekim merkezi konumunda olan, pek çoğu Anadolu Erenleri içinde saygın bir yer edinen şahsiyetlerin türbelerine Ankara haritalarında yer verilme</w:t>
      </w:r>
      <w:r>
        <w:t xml:space="preserve">si, kent merkezlerinde asılacak </w:t>
      </w:r>
      <w:r w:rsidRPr="00562CEA">
        <w:t>yön tabelaları ile şehrin manevi mirasları ile halkın buluşmalarının kolaylaştırılmasına</w:t>
      </w:r>
      <w:r w:rsidR="005F54B0" w:rsidRPr="00562CEA">
        <w:t xml:space="preserve"> </w:t>
      </w:r>
      <w:r w:rsidR="000800AA" w:rsidRPr="00562CEA">
        <w:t xml:space="preserve">ilişkin </w:t>
      </w:r>
      <w:r w:rsidRPr="00562CEA">
        <w:t>ATAK</w:t>
      </w:r>
      <w:r w:rsidR="005F54B0" w:rsidRPr="00562CEA">
        <w:t xml:space="preserve"> </w:t>
      </w:r>
      <w:r w:rsidR="00A517EF" w:rsidRPr="00562CEA">
        <w:t xml:space="preserve">Komisyonunun </w:t>
      </w:r>
      <w:r w:rsidR="000800AA" w:rsidRPr="00562CEA">
        <w:t>Raporu oylanarak oybirliği ile kabul edildi.</w:t>
      </w:r>
      <w:proofErr w:type="gramEnd"/>
    </w:p>
    <w:p w:rsidR="00F45719" w:rsidRPr="00562CEA" w:rsidRDefault="00F45719" w:rsidP="00562CEA">
      <w:pPr>
        <w:ind w:firstLine="709"/>
      </w:pPr>
    </w:p>
    <w:p w:rsidR="000417DC" w:rsidRDefault="000417DC" w:rsidP="00B85B77">
      <w:pPr>
        <w:ind w:firstLine="708"/>
        <w:jc w:val="both"/>
      </w:pPr>
    </w:p>
    <w:p w:rsidR="00F45719" w:rsidRDefault="00F45719" w:rsidP="00B85B77">
      <w:pPr>
        <w:ind w:firstLine="708"/>
        <w:jc w:val="both"/>
      </w:pPr>
    </w:p>
    <w:p w:rsidR="00562CEA" w:rsidRDefault="00562CEA"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D62DCB" w:rsidRDefault="00D62DCB" w:rsidP="00F056A8"/>
    <w:p w:rsidR="00D62DCB" w:rsidRDefault="00D62DCB" w:rsidP="00F056A8"/>
    <w:p w:rsidR="00D62DCB" w:rsidRDefault="00D62DCB" w:rsidP="00F056A8"/>
    <w:p w:rsidR="00D62DCB" w:rsidRDefault="00D62DCB" w:rsidP="00F056A8"/>
    <w:p w:rsidR="00D62DCB" w:rsidRDefault="00D62DCB" w:rsidP="00F056A8"/>
    <w:p w:rsidR="00D62DCB" w:rsidRDefault="00D62DCB" w:rsidP="00D62DCB">
      <w:pPr>
        <w:jc w:val="center"/>
      </w:pPr>
    </w:p>
    <w:p w:rsidR="00D62DCB" w:rsidRPr="00C70771" w:rsidRDefault="00D62DCB" w:rsidP="00D62DCB">
      <w:pPr>
        <w:ind w:right="142"/>
        <w:jc w:val="center"/>
      </w:pPr>
      <w:r w:rsidRPr="00C70771">
        <w:t>T.C.</w:t>
      </w:r>
    </w:p>
    <w:p w:rsidR="00D62DCB" w:rsidRPr="00C70771" w:rsidRDefault="00D62DCB" w:rsidP="00D62DCB">
      <w:pPr>
        <w:ind w:right="142"/>
        <w:jc w:val="center"/>
      </w:pPr>
      <w:r w:rsidRPr="00C70771">
        <w:t>ANKARA BÜYÜKŞEHİR BELEDİYE MECLİSİ</w:t>
      </w:r>
    </w:p>
    <w:p w:rsidR="00D62DCB" w:rsidRDefault="00D62DCB" w:rsidP="00D62DCB">
      <w:pPr>
        <w:ind w:right="142"/>
        <w:jc w:val="center"/>
      </w:pPr>
      <w:r w:rsidRPr="00C70771">
        <w:t>ATAK Komisyonu Raporu</w:t>
      </w:r>
    </w:p>
    <w:p w:rsidR="00D62DCB" w:rsidRDefault="00D62DCB" w:rsidP="00D62DCB">
      <w:pPr>
        <w:ind w:right="142"/>
        <w:jc w:val="center"/>
      </w:pPr>
    </w:p>
    <w:p w:rsidR="00D62DCB" w:rsidRPr="00C70771" w:rsidRDefault="00D62DCB" w:rsidP="00D62DCB">
      <w:pPr>
        <w:spacing w:before="240"/>
        <w:ind w:right="142"/>
      </w:pPr>
      <w:r w:rsidRPr="00C70771">
        <w:t>Rapor N</w:t>
      </w:r>
      <w:r>
        <w:t>o</w:t>
      </w:r>
      <w:r w:rsidRPr="00C70771">
        <w:t xml:space="preserve">: </w:t>
      </w:r>
      <w:r>
        <w:t>05</w:t>
      </w:r>
      <w:r>
        <w:tab/>
      </w:r>
      <w:r>
        <w:tab/>
      </w:r>
      <w:r>
        <w:tab/>
      </w:r>
      <w:r>
        <w:tab/>
      </w:r>
      <w:r>
        <w:tab/>
      </w:r>
      <w:r>
        <w:tab/>
      </w:r>
      <w:r>
        <w:tab/>
      </w:r>
      <w:r>
        <w:tab/>
        <w:t xml:space="preserve">                        27.08.2021</w:t>
      </w:r>
    </w:p>
    <w:p w:rsidR="00D62DCB" w:rsidRDefault="00D62DCB" w:rsidP="00D62DCB">
      <w:pPr>
        <w:ind w:right="142"/>
        <w:jc w:val="center"/>
      </w:pPr>
    </w:p>
    <w:p w:rsidR="00D62DCB" w:rsidRDefault="00D62DCB" w:rsidP="00D62DCB">
      <w:pPr>
        <w:ind w:right="142"/>
        <w:jc w:val="center"/>
      </w:pPr>
      <w:r w:rsidRPr="00C70771">
        <w:t>BÜYÜKŞEHİR BELEDİYE MECLİSİ BAŞKANLIĞINA</w:t>
      </w:r>
    </w:p>
    <w:p w:rsidR="00D62DCB" w:rsidRDefault="00D62DCB" w:rsidP="00D62DCB">
      <w:pPr>
        <w:ind w:right="142"/>
        <w:jc w:val="center"/>
      </w:pPr>
    </w:p>
    <w:p w:rsidR="00D62DCB" w:rsidRDefault="00D62DCB" w:rsidP="00D62DCB">
      <w:pPr>
        <w:ind w:right="142"/>
        <w:jc w:val="both"/>
        <w:rPr>
          <w:color w:val="000000"/>
        </w:rPr>
      </w:pPr>
    </w:p>
    <w:p w:rsidR="00D62DCB" w:rsidRDefault="00D62DCB" w:rsidP="00D62DCB">
      <w:pPr>
        <w:ind w:right="142" w:firstLine="708"/>
        <w:jc w:val="both"/>
        <w:rPr>
          <w:color w:val="000000"/>
        </w:rPr>
      </w:pPr>
      <w:r>
        <w:t xml:space="preserve">Ankara’daki manevi merkez niteliğindeki </w:t>
      </w:r>
      <w:proofErr w:type="gramStart"/>
      <w:r>
        <w:t>mekanlar</w:t>
      </w:r>
      <w:proofErr w:type="gramEnd"/>
      <w:r>
        <w:t xml:space="preserve"> konusunda araştırma yapılmasına </w:t>
      </w:r>
      <w:r w:rsidRPr="009E1C73">
        <w:rPr>
          <w:color w:val="000000"/>
        </w:rPr>
        <w:t xml:space="preserve">ilişkin Büyükşehir </w:t>
      </w:r>
      <w:r>
        <w:rPr>
          <w:color w:val="000000"/>
        </w:rPr>
        <w:t>Belediye Meclisinin 09.08.2021</w:t>
      </w:r>
      <w:r w:rsidRPr="009E1C73">
        <w:rPr>
          <w:color w:val="000000"/>
        </w:rPr>
        <w:t xml:space="preserve"> tarih ve </w:t>
      </w:r>
      <w:r>
        <w:rPr>
          <w:color w:val="000000"/>
        </w:rPr>
        <w:t>29</w:t>
      </w:r>
      <w:r w:rsidRPr="009E1C73">
        <w:rPr>
          <w:color w:val="000000"/>
        </w:rPr>
        <w:t>. gündem maddesi olarak komisyonumuza hava</w:t>
      </w:r>
      <w:r>
        <w:rPr>
          <w:color w:val="000000"/>
        </w:rPr>
        <w:t>le edilen dosya incelendi.</w:t>
      </w:r>
    </w:p>
    <w:p w:rsidR="00D62DCB" w:rsidRDefault="00D62DCB" w:rsidP="00D62DCB">
      <w:pPr>
        <w:ind w:right="142" w:firstLine="708"/>
        <w:jc w:val="both"/>
        <w:rPr>
          <w:color w:val="000000"/>
        </w:rPr>
      </w:pPr>
    </w:p>
    <w:p w:rsidR="00D62DCB" w:rsidRDefault="00D62DCB" w:rsidP="00D62DCB">
      <w:pPr>
        <w:ind w:firstLine="851"/>
        <w:jc w:val="both"/>
      </w:pPr>
      <w:r>
        <w:rPr>
          <w:color w:val="000000"/>
        </w:rPr>
        <w:t xml:space="preserve">Komisyonumuzca yapılan incelemeler neticesinde; </w:t>
      </w:r>
      <w:r w:rsidRPr="002B7157">
        <w:t xml:space="preserve">1071 Yılında Sultan Alpaslan tarafından kazanılan büyük zaferle Anadolu’nun kapılarının Türklere açılmasını takip eden zaman içinde Anadolu’yu Müslüman Türk milletinin ebedi vatanı yapmak üzere gönülleri fetih eden nice gönül sultanlarımız vardır. </w:t>
      </w:r>
    </w:p>
    <w:p w:rsidR="00D62DCB" w:rsidRPr="002B7157" w:rsidRDefault="00D62DCB" w:rsidP="00D62DCB">
      <w:pPr>
        <w:ind w:firstLine="851"/>
        <w:jc w:val="both"/>
      </w:pPr>
    </w:p>
    <w:p w:rsidR="00D62DCB" w:rsidRDefault="00D62DCB" w:rsidP="00D62DCB">
      <w:pPr>
        <w:ind w:firstLine="851"/>
        <w:jc w:val="both"/>
      </w:pPr>
      <w:r w:rsidRPr="002B7157">
        <w:t xml:space="preserve">Pek çoğu Horasan Erenleri olarak bilinen bu gönül sultanlarımızdan birisinin türbesi ile Tekke, Zaviye veya Vakfiye kalıntılarını Anadolu’nun her hangi bir köşesinde görmek, bu sırlı mekânların önünde tazimle duran veya bir Fatiha okuyan kişilere de çok defa rastlamak alışılmış bir görüntüdür. </w:t>
      </w:r>
    </w:p>
    <w:p w:rsidR="00D62DCB" w:rsidRPr="002B7157" w:rsidRDefault="00D62DCB" w:rsidP="00D62DCB">
      <w:pPr>
        <w:ind w:firstLine="851"/>
        <w:jc w:val="both"/>
      </w:pPr>
    </w:p>
    <w:p w:rsidR="00D62DCB" w:rsidRDefault="00D62DCB" w:rsidP="00D62DCB">
      <w:pPr>
        <w:ind w:firstLine="851"/>
        <w:jc w:val="both"/>
      </w:pPr>
      <w:r w:rsidRPr="002B7157">
        <w:t xml:space="preserve"> Büyükşehir Belediyemiz tarafından basımı yaptırılan Ankara Erenleri ile ilgili iki ciltlik eserde büyük bir kısmının tanıtımına yer verildiği mekânlar günümüzde inanç turizmi başlığı altında çekim gücü olan yerlerdir. </w:t>
      </w:r>
    </w:p>
    <w:p w:rsidR="00D62DCB" w:rsidRPr="002B7157" w:rsidRDefault="00D62DCB" w:rsidP="00D62DCB">
      <w:pPr>
        <w:ind w:firstLine="851"/>
        <w:jc w:val="both"/>
      </w:pPr>
    </w:p>
    <w:p w:rsidR="00D62DCB" w:rsidRDefault="00D62DCB" w:rsidP="00D62DCB">
      <w:pPr>
        <w:ind w:firstLine="567"/>
        <w:jc w:val="both"/>
      </w:pPr>
      <w:r w:rsidRPr="00765F40">
        <w:t xml:space="preserve"> </w:t>
      </w:r>
      <w:proofErr w:type="gramStart"/>
      <w:r w:rsidRPr="00765F40">
        <w:t>Ankara Büyükşehir Belediyesi Kültür ve Tabiat Varlıkları Dairesi Başkanlığı</w:t>
      </w:r>
      <w:r>
        <w:t xml:space="preserve"> bünyesinde bir kurul oluşturularak Ankara’nın tüm ilçelerinde iz bırakan ve toplumsal çekim merkezi konumunda olan, pek çoğu Anadolu Erenleri içinde saygın bir yer edinen şahsiyetlerin türbelerine Ankara haritalarında yer verilmesi, kent merkezlerinde asılacak yön tabelaları ile şehrin manevi mirasları ile halkın buluşmalarının kolaylaştırılması hususu k</w:t>
      </w:r>
      <w:r w:rsidRPr="0043473D">
        <w:t xml:space="preserve">omisyonumuzca uygun </w:t>
      </w:r>
      <w:r>
        <w:t xml:space="preserve">görülmüştür. </w:t>
      </w:r>
      <w:proofErr w:type="gramEnd"/>
    </w:p>
    <w:p w:rsidR="00D62DCB" w:rsidRPr="002B7157" w:rsidRDefault="00D62DCB" w:rsidP="00D62DCB">
      <w:pPr>
        <w:ind w:firstLine="567"/>
        <w:jc w:val="both"/>
      </w:pPr>
    </w:p>
    <w:p w:rsidR="00D62DCB" w:rsidRDefault="00D62DCB" w:rsidP="00D62DCB">
      <w:pPr>
        <w:ind w:right="142" w:firstLine="708"/>
        <w:jc w:val="both"/>
      </w:pPr>
      <w:r w:rsidRPr="009E1C73">
        <w:t>Raporumuz Büyükşehir Belediye Meclisinin Onayına arz olunur.</w:t>
      </w:r>
      <w:bookmarkStart w:id="0" w:name="_GoBack"/>
      <w:bookmarkEnd w:id="0"/>
    </w:p>
    <w:p w:rsidR="00D62DCB" w:rsidRDefault="00D62DCB" w:rsidP="00D62DCB">
      <w:pPr>
        <w:ind w:right="142" w:firstLine="708"/>
        <w:jc w:val="both"/>
      </w:pPr>
    </w:p>
    <w:p w:rsidR="00D62DCB" w:rsidRDefault="00D62DCB" w:rsidP="00D62DCB">
      <w:pPr>
        <w:ind w:right="142" w:firstLine="851"/>
        <w:jc w:val="both"/>
      </w:pPr>
    </w:p>
    <w:p w:rsidR="00D62DCB" w:rsidRDefault="00D62DCB" w:rsidP="00D62DCB">
      <w:pPr>
        <w:ind w:right="142"/>
        <w:jc w:val="both"/>
      </w:pPr>
    </w:p>
    <w:tbl>
      <w:tblPr>
        <w:tblStyle w:val="TabloKlavuzu"/>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0"/>
        <w:gridCol w:w="3200"/>
        <w:gridCol w:w="3200"/>
      </w:tblGrid>
      <w:tr w:rsidR="00D62DCB" w:rsidTr="008271CD">
        <w:trPr>
          <w:trHeight w:val="1134"/>
        </w:trPr>
        <w:tc>
          <w:tcPr>
            <w:tcW w:w="3200" w:type="dxa"/>
          </w:tcPr>
          <w:p w:rsidR="00D62DCB" w:rsidRDefault="00D62DCB" w:rsidP="008271CD">
            <w:pPr>
              <w:ind w:right="142"/>
              <w:jc w:val="center"/>
            </w:pPr>
            <w:r>
              <w:t>Recep TAŞ</w:t>
            </w:r>
          </w:p>
          <w:p w:rsidR="00D62DCB" w:rsidRPr="0077618C" w:rsidRDefault="00D62DCB" w:rsidP="008271CD">
            <w:pPr>
              <w:ind w:right="142"/>
              <w:jc w:val="center"/>
            </w:pPr>
            <w:r w:rsidRPr="0077618C">
              <w:t>Komisyon Başkanı</w:t>
            </w:r>
          </w:p>
        </w:tc>
        <w:tc>
          <w:tcPr>
            <w:tcW w:w="3200" w:type="dxa"/>
          </w:tcPr>
          <w:p w:rsidR="00D62DCB" w:rsidRDefault="00D62DCB" w:rsidP="008271CD">
            <w:pPr>
              <w:ind w:right="142"/>
              <w:jc w:val="center"/>
            </w:pPr>
            <w:r>
              <w:t>Hande SEVİNDİK</w:t>
            </w:r>
          </w:p>
          <w:p w:rsidR="00D62DCB" w:rsidRPr="0077618C" w:rsidRDefault="00D62DCB" w:rsidP="008271CD">
            <w:pPr>
              <w:ind w:right="142"/>
              <w:jc w:val="center"/>
            </w:pPr>
            <w:r w:rsidRPr="0077618C">
              <w:t>Başkan Vekili</w:t>
            </w:r>
          </w:p>
        </w:tc>
        <w:tc>
          <w:tcPr>
            <w:tcW w:w="3200" w:type="dxa"/>
          </w:tcPr>
          <w:p w:rsidR="00D62DCB" w:rsidRDefault="00D62DCB" w:rsidP="008271CD">
            <w:pPr>
              <w:ind w:right="142"/>
              <w:jc w:val="center"/>
            </w:pPr>
            <w:r>
              <w:t>Murat KÖSE</w:t>
            </w:r>
          </w:p>
          <w:p w:rsidR="00D62DCB" w:rsidRPr="0077618C" w:rsidRDefault="00D62DCB" w:rsidP="008271CD">
            <w:pPr>
              <w:ind w:right="142"/>
              <w:jc w:val="center"/>
            </w:pPr>
            <w:r w:rsidRPr="0077618C">
              <w:t>Üye</w:t>
            </w:r>
          </w:p>
        </w:tc>
      </w:tr>
      <w:tr w:rsidR="00D62DCB" w:rsidTr="008271CD">
        <w:trPr>
          <w:trHeight w:val="1134"/>
        </w:trPr>
        <w:tc>
          <w:tcPr>
            <w:tcW w:w="3200" w:type="dxa"/>
            <w:vAlign w:val="center"/>
          </w:tcPr>
          <w:p w:rsidR="00D62DCB" w:rsidRDefault="00D62DCB" w:rsidP="008271CD">
            <w:pPr>
              <w:ind w:right="142"/>
              <w:jc w:val="center"/>
            </w:pPr>
            <w:r>
              <w:t>Yasemin ÇELİK</w:t>
            </w:r>
          </w:p>
          <w:p w:rsidR="00D62DCB" w:rsidRPr="0077618C" w:rsidRDefault="00D62DCB" w:rsidP="008271CD">
            <w:pPr>
              <w:ind w:right="142"/>
              <w:jc w:val="center"/>
            </w:pPr>
            <w:r w:rsidRPr="0077618C">
              <w:t>Üye</w:t>
            </w:r>
          </w:p>
        </w:tc>
        <w:tc>
          <w:tcPr>
            <w:tcW w:w="3200" w:type="dxa"/>
            <w:vAlign w:val="center"/>
          </w:tcPr>
          <w:p w:rsidR="00D62DCB" w:rsidRDefault="00D62DCB" w:rsidP="008271CD">
            <w:pPr>
              <w:ind w:right="142"/>
              <w:jc w:val="center"/>
            </w:pPr>
            <w:proofErr w:type="spellStart"/>
            <w:r>
              <w:t>Duhan</w:t>
            </w:r>
            <w:proofErr w:type="spellEnd"/>
            <w:r>
              <w:t xml:space="preserve"> KALKAN</w:t>
            </w:r>
          </w:p>
          <w:p w:rsidR="00D62DCB" w:rsidRPr="0077618C" w:rsidRDefault="00D62DCB" w:rsidP="008271CD">
            <w:pPr>
              <w:ind w:right="142"/>
              <w:jc w:val="center"/>
            </w:pPr>
            <w:r w:rsidRPr="0077618C">
              <w:t>Üye</w:t>
            </w:r>
          </w:p>
        </w:tc>
        <w:tc>
          <w:tcPr>
            <w:tcW w:w="3200" w:type="dxa"/>
            <w:vAlign w:val="center"/>
          </w:tcPr>
          <w:p w:rsidR="00D62DCB" w:rsidRDefault="00D62DCB" w:rsidP="008271CD">
            <w:pPr>
              <w:ind w:right="142"/>
              <w:jc w:val="center"/>
            </w:pPr>
            <w:r>
              <w:t>Ümit ALTUNTAŞ</w:t>
            </w:r>
          </w:p>
          <w:p w:rsidR="00D62DCB" w:rsidRPr="0077618C" w:rsidRDefault="00D62DCB" w:rsidP="008271CD">
            <w:pPr>
              <w:ind w:right="142"/>
              <w:jc w:val="center"/>
            </w:pPr>
            <w:r w:rsidRPr="0077618C">
              <w:t>Üye</w:t>
            </w:r>
          </w:p>
        </w:tc>
      </w:tr>
      <w:tr w:rsidR="00D62DCB" w:rsidTr="008271CD">
        <w:trPr>
          <w:trHeight w:val="1134"/>
        </w:trPr>
        <w:tc>
          <w:tcPr>
            <w:tcW w:w="3200" w:type="dxa"/>
            <w:vAlign w:val="bottom"/>
          </w:tcPr>
          <w:p w:rsidR="00D62DCB" w:rsidRDefault="00D62DCB" w:rsidP="008271CD">
            <w:pPr>
              <w:ind w:right="142"/>
              <w:jc w:val="center"/>
            </w:pPr>
            <w:r>
              <w:t>Lale BEKTAŞ</w:t>
            </w:r>
          </w:p>
          <w:p w:rsidR="00D62DCB" w:rsidRPr="0077618C" w:rsidRDefault="00D62DCB" w:rsidP="008271CD">
            <w:pPr>
              <w:ind w:right="142"/>
              <w:jc w:val="center"/>
            </w:pPr>
            <w:r w:rsidRPr="0077618C">
              <w:t>Üye</w:t>
            </w:r>
          </w:p>
        </w:tc>
        <w:tc>
          <w:tcPr>
            <w:tcW w:w="3200" w:type="dxa"/>
            <w:vAlign w:val="bottom"/>
          </w:tcPr>
          <w:p w:rsidR="00D62DCB" w:rsidRDefault="00D62DCB" w:rsidP="008271CD">
            <w:pPr>
              <w:ind w:right="142"/>
              <w:jc w:val="center"/>
            </w:pPr>
            <w:r>
              <w:t>Ali TURĞUT</w:t>
            </w:r>
          </w:p>
          <w:p w:rsidR="00D62DCB" w:rsidRPr="0077618C" w:rsidRDefault="00D62DCB" w:rsidP="008271CD">
            <w:pPr>
              <w:ind w:right="142"/>
              <w:jc w:val="center"/>
            </w:pPr>
            <w:r w:rsidRPr="0077618C">
              <w:t>Üye</w:t>
            </w:r>
          </w:p>
        </w:tc>
        <w:tc>
          <w:tcPr>
            <w:tcW w:w="3200" w:type="dxa"/>
            <w:vAlign w:val="bottom"/>
          </w:tcPr>
          <w:p w:rsidR="00D62DCB" w:rsidRDefault="00D62DCB" w:rsidP="008271CD">
            <w:pPr>
              <w:ind w:right="142"/>
              <w:jc w:val="center"/>
            </w:pPr>
            <w:r>
              <w:t>Adnan BEKER</w:t>
            </w:r>
          </w:p>
          <w:p w:rsidR="00D62DCB" w:rsidRPr="0077618C" w:rsidRDefault="00D62DCB" w:rsidP="008271CD">
            <w:pPr>
              <w:ind w:right="142"/>
              <w:jc w:val="center"/>
            </w:pPr>
            <w:r w:rsidRPr="0077618C">
              <w:t>Üye</w:t>
            </w:r>
          </w:p>
        </w:tc>
      </w:tr>
    </w:tbl>
    <w:p w:rsidR="00D62DCB" w:rsidRPr="00C70771" w:rsidRDefault="00D62DCB" w:rsidP="00D62DCB">
      <w:pPr>
        <w:ind w:right="142"/>
        <w:jc w:val="both"/>
      </w:pPr>
    </w:p>
    <w:p w:rsidR="00D62DCB" w:rsidRPr="00F056A8" w:rsidRDefault="00D62DCB" w:rsidP="00F056A8"/>
    <w:sectPr w:rsidR="00D62DCB"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17DC"/>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E4F"/>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DE7"/>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AAA"/>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FD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6CB2"/>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B4C"/>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0DDA"/>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2CE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4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C7387"/>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CF"/>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58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8EF"/>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9D8"/>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0A"/>
    <w:rsid w:val="00CD00AA"/>
    <w:rsid w:val="00CD05E9"/>
    <w:rsid w:val="00CD0C3B"/>
    <w:rsid w:val="00CD16B7"/>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2DCB"/>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E46"/>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36E63"/>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1C9"/>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 w:type="character" w:customStyle="1" w:styleId="Gvdemetni0">
    <w:name w:val="Gövde metni_"/>
    <w:basedOn w:val="VarsaylanParagrafYazTipi"/>
    <w:link w:val="Gvdemetni1"/>
    <w:rsid w:val="000417DC"/>
    <w:rPr>
      <w:sz w:val="27"/>
      <w:szCs w:val="27"/>
      <w:shd w:val="clear" w:color="auto" w:fill="FFFFFF"/>
    </w:rPr>
  </w:style>
  <w:style w:type="paragraph" w:customStyle="1" w:styleId="Gvdemetni1">
    <w:name w:val="Gövde metni"/>
    <w:basedOn w:val="Normal"/>
    <w:link w:val="Gvdemetni0"/>
    <w:rsid w:val="000417DC"/>
    <w:pPr>
      <w:shd w:val="clear" w:color="auto" w:fill="FFFFFF"/>
      <w:spacing w:after="840" w:line="326" w:lineRule="exac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6145-0141-423F-9F1C-9267D5F7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3226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2021-09-13T10:34:00Z</dcterms:created>
  <dcterms:modified xsi:type="dcterms:W3CDTF">2021-09-15T11:00:00Z</dcterms:modified>
</cp:coreProperties>
</file>