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Pr="00287277" w:rsidRDefault="00782BD5" w:rsidP="00DC725A">
      <w:pPr>
        <w:jc w:val="both"/>
      </w:pPr>
    </w:p>
    <w:p w:rsidR="00653A6F" w:rsidRPr="00287277" w:rsidRDefault="00653A6F" w:rsidP="00DC725A">
      <w:pPr>
        <w:jc w:val="both"/>
      </w:pPr>
    </w:p>
    <w:p w:rsidR="00653A6F" w:rsidRPr="00287277"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87277" w:rsidTr="00AB074A">
        <w:trPr>
          <w:trHeight w:val="1000"/>
        </w:trPr>
        <w:tc>
          <w:tcPr>
            <w:tcW w:w="3085" w:type="dxa"/>
            <w:vAlign w:val="center"/>
          </w:tcPr>
          <w:p w:rsidR="00AB074A" w:rsidRPr="00287277" w:rsidRDefault="00782BD5" w:rsidP="00AB074A">
            <w:pPr>
              <w:jc w:val="center"/>
            </w:pPr>
            <w:r w:rsidRPr="00287277">
              <w:t xml:space="preserve">    </w:t>
            </w:r>
            <w:r w:rsidR="00547B48" w:rsidRPr="00287277">
              <w:t xml:space="preserve"> </w:t>
            </w:r>
            <w:r w:rsidR="00DC725A" w:rsidRPr="00287277">
              <w:t>T.C.</w:t>
            </w:r>
          </w:p>
          <w:p w:rsidR="00DC725A" w:rsidRPr="00287277" w:rsidRDefault="00DC725A" w:rsidP="00AB074A">
            <w:pPr>
              <w:jc w:val="center"/>
            </w:pPr>
            <w:r w:rsidRPr="00287277">
              <w:t>ANKARA BÜYÜKŞEHİR</w:t>
            </w:r>
          </w:p>
          <w:p w:rsidR="00DC725A" w:rsidRPr="00287277" w:rsidRDefault="00DC725A" w:rsidP="00AB074A">
            <w:pPr>
              <w:jc w:val="center"/>
            </w:pPr>
            <w:r w:rsidRPr="00287277">
              <w:t>BELEDİYE MECLİSİ</w:t>
            </w:r>
          </w:p>
          <w:p w:rsidR="00DC725A" w:rsidRPr="00287277" w:rsidRDefault="00DC725A" w:rsidP="00AB074A">
            <w:pPr>
              <w:jc w:val="center"/>
            </w:pPr>
          </w:p>
        </w:tc>
      </w:tr>
    </w:tbl>
    <w:p w:rsidR="00243250" w:rsidRPr="00287277" w:rsidRDefault="00243250" w:rsidP="002F33D3">
      <w:pPr>
        <w:ind w:right="-1"/>
        <w:jc w:val="both"/>
      </w:pPr>
    </w:p>
    <w:p w:rsidR="00653A6F" w:rsidRPr="00287277" w:rsidRDefault="00653A6F" w:rsidP="002F33D3">
      <w:pPr>
        <w:ind w:right="-1"/>
        <w:jc w:val="both"/>
      </w:pPr>
    </w:p>
    <w:p w:rsidR="00243250" w:rsidRPr="00287277" w:rsidRDefault="002856BD" w:rsidP="002F33D3">
      <w:pPr>
        <w:ind w:right="-1"/>
        <w:jc w:val="both"/>
      </w:pPr>
      <w:r w:rsidRPr="00287277">
        <w:t>Karar No:</w:t>
      </w:r>
      <w:r w:rsidR="00782BD5" w:rsidRPr="00287277">
        <w:t>8</w:t>
      </w:r>
      <w:r w:rsidR="002F6E8E" w:rsidRPr="00287277">
        <w:t>7</w:t>
      </w:r>
      <w:r w:rsidR="0001724F" w:rsidRPr="00287277">
        <w:t>5</w:t>
      </w:r>
      <w:r w:rsidRPr="00287277">
        <w:tab/>
      </w:r>
      <w:r w:rsidR="008F24B3" w:rsidRPr="00287277">
        <w:t xml:space="preserve"> </w:t>
      </w:r>
      <w:r w:rsidR="008F24B3" w:rsidRPr="00287277">
        <w:tab/>
      </w:r>
      <w:r w:rsidRPr="00287277">
        <w:tab/>
        <w:t xml:space="preserve">     </w:t>
      </w:r>
      <w:r w:rsidR="00106A13" w:rsidRPr="00287277">
        <w:tab/>
      </w:r>
      <w:r w:rsidR="00106A13" w:rsidRPr="00287277">
        <w:tab/>
      </w:r>
      <w:r w:rsidR="00EB0EEC" w:rsidRPr="00287277">
        <w:tab/>
      </w:r>
      <w:r w:rsidR="00EA7EF5" w:rsidRPr="00287277">
        <w:t xml:space="preserve">        </w:t>
      </w:r>
      <w:r w:rsidR="00F02854" w:rsidRPr="00287277">
        <w:t xml:space="preserve"> </w:t>
      </w:r>
      <w:r w:rsidR="00DA29AD" w:rsidRPr="00287277">
        <w:t xml:space="preserve">         </w:t>
      </w:r>
      <w:r w:rsidR="003155C1" w:rsidRPr="00287277">
        <w:t xml:space="preserve">       </w:t>
      </w:r>
      <w:r w:rsidR="00C56209" w:rsidRPr="00287277">
        <w:t xml:space="preserve">          </w:t>
      </w:r>
      <w:r w:rsidR="007E481C" w:rsidRPr="00287277">
        <w:t xml:space="preserve">    </w:t>
      </w:r>
      <w:r w:rsidR="00C56209" w:rsidRPr="00287277">
        <w:t xml:space="preserve"> </w:t>
      </w:r>
      <w:r w:rsidR="008F24B3" w:rsidRPr="00287277">
        <w:t xml:space="preserve"> </w:t>
      </w:r>
      <w:r w:rsidR="00782BD5" w:rsidRPr="00287277">
        <w:t xml:space="preserve">       </w:t>
      </w:r>
      <w:r w:rsidR="007E481C" w:rsidRPr="00287277">
        <w:t>1</w:t>
      </w:r>
      <w:r w:rsidR="00782BD5" w:rsidRPr="00287277">
        <w:t>1</w:t>
      </w:r>
      <w:r w:rsidRPr="00287277">
        <w:t>.</w:t>
      </w:r>
      <w:r w:rsidR="003228AC" w:rsidRPr="00287277">
        <w:t>0</w:t>
      </w:r>
      <w:r w:rsidR="00782BD5" w:rsidRPr="00287277">
        <w:t>4</w:t>
      </w:r>
      <w:r w:rsidRPr="00287277">
        <w:t>.20</w:t>
      </w:r>
      <w:r w:rsidR="003228AC" w:rsidRPr="00287277">
        <w:t>21</w:t>
      </w:r>
    </w:p>
    <w:p w:rsidR="000E33A0" w:rsidRPr="00287277" w:rsidRDefault="000E33A0" w:rsidP="002F33D3">
      <w:pPr>
        <w:ind w:right="543"/>
        <w:jc w:val="both"/>
      </w:pPr>
    </w:p>
    <w:p w:rsidR="00782BD5" w:rsidRPr="00287277" w:rsidRDefault="002856BD" w:rsidP="00F44DBD">
      <w:pPr>
        <w:tabs>
          <w:tab w:val="left" w:pos="9355"/>
        </w:tabs>
        <w:ind w:right="543"/>
        <w:jc w:val="center"/>
      </w:pPr>
      <w:r w:rsidRPr="00287277">
        <w:t>K A R A R</w:t>
      </w:r>
    </w:p>
    <w:p w:rsidR="00F64E5B" w:rsidRPr="00287277" w:rsidRDefault="00F64E5B" w:rsidP="009C4F6D">
      <w:pPr>
        <w:ind w:right="543"/>
        <w:jc w:val="both"/>
      </w:pPr>
    </w:p>
    <w:p w:rsidR="00AB074A" w:rsidRPr="00287277" w:rsidRDefault="00AB074A" w:rsidP="00ED4840">
      <w:pPr>
        <w:ind w:right="543"/>
        <w:jc w:val="both"/>
      </w:pPr>
    </w:p>
    <w:p w:rsidR="00AB074A" w:rsidRPr="00287277" w:rsidRDefault="00AB074A" w:rsidP="0001724F">
      <w:pPr>
        <w:ind w:right="543"/>
        <w:jc w:val="both"/>
      </w:pPr>
    </w:p>
    <w:p w:rsidR="003178B8" w:rsidRPr="00287277" w:rsidRDefault="0001724F" w:rsidP="0001724F">
      <w:pPr>
        <w:ind w:firstLine="708"/>
        <w:jc w:val="both"/>
      </w:pPr>
      <w:r w:rsidRPr="00287277">
        <w:t xml:space="preserve">Belediyemizin Garanti Bankası Ankara Ticari Şubesi nezdinde bulunan TR-56 0006 2000 1700 0006 2920 29 İBAN Numaralı hesabının haciz kapsamı dışına çıkarılmasına </w:t>
      </w:r>
      <w:r w:rsidR="003178B8" w:rsidRPr="00287277">
        <w:t xml:space="preserve">ilişkin </w:t>
      </w:r>
      <w:r w:rsidR="000E6A86" w:rsidRPr="00287277">
        <w:t>Hukuk ve Tarifeler</w:t>
      </w:r>
      <w:r w:rsidR="00347C34" w:rsidRPr="00287277">
        <w:t xml:space="preserve"> </w:t>
      </w:r>
      <w:r w:rsidR="003178B8" w:rsidRPr="00287277">
        <w:t xml:space="preserve">Komisyonunun </w:t>
      </w:r>
      <w:r w:rsidR="00FC6F3F" w:rsidRPr="00287277">
        <w:t>19</w:t>
      </w:r>
      <w:r w:rsidR="003178B8" w:rsidRPr="00287277">
        <w:t>.0</w:t>
      </w:r>
      <w:r w:rsidR="00782BD5" w:rsidRPr="00287277">
        <w:t>3</w:t>
      </w:r>
      <w:r w:rsidR="003178B8" w:rsidRPr="00287277">
        <w:t xml:space="preserve">.2021 gün ve </w:t>
      </w:r>
      <w:r w:rsidR="00362E0B" w:rsidRPr="00287277">
        <w:t>1</w:t>
      </w:r>
      <w:r w:rsidR="002F6E8E" w:rsidRPr="00287277">
        <w:t>7</w:t>
      </w:r>
      <w:r w:rsidRPr="00287277">
        <w:t>6</w:t>
      </w:r>
      <w:r w:rsidR="00112746" w:rsidRPr="00287277">
        <w:t xml:space="preserve"> </w:t>
      </w:r>
      <w:r w:rsidR="003178B8" w:rsidRPr="00287277">
        <w:t>sayılı raporu Büy</w:t>
      </w:r>
      <w:r w:rsidR="005439E3" w:rsidRPr="00287277">
        <w:t xml:space="preserve">ükşehir Belediye Meclisimizin </w:t>
      </w:r>
      <w:r w:rsidR="007E481C" w:rsidRPr="00287277">
        <w:t>1</w:t>
      </w:r>
      <w:r w:rsidR="00782BD5" w:rsidRPr="00287277">
        <w:t>1</w:t>
      </w:r>
      <w:r w:rsidR="005439E3" w:rsidRPr="00287277">
        <w:t>.0</w:t>
      </w:r>
      <w:r w:rsidR="00782BD5" w:rsidRPr="00287277">
        <w:t>4</w:t>
      </w:r>
      <w:r w:rsidR="003178B8" w:rsidRPr="00287277">
        <w:t>.2021 tarihli toplantısında okundu.</w:t>
      </w:r>
    </w:p>
    <w:p w:rsidR="00AB074A" w:rsidRPr="00287277" w:rsidRDefault="00AB074A" w:rsidP="0001724F">
      <w:pPr>
        <w:ind w:firstLine="708"/>
        <w:jc w:val="both"/>
        <w:rPr>
          <w:i/>
        </w:rPr>
      </w:pPr>
    </w:p>
    <w:p w:rsidR="0001724F" w:rsidRPr="00287277" w:rsidRDefault="003178B8" w:rsidP="0001724F">
      <w:pPr>
        <w:pStyle w:val="Gvdemetni1"/>
        <w:spacing w:after="0" w:line="240" w:lineRule="auto"/>
        <w:ind w:left="20" w:firstLine="700"/>
        <w:jc w:val="both"/>
        <w:rPr>
          <w:rFonts w:ascii="Times New Roman" w:hAnsi="Times New Roman" w:cs="Times New Roman"/>
          <w:sz w:val="24"/>
          <w:szCs w:val="24"/>
        </w:rPr>
      </w:pPr>
      <w:r w:rsidRPr="00287277">
        <w:rPr>
          <w:rFonts w:ascii="Times New Roman" w:hAnsi="Times New Roman" w:cs="Times New Roman"/>
          <w:sz w:val="24"/>
          <w:szCs w:val="24"/>
        </w:rPr>
        <w:t>Konu üzerinde yapılan görüşmelerden sonra;</w:t>
      </w:r>
      <w:r w:rsidR="00C57958" w:rsidRPr="00287277">
        <w:rPr>
          <w:rFonts w:ascii="Times New Roman" w:hAnsi="Times New Roman" w:cs="Times New Roman"/>
          <w:sz w:val="24"/>
          <w:szCs w:val="24"/>
        </w:rPr>
        <w:t xml:space="preserve"> </w:t>
      </w:r>
      <w:r w:rsidR="0001724F" w:rsidRPr="00287277">
        <w:rPr>
          <w:rFonts w:ascii="Times New Roman" w:hAnsi="Times New Roman" w:cs="Times New Roman"/>
          <w:sz w:val="24"/>
          <w:szCs w:val="24"/>
        </w:rPr>
        <w:t xml:space="preserve">Belediyemizin her türlü gelirleri, menkul ve gayrimenkul malları, bankalardaki mevduatları, 3. şahıslardaki alacaklarımız üzerine zaman </w:t>
      </w:r>
      <w:proofErr w:type="spellStart"/>
      <w:r w:rsidR="0001724F" w:rsidRPr="00287277">
        <w:rPr>
          <w:rFonts w:ascii="Times New Roman" w:hAnsi="Times New Roman" w:cs="Times New Roman"/>
          <w:sz w:val="24"/>
          <w:szCs w:val="24"/>
        </w:rPr>
        <w:t>zaman</w:t>
      </w:r>
      <w:proofErr w:type="spellEnd"/>
      <w:r w:rsidR="0001724F" w:rsidRPr="00287277">
        <w:rPr>
          <w:rFonts w:ascii="Times New Roman" w:hAnsi="Times New Roman" w:cs="Times New Roman"/>
          <w:sz w:val="24"/>
          <w:szCs w:val="24"/>
        </w:rPr>
        <w:t xml:space="preserve"> çeşitli nedenlerle borçlu olduğumuz kişi ya da kuruluşlarca haciz konmaktadır. Bu nedenlerle Büyükşehir Belediyesince yürütülen kamu hizmetlerinin yürütülmesinde kesintiler ve gecikmeler yaşandığı,</w:t>
      </w:r>
    </w:p>
    <w:p w:rsidR="0001724F" w:rsidRPr="00287277" w:rsidRDefault="0001724F" w:rsidP="0001724F">
      <w:pPr>
        <w:pStyle w:val="Gvdemetni1"/>
        <w:spacing w:after="0" w:line="240" w:lineRule="auto"/>
        <w:ind w:left="20" w:firstLine="700"/>
        <w:jc w:val="both"/>
        <w:rPr>
          <w:rFonts w:ascii="Times New Roman" w:hAnsi="Times New Roman" w:cs="Times New Roman"/>
          <w:sz w:val="24"/>
          <w:szCs w:val="24"/>
        </w:rPr>
      </w:pPr>
    </w:p>
    <w:p w:rsidR="00875199" w:rsidRPr="00287277" w:rsidRDefault="0001724F" w:rsidP="00F44DBD">
      <w:pPr>
        <w:pStyle w:val="Gvdemetni1"/>
        <w:spacing w:after="0" w:line="240" w:lineRule="auto"/>
        <w:ind w:left="20" w:firstLine="700"/>
        <w:jc w:val="both"/>
        <w:rPr>
          <w:rFonts w:ascii="Times New Roman" w:hAnsi="Times New Roman" w:cs="Times New Roman"/>
          <w:sz w:val="24"/>
          <w:szCs w:val="24"/>
        </w:rPr>
      </w:pPr>
      <w:r w:rsidRPr="00287277">
        <w:rPr>
          <w:rFonts w:ascii="Times New Roman" w:hAnsi="Times New Roman" w:cs="Times New Roman"/>
          <w:sz w:val="24"/>
          <w:szCs w:val="24"/>
        </w:rPr>
        <w:t>5393 sayılı Belediye Kanunu'nun "Belediyenin yetkileri ve imtiyazları" başlıklı 15. Maddesinde "Belediyenin proje karşılığı borçlanma yoluyla elde ettiği gelirleri, şartlı bağışlar ve kamu hizmetlerinde fiilen kullanılan mallan ile Belediye tarafından tahsil edilen vergi, resim ve harç gelirleri haczedilemez." denilmektedir. Belediyemizin Garanti Bankası Ankara Ticari Şubesi nezdinde bulunan TR56 0006 2000 1700 0006 2920 29 IBAN numaralı hesabımızın haciz kapsamı dışına çıkarılması</w:t>
      </w:r>
      <w:r w:rsidR="001218CC" w:rsidRPr="00287277">
        <w:rPr>
          <w:rFonts w:ascii="Times New Roman" w:hAnsi="Times New Roman" w:cs="Times New Roman"/>
          <w:sz w:val="24"/>
          <w:szCs w:val="24"/>
        </w:rPr>
        <w:t>na</w:t>
      </w:r>
      <w:r w:rsidR="00653A6F" w:rsidRPr="00287277">
        <w:rPr>
          <w:rFonts w:ascii="Times New Roman" w:hAnsi="Times New Roman" w:cs="Times New Roman"/>
          <w:sz w:val="24"/>
          <w:szCs w:val="24"/>
        </w:rPr>
        <w:t xml:space="preserve"> </w:t>
      </w:r>
      <w:r w:rsidR="003178B8" w:rsidRPr="00287277">
        <w:rPr>
          <w:rStyle w:val="FontStyle18"/>
          <w:sz w:val="24"/>
          <w:szCs w:val="24"/>
        </w:rPr>
        <w:t xml:space="preserve">ilişkin </w:t>
      </w:r>
      <w:r w:rsidR="000E6A86" w:rsidRPr="00287277">
        <w:rPr>
          <w:rFonts w:ascii="Times New Roman" w:hAnsi="Times New Roman" w:cs="Times New Roman"/>
          <w:sz w:val="24"/>
          <w:szCs w:val="24"/>
        </w:rPr>
        <w:t>Hukuk ve Tarifeler</w:t>
      </w:r>
      <w:r w:rsidR="00FE2DA0" w:rsidRPr="00287277">
        <w:rPr>
          <w:rFonts w:ascii="Times New Roman" w:hAnsi="Times New Roman" w:cs="Times New Roman"/>
          <w:sz w:val="24"/>
          <w:szCs w:val="24"/>
        </w:rPr>
        <w:t xml:space="preserve"> </w:t>
      </w:r>
      <w:r w:rsidR="003178B8" w:rsidRPr="00287277">
        <w:rPr>
          <w:rFonts w:ascii="Times New Roman" w:hAnsi="Times New Roman" w:cs="Times New Roman"/>
          <w:sz w:val="24"/>
          <w:szCs w:val="24"/>
        </w:rPr>
        <w:t xml:space="preserve">Komisyon </w:t>
      </w:r>
      <w:r w:rsidR="001D00FE" w:rsidRPr="00287277">
        <w:rPr>
          <w:rFonts w:ascii="Times New Roman" w:hAnsi="Times New Roman" w:cs="Times New Roman"/>
          <w:sz w:val="24"/>
          <w:szCs w:val="24"/>
        </w:rPr>
        <w:t>Raporu</w:t>
      </w:r>
      <w:r w:rsidR="00F44DBD" w:rsidRPr="00287277">
        <w:rPr>
          <w:rFonts w:ascii="Times New Roman" w:hAnsi="Times New Roman" w:cs="Times New Roman"/>
          <w:sz w:val="24"/>
          <w:szCs w:val="24"/>
        </w:rPr>
        <w:t xml:space="preserve"> daha önce aynı mahiyette karar alındığı tespit edildiğinden teklifin</w:t>
      </w:r>
      <w:r w:rsidR="00362E0B" w:rsidRPr="00287277">
        <w:rPr>
          <w:rFonts w:ascii="Times New Roman" w:hAnsi="Times New Roman" w:cs="Times New Roman"/>
          <w:sz w:val="24"/>
          <w:szCs w:val="24"/>
        </w:rPr>
        <w:t xml:space="preserve"> </w:t>
      </w:r>
      <w:r w:rsidR="001218CC" w:rsidRPr="00287277">
        <w:rPr>
          <w:rFonts w:ascii="Times New Roman" w:hAnsi="Times New Roman" w:cs="Times New Roman"/>
          <w:sz w:val="24"/>
          <w:szCs w:val="24"/>
        </w:rPr>
        <w:t xml:space="preserve">“birimine iadesi” şeklinde </w:t>
      </w:r>
      <w:r w:rsidR="009D4AF6" w:rsidRPr="00287277">
        <w:rPr>
          <w:rFonts w:ascii="Times New Roman" w:hAnsi="Times New Roman" w:cs="Times New Roman"/>
          <w:sz w:val="24"/>
          <w:szCs w:val="24"/>
        </w:rPr>
        <w:t xml:space="preserve">oylanarak </w:t>
      </w:r>
      <w:r w:rsidR="002F33D3" w:rsidRPr="00287277">
        <w:rPr>
          <w:rFonts w:ascii="Times New Roman" w:hAnsi="Times New Roman" w:cs="Times New Roman"/>
          <w:sz w:val="24"/>
          <w:szCs w:val="24"/>
        </w:rPr>
        <w:t>oybirliği</w:t>
      </w:r>
      <w:r w:rsidR="003178B8" w:rsidRPr="00287277">
        <w:rPr>
          <w:rFonts w:ascii="Times New Roman" w:hAnsi="Times New Roman" w:cs="Times New Roman"/>
          <w:sz w:val="24"/>
          <w:szCs w:val="24"/>
        </w:rPr>
        <w:t xml:space="preserve"> ile kabul edildi.</w:t>
      </w:r>
    </w:p>
    <w:p w:rsidR="00653A6F" w:rsidRPr="00287277" w:rsidRDefault="00653A6F" w:rsidP="00ED4840">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287277" w:rsidRDefault="00875199"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287277"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287277"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287277"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87277" w:rsidTr="00C56209">
        <w:trPr>
          <w:trHeight w:val="594"/>
          <w:jc w:val="center"/>
        </w:trPr>
        <w:tc>
          <w:tcPr>
            <w:tcW w:w="3147" w:type="dxa"/>
          </w:tcPr>
          <w:p w:rsidR="002F33D3" w:rsidRPr="00287277" w:rsidRDefault="002F33D3" w:rsidP="00C56209">
            <w:pPr>
              <w:autoSpaceDE w:val="0"/>
              <w:autoSpaceDN w:val="0"/>
              <w:adjustRightInd w:val="0"/>
              <w:jc w:val="center"/>
              <w:rPr>
                <w:color w:val="000000"/>
              </w:rPr>
            </w:pPr>
            <w:r w:rsidRPr="00287277">
              <w:rPr>
                <w:color w:val="000000"/>
              </w:rPr>
              <w:t xml:space="preserve">Fatih ÜNAL </w:t>
            </w:r>
          </w:p>
          <w:p w:rsidR="002F33D3" w:rsidRPr="00287277" w:rsidRDefault="002F33D3" w:rsidP="00C56209">
            <w:pPr>
              <w:autoSpaceDE w:val="0"/>
              <w:autoSpaceDN w:val="0"/>
              <w:adjustRightInd w:val="0"/>
              <w:jc w:val="center"/>
              <w:rPr>
                <w:color w:val="000000"/>
              </w:rPr>
            </w:pPr>
            <w:r w:rsidRPr="00287277">
              <w:rPr>
                <w:color w:val="000000"/>
              </w:rPr>
              <w:t>Meclis 1.Başkan V.</w:t>
            </w:r>
          </w:p>
        </w:tc>
        <w:tc>
          <w:tcPr>
            <w:tcW w:w="3147" w:type="dxa"/>
            <w:vAlign w:val="center"/>
          </w:tcPr>
          <w:p w:rsidR="002F33D3" w:rsidRPr="00287277" w:rsidRDefault="00782BD5" w:rsidP="00C56209">
            <w:pPr>
              <w:autoSpaceDE w:val="0"/>
              <w:autoSpaceDN w:val="0"/>
              <w:adjustRightInd w:val="0"/>
              <w:jc w:val="center"/>
              <w:rPr>
                <w:color w:val="000000"/>
              </w:rPr>
            </w:pPr>
            <w:r w:rsidRPr="00287277">
              <w:rPr>
                <w:color w:val="000000"/>
              </w:rPr>
              <w:t>Mehmet Kürşad KOÇAK</w:t>
            </w:r>
          </w:p>
          <w:p w:rsidR="002F33D3" w:rsidRPr="00287277" w:rsidRDefault="002F33D3" w:rsidP="00C56209">
            <w:pPr>
              <w:tabs>
                <w:tab w:val="left" w:pos="3268"/>
              </w:tabs>
              <w:jc w:val="center"/>
              <w:rPr>
                <w:color w:val="000000"/>
              </w:rPr>
            </w:pPr>
            <w:r w:rsidRPr="00287277">
              <w:rPr>
                <w:color w:val="000000"/>
              </w:rPr>
              <w:t xml:space="preserve">Divan </w:t>
            </w:r>
            <w:proofErr w:type="gramStart"/>
            <w:r w:rsidRPr="00287277">
              <w:rPr>
                <w:color w:val="000000"/>
              </w:rPr>
              <w:t>Katibi</w:t>
            </w:r>
            <w:proofErr w:type="gramEnd"/>
          </w:p>
        </w:tc>
        <w:tc>
          <w:tcPr>
            <w:tcW w:w="3062" w:type="dxa"/>
            <w:vAlign w:val="center"/>
          </w:tcPr>
          <w:p w:rsidR="002F33D3" w:rsidRPr="00287277" w:rsidRDefault="00782BD5" w:rsidP="00C56209">
            <w:pPr>
              <w:autoSpaceDE w:val="0"/>
              <w:autoSpaceDN w:val="0"/>
              <w:adjustRightInd w:val="0"/>
              <w:jc w:val="center"/>
              <w:rPr>
                <w:color w:val="000000"/>
              </w:rPr>
            </w:pPr>
            <w:r w:rsidRPr="00287277">
              <w:rPr>
                <w:color w:val="000000"/>
              </w:rPr>
              <w:t>Harun ÖZTÜRK</w:t>
            </w:r>
          </w:p>
          <w:p w:rsidR="002F33D3" w:rsidRPr="00287277" w:rsidRDefault="00FC6F3F" w:rsidP="00C56209">
            <w:pPr>
              <w:autoSpaceDE w:val="0"/>
              <w:autoSpaceDN w:val="0"/>
              <w:adjustRightInd w:val="0"/>
              <w:jc w:val="center"/>
              <w:rPr>
                <w:color w:val="000000"/>
              </w:rPr>
            </w:pPr>
            <w:r w:rsidRPr="00287277">
              <w:rPr>
                <w:color w:val="000000"/>
              </w:rPr>
              <w:t>Y.</w:t>
            </w:r>
            <w:r w:rsidR="002F33D3" w:rsidRPr="00287277">
              <w:rPr>
                <w:color w:val="000000"/>
              </w:rPr>
              <w:t xml:space="preserve">Divan </w:t>
            </w:r>
            <w:proofErr w:type="gramStart"/>
            <w:r w:rsidR="002F33D3" w:rsidRPr="00287277">
              <w:rPr>
                <w:color w:val="000000"/>
              </w:rPr>
              <w:t>Katibi</w:t>
            </w:r>
            <w:proofErr w:type="gramEnd"/>
          </w:p>
        </w:tc>
      </w:tr>
    </w:tbl>
    <w:p w:rsidR="00F45719" w:rsidRPr="00287277" w:rsidRDefault="00F45719"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DC725A">
      <w:pPr>
        <w:autoSpaceDE w:val="0"/>
        <w:autoSpaceDN w:val="0"/>
        <w:adjustRightInd w:val="0"/>
        <w:jc w:val="both"/>
      </w:pPr>
    </w:p>
    <w:p w:rsidR="00287277" w:rsidRPr="00287277" w:rsidRDefault="00287277" w:rsidP="00287277"/>
    <w:p w:rsidR="00287277" w:rsidRPr="00287277" w:rsidRDefault="00287277" w:rsidP="00287277">
      <w:pPr>
        <w:jc w:val="center"/>
      </w:pPr>
      <w:r w:rsidRPr="00287277">
        <w:lastRenderedPageBreak/>
        <w:t>T.C.</w:t>
      </w:r>
    </w:p>
    <w:p w:rsidR="00287277" w:rsidRPr="00287277" w:rsidRDefault="00287277" w:rsidP="00287277">
      <w:pPr>
        <w:jc w:val="center"/>
      </w:pPr>
      <w:r w:rsidRPr="00287277">
        <w:t>ANKARA BÜYÜKŞEHİR BELEDİYE MECLİSİ</w:t>
      </w:r>
    </w:p>
    <w:p w:rsidR="00287277" w:rsidRPr="00287277" w:rsidRDefault="00287277" w:rsidP="00287277">
      <w:pPr>
        <w:jc w:val="center"/>
      </w:pPr>
      <w:r w:rsidRPr="00287277">
        <w:t>Hukuk ve Tarifeler Komisyonu Raporu</w:t>
      </w:r>
    </w:p>
    <w:p w:rsidR="00287277" w:rsidRPr="00287277" w:rsidRDefault="00287277" w:rsidP="00287277">
      <w:pPr>
        <w:jc w:val="center"/>
      </w:pPr>
    </w:p>
    <w:p w:rsidR="00287277" w:rsidRPr="00287277" w:rsidRDefault="00287277" w:rsidP="00287277">
      <w:pPr>
        <w:jc w:val="both"/>
      </w:pPr>
      <w:r w:rsidRPr="00287277">
        <w:t>Rapor No:176</w:t>
      </w:r>
      <w:r w:rsidRPr="00287277">
        <w:tab/>
      </w:r>
      <w:r w:rsidRPr="00287277">
        <w:tab/>
      </w:r>
      <w:r w:rsidRPr="00287277">
        <w:tab/>
      </w:r>
      <w:r w:rsidRPr="00287277">
        <w:tab/>
      </w:r>
      <w:r w:rsidRPr="00287277">
        <w:tab/>
      </w:r>
      <w:r w:rsidRPr="00287277">
        <w:tab/>
      </w:r>
      <w:r w:rsidRPr="00287277">
        <w:tab/>
        <w:t xml:space="preserve">                                19.03.2021</w:t>
      </w:r>
    </w:p>
    <w:p w:rsidR="00287277" w:rsidRPr="00287277" w:rsidRDefault="00287277" w:rsidP="00287277">
      <w:pPr>
        <w:jc w:val="both"/>
      </w:pPr>
    </w:p>
    <w:p w:rsidR="00287277" w:rsidRPr="00287277" w:rsidRDefault="00287277" w:rsidP="00287277">
      <w:pPr>
        <w:jc w:val="both"/>
      </w:pPr>
    </w:p>
    <w:p w:rsidR="00287277" w:rsidRPr="00287277" w:rsidRDefault="00287277" w:rsidP="00287277">
      <w:pPr>
        <w:jc w:val="center"/>
      </w:pPr>
      <w:r w:rsidRPr="00287277">
        <w:t>BÜYÜKŞEHİR BELEDİYE MECLİSİ BAŞKANLIĞINA</w:t>
      </w:r>
    </w:p>
    <w:p w:rsidR="00287277" w:rsidRPr="00287277" w:rsidRDefault="00287277" w:rsidP="00287277">
      <w:pPr>
        <w:ind w:right="57"/>
        <w:jc w:val="both"/>
      </w:pPr>
      <w:r w:rsidRPr="00287277">
        <w:t xml:space="preserve"> </w:t>
      </w:r>
    </w:p>
    <w:p w:rsidR="00287277" w:rsidRPr="00287277" w:rsidRDefault="00287277" w:rsidP="00287277">
      <w:pPr>
        <w:ind w:right="283"/>
        <w:jc w:val="both"/>
      </w:pPr>
    </w:p>
    <w:p w:rsidR="00287277" w:rsidRPr="00287277" w:rsidRDefault="00287277" w:rsidP="00287277">
      <w:pPr>
        <w:pStyle w:val="Gvdemetni1"/>
        <w:shd w:val="clear" w:color="auto" w:fill="auto"/>
        <w:spacing w:line="240" w:lineRule="auto"/>
        <w:ind w:left="20" w:right="283" w:firstLine="700"/>
        <w:jc w:val="both"/>
        <w:rPr>
          <w:rFonts w:ascii="Times New Roman" w:hAnsi="Times New Roman" w:cs="Times New Roman"/>
          <w:sz w:val="24"/>
          <w:szCs w:val="24"/>
        </w:rPr>
      </w:pPr>
      <w:r w:rsidRPr="00287277">
        <w:rPr>
          <w:rFonts w:ascii="Times New Roman" w:hAnsi="Times New Roman" w:cs="Times New Roman"/>
          <w:sz w:val="24"/>
          <w:szCs w:val="24"/>
        </w:rPr>
        <w:t>Belediyemizin Garanti Bankası Ankara Ticari Şubesi nezdinde bulunan TR-56 0006 2000 1700 0006 2920 29 İBAN Numaralı hesabının haciz kapsamı dışına çıkarılmasına ilişkin Büyükşehir Belediye Meclisinin 12.03.2021 tarihli ve 4. gündem maddesi olarak komisyonumuza havale edilen dosya incelendi.</w:t>
      </w:r>
    </w:p>
    <w:p w:rsidR="00287277" w:rsidRPr="00287277" w:rsidRDefault="00287277" w:rsidP="00287277">
      <w:pPr>
        <w:pStyle w:val="Gvdemetni1"/>
        <w:ind w:left="20" w:right="283" w:firstLine="700"/>
        <w:jc w:val="both"/>
        <w:rPr>
          <w:rFonts w:ascii="Times New Roman" w:hAnsi="Times New Roman" w:cs="Times New Roman"/>
          <w:sz w:val="24"/>
          <w:szCs w:val="24"/>
        </w:rPr>
      </w:pPr>
      <w:r w:rsidRPr="00287277">
        <w:rPr>
          <w:rFonts w:ascii="Times New Roman" w:hAnsi="Times New Roman" w:cs="Times New Roman"/>
          <w:sz w:val="24"/>
          <w:szCs w:val="24"/>
        </w:rPr>
        <w:t xml:space="preserve">Başkanlık teklifinde; Belediyemizin her türlü gelirleri, menkul ve gayrimenkul malları, bankalardaki mevduatları, 3. şahıslardaki alacaklarımız üzerine zaman </w:t>
      </w:r>
      <w:proofErr w:type="spellStart"/>
      <w:r w:rsidRPr="00287277">
        <w:rPr>
          <w:rFonts w:ascii="Times New Roman" w:hAnsi="Times New Roman" w:cs="Times New Roman"/>
          <w:sz w:val="24"/>
          <w:szCs w:val="24"/>
        </w:rPr>
        <w:t>zaman</w:t>
      </w:r>
      <w:proofErr w:type="spellEnd"/>
      <w:r w:rsidRPr="00287277">
        <w:rPr>
          <w:rFonts w:ascii="Times New Roman" w:hAnsi="Times New Roman" w:cs="Times New Roman"/>
          <w:sz w:val="24"/>
          <w:szCs w:val="24"/>
        </w:rPr>
        <w:t xml:space="preserve"> çeşitli nedenlerle borçlu olduğumuz kişi ya da kuruluşlarca haciz konmaktadır. Bu nedenlerle Büyükşehir Belediyesince yürütülen kamu hizmetlerinin yürütülmesinde kesintiler ve gecikmeler yaşandığı,</w:t>
      </w:r>
    </w:p>
    <w:p w:rsidR="00287277" w:rsidRPr="00287277" w:rsidRDefault="00287277" w:rsidP="00287277">
      <w:pPr>
        <w:pStyle w:val="Gvdemetni1"/>
        <w:ind w:left="20" w:right="283" w:firstLine="700"/>
        <w:jc w:val="both"/>
        <w:rPr>
          <w:rFonts w:ascii="Times New Roman" w:hAnsi="Times New Roman" w:cs="Times New Roman"/>
          <w:sz w:val="24"/>
          <w:szCs w:val="24"/>
        </w:rPr>
      </w:pPr>
      <w:r w:rsidRPr="00287277">
        <w:rPr>
          <w:rFonts w:ascii="Times New Roman" w:hAnsi="Times New Roman" w:cs="Times New Roman"/>
          <w:sz w:val="24"/>
          <w:szCs w:val="24"/>
        </w:rPr>
        <w:t>5393 sayılı Belediye Kanunu'nun "Belediyenin yetkileri ve imtiyazları" başlıklı 15. Maddesinde "Belediyenin proje karşılığı borçlanma yoluyla elde ettiği gelirleri, şartlı bağışlar ve kamu hizmetlerinde fiilen kullanılan mallan ile Belediye tarafından tahsil edilen vergi, resim ve harç gelirleri haczedilemez." denilmektedir. Belediyemizin Garanti Bankası Ankara Ticari Şubesi nezdinde bulunan TR56 0006 2000 1700 0006 2920 29 IBAN numaralı hesabımızın haciz kapsamı dışına çıkarılması komisyonumuzca uygun görülmüştür.</w:t>
      </w:r>
    </w:p>
    <w:p w:rsidR="00287277" w:rsidRPr="00287277" w:rsidRDefault="00287277" w:rsidP="00287277">
      <w:pPr>
        <w:pStyle w:val="Gvdemetni1"/>
        <w:shd w:val="clear" w:color="auto" w:fill="auto"/>
        <w:spacing w:line="240" w:lineRule="auto"/>
        <w:ind w:left="20" w:right="283" w:firstLine="700"/>
        <w:jc w:val="both"/>
        <w:rPr>
          <w:rFonts w:ascii="Times New Roman" w:hAnsi="Times New Roman" w:cs="Times New Roman"/>
          <w:sz w:val="24"/>
          <w:szCs w:val="24"/>
        </w:rPr>
      </w:pPr>
    </w:p>
    <w:p w:rsidR="00287277" w:rsidRPr="00287277" w:rsidRDefault="00287277" w:rsidP="00287277">
      <w:pPr>
        <w:pStyle w:val="Gvdemetni1"/>
        <w:shd w:val="clear" w:color="auto" w:fill="auto"/>
        <w:spacing w:line="240" w:lineRule="auto"/>
        <w:ind w:left="20" w:right="283" w:firstLine="700"/>
        <w:jc w:val="both"/>
        <w:rPr>
          <w:rFonts w:ascii="Times New Roman" w:hAnsi="Times New Roman" w:cs="Times New Roman"/>
          <w:sz w:val="24"/>
          <w:szCs w:val="24"/>
        </w:rPr>
      </w:pPr>
      <w:r w:rsidRPr="00287277">
        <w:rPr>
          <w:rFonts w:ascii="Times New Roman" w:hAnsi="Times New Roman" w:cs="Times New Roman"/>
          <w:sz w:val="24"/>
          <w:szCs w:val="24"/>
        </w:rPr>
        <w:t>Raporumuz Büyükşehir Belediye Meclisinin onayına arz olunur.</w:t>
      </w:r>
    </w:p>
    <w:p w:rsidR="00287277" w:rsidRPr="00287277" w:rsidRDefault="00287277" w:rsidP="00287277">
      <w:pPr>
        <w:pStyle w:val="Gvdemetni1"/>
        <w:shd w:val="clear" w:color="auto" w:fill="auto"/>
        <w:spacing w:line="240" w:lineRule="auto"/>
        <w:jc w:val="both"/>
        <w:rPr>
          <w:rFonts w:ascii="Times New Roman" w:hAnsi="Times New Roman" w:cs="Times New Roman"/>
          <w:sz w:val="24"/>
          <w:szCs w:val="24"/>
        </w:rPr>
      </w:pPr>
    </w:p>
    <w:p w:rsidR="00287277" w:rsidRPr="00287277" w:rsidRDefault="00287277" w:rsidP="00287277">
      <w:pPr>
        <w:pStyle w:val="Gvdemetni1"/>
        <w:shd w:val="clear" w:color="auto" w:fill="auto"/>
        <w:spacing w:line="240" w:lineRule="auto"/>
        <w:jc w:val="both"/>
        <w:rPr>
          <w:rFonts w:ascii="Times New Roman" w:hAnsi="Times New Roman" w:cs="Times New Roman"/>
          <w:sz w:val="24"/>
          <w:szCs w:val="24"/>
        </w:rPr>
      </w:pPr>
    </w:p>
    <w:p w:rsidR="00287277" w:rsidRPr="00287277" w:rsidRDefault="00287277" w:rsidP="00287277">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287277" w:rsidRPr="00287277" w:rsidTr="005D647C">
        <w:trPr>
          <w:trHeight w:val="1417"/>
        </w:trPr>
        <w:tc>
          <w:tcPr>
            <w:tcW w:w="3270" w:type="dxa"/>
            <w:shd w:val="clear" w:color="auto" w:fill="FFFFFF" w:themeFill="background1"/>
          </w:tcPr>
          <w:p w:rsidR="00287277" w:rsidRPr="00287277" w:rsidRDefault="00287277" w:rsidP="005D647C">
            <w:pPr>
              <w:jc w:val="center"/>
            </w:pPr>
            <w:r w:rsidRPr="00287277">
              <w:t>Ercan KINACI</w:t>
            </w:r>
          </w:p>
          <w:p w:rsidR="00287277" w:rsidRPr="00287277" w:rsidRDefault="00287277" w:rsidP="005D647C">
            <w:pPr>
              <w:jc w:val="center"/>
            </w:pPr>
            <w:r w:rsidRPr="00287277">
              <w:t xml:space="preserve">Hukuk ve Tarifeler </w:t>
            </w:r>
            <w:proofErr w:type="spellStart"/>
            <w:r w:rsidRPr="00287277">
              <w:t>Koms</w:t>
            </w:r>
            <w:proofErr w:type="spellEnd"/>
            <w:r w:rsidRPr="00287277">
              <w:t xml:space="preserve">. </w:t>
            </w:r>
            <w:proofErr w:type="spellStart"/>
            <w:r w:rsidRPr="00287277">
              <w:t>Başk</w:t>
            </w:r>
            <w:proofErr w:type="spellEnd"/>
            <w:r w:rsidRPr="00287277">
              <w:t>.</w:t>
            </w:r>
          </w:p>
        </w:tc>
        <w:tc>
          <w:tcPr>
            <w:tcW w:w="3270" w:type="dxa"/>
            <w:shd w:val="clear" w:color="auto" w:fill="FFFFFF" w:themeFill="background1"/>
          </w:tcPr>
          <w:p w:rsidR="00287277" w:rsidRPr="00287277" w:rsidRDefault="00287277" w:rsidP="005D647C">
            <w:pPr>
              <w:jc w:val="center"/>
            </w:pPr>
            <w:r w:rsidRPr="00287277">
              <w:t>Abdullah Emin TEKİN</w:t>
            </w:r>
          </w:p>
          <w:p w:rsidR="00287277" w:rsidRPr="00287277" w:rsidRDefault="00287277" w:rsidP="005D647C">
            <w:pPr>
              <w:jc w:val="center"/>
            </w:pPr>
            <w:r w:rsidRPr="00287277">
              <w:t>Başkan Vekili</w:t>
            </w:r>
          </w:p>
        </w:tc>
        <w:tc>
          <w:tcPr>
            <w:tcW w:w="3273" w:type="dxa"/>
            <w:shd w:val="clear" w:color="auto" w:fill="FFFFFF" w:themeFill="background1"/>
          </w:tcPr>
          <w:p w:rsidR="00287277" w:rsidRPr="00287277" w:rsidRDefault="00287277" w:rsidP="005D647C">
            <w:pPr>
              <w:jc w:val="center"/>
            </w:pPr>
            <w:proofErr w:type="spellStart"/>
            <w:r w:rsidRPr="00287277">
              <w:t>Aysun</w:t>
            </w:r>
            <w:proofErr w:type="spellEnd"/>
            <w:r w:rsidRPr="00287277">
              <w:t xml:space="preserve"> Liman YAŞACAN</w:t>
            </w:r>
          </w:p>
          <w:p w:rsidR="00287277" w:rsidRPr="00287277" w:rsidRDefault="00287277" w:rsidP="005D647C">
            <w:pPr>
              <w:jc w:val="center"/>
            </w:pPr>
            <w:r w:rsidRPr="00287277">
              <w:t>Üye</w:t>
            </w:r>
          </w:p>
        </w:tc>
      </w:tr>
      <w:tr w:rsidR="00287277" w:rsidRPr="00287277" w:rsidTr="005D647C">
        <w:trPr>
          <w:trHeight w:val="1417"/>
        </w:trPr>
        <w:tc>
          <w:tcPr>
            <w:tcW w:w="3270" w:type="dxa"/>
            <w:shd w:val="clear" w:color="auto" w:fill="FFFFFF" w:themeFill="background1"/>
            <w:vAlign w:val="center"/>
          </w:tcPr>
          <w:p w:rsidR="00287277" w:rsidRPr="00287277" w:rsidRDefault="00287277" w:rsidP="005D647C">
            <w:pPr>
              <w:jc w:val="center"/>
            </w:pPr>
            <w:r w:rsidRPr="00287277">
              <w:t>Burak KOCA</w:t>
            </w:r>
          </w:p>
          <w:p w:rsidR="00287277" w:rsidRPr="00287277" w:rsidRDefault="00287277" w:rsidP="005D647C">
            <w:pPr>
              <w:jc w:val="center"/>
            </w:pPr>
            <w:r w:rsidRPr="00287277">
              <w:t>Üye</w:t>
            </w:r>
          </w:p>
        </w:tc>
        <w:tc>
          <w:tcPr>
            <w:tcW w:w="3270" w:type="dxa"/>
            <w:shd w:val="clear" w:color="auto" w:fill="FFFFFF" w:themeFill="background1"/>
            <w:vAlign w:val="center"/>
          </w:tcPr>
          <w:p w:rsidR="00287277" w:rsidRPr="00287277" w:rsidRDefault="00287277" w:rsidP="005D647C">
            <w:pPr>
              <w:jc w:val="center"/>
            </w:pPr>
            <w:r w:rsidRPr="00287277">
              <w:t>Edip BALCI</w:t>
            </w:r>
          </w:p>
          <w:p w:rsidR="00287277" w:rsidRPr="00287277" w:rsidRDefault="00287277" w:rsidP="005D647C">
            <w:pPr>
              <w:jc w:val="center"/>
            </w:pPr>
            <w:r w:rsidRPr="00287277">
              <w:t>Üye</w:t>
            </w:r>
          </w:p>
        </w:tc>
        <w:tc>
          <w:tcPr>
            <w:tcW w:w="3273" w:type="dxa"/>
            <w:shd w:val="clear" w:color="auto" w:fill="FFFFFF" w:themeFill="background1"/>
            <w:vAlign w:val="center"/>
          </w:tcPr>
          <w:p w:rsidR="00287277" w:rsidRPr="00287277" w:rsidRDefault="00287277" w:rsidP="005D647C">
            <w:pPr>
              <w:jc w:val="center"/>
            </w:pPr>
            <w:r w:rsidRPr="00287277">
              <w:t>Mehmet ÜÇÖZ</w:t>
            </w:r>
          </w:p>
          <w:p w:rsidR="00287277" w:rsidRPr="00287277" w:rsidRDefault="00287277" w:rsidP="005D647C">
            <w:pPr>
              <w:jc w:val="center"/>
            </w:pPr>
            <w:r w:rsidRPr="00287277">
              <w:t>Üye</w:t>
            </w:r>
          </w:p>
        </w:tc>
      </w:tr>
      <w:tr w:rsidR="00287277" w:rsidRPr="00287277" w:rsidTr="005D647C">
        <w:trPr>
          <w:trHeight w:val="1417"/>
        </w:trPr>
        <w:tc>
          <w:tcPr>
            <w:tcW w:w="3270" w:type="dxa"/>
            <w:shd w:val="clear" w:color="auto" w:fill="FFFFFF" w:themeFill="background1"/>
            <w:vAlign w:val="bottom"/>
          </w:tcPr>
          <w:p w:rsidR="00287277" w:rsidRPr="00287277" w:rsidRDefault="00287277" w:rsidP="005D647C">
            <w:pPr>
              <w:jc w:val="center"/>
            </w:pPr>
            <w:r w:rsidRPr="00287277">
              <w:t>Ömer KOÇAK</w:t>
            </w:r>
          </w:p>
          <w:p w:rsidR="00287277" w:rsidRPr="00287277" w:rsidRDefault="00287277" w:rsidP="005D647C">
            <w:pPr>
              <w:jc w:val="center"/>
            </w:pPr>
            <w:r w:rsidRPr="00287277">
              <w:t>Üye</w:t>
            </w:r>
          </w:p>
        </w:tc>
        <w:tc>
          <w:tcPr>
            <w:tcW w:w="3270" w:type="dxa"/>
            <w:shd w:val="clear" w:color="auto" w:fill="FFFFFF" w:themeFill="background1"/>
            <w:vAlign w:val="bottom"/>
          </w:tcPr>
          <w:p w:rsidR="00287277" w:rsidRPr="00287277" w:rsidRDefault="00287277" w:rsidP="005D647C">
            <w:pPr>
              <w:jc w:val="center"/>
            </w:pPr>
            <w:r w:rsidRPr="00287277">
              <w:t>Haydar DEMİR</w:t>
            </w:r>
          </w:p>
          <w:p w:rsidR="00287277" w:rsidRPr="00287277" w:rsidRDefault="00287277" w:rsidP="005D647C">
            <w:pPr>
              <w:jc w:val="center"/>
            </w:pPr>
            <w:r w:rsidRPr="00287277">
              <w:t>Üye</w:t>
            </w:r>
          </w:p>
        </w:tc>
        <w:tc>
          <w:tcPr>
            <w:tcW w:w="3273" w:type="dxa"/>
            <w:shd w:val="clear" w:color="auto" w:fill="FFFFFF" w:themeFill="background1"/>
            <w:vAlign w:val="bottom"/>
          </w:tcPr>
          <w:p w:rsidR="00287277" w:rsidRPr="00287277" w:rsidRDefault="00287277" w:rsidP="005D647C">
            <w:pPr>
              <w:jc w:val="center"/>
            </w:pPr>
            <w:r w:rsidRPr="00287277">
              <w:t>Selim ÇIRPANOĞLU</w:t>
            </w:r>
          </w:p>
          <w:p w:rsidR="00287277" w:rsidRPr="00287277" w:rsidRDefault="00287277" w:rsidP="005D647C">
            <w:pPr>
              <w:jc w:val="center"/>
            </w:pPr>
            <w:r w:rsidRPr="00287277">
              <w:t>Üye</w:t>
            </w:r>
          </w:p>
        </w:tc>
      </w:tr>
    </w:tbl>
    <w:p w:rsidR="00287277" w:rsidRPr="00287277" w:rsidRDefault="00287277" w:rsidP="00287277">
      <w:pPr>
        <w:tabs>
          <w:tab w:val="left" w:pos="709"/>
          <w:tab w:val="left" w:pos="3828"/>
          <w:tab w:val="left" w:pos="4678"/>
          <w:tab w:val="left" w:pos="5387"/>
          <w:tab w:val="left" w:pos="9072"/>
        </w:tabs>
        <w:contextualSpacing/>
        <w:jc w:val="both"/>
      </w:pPr>
    </w:p>
    <w:p w:rsidR="00287277" w:rsidRPr="00287277" w:rsidRDefault="00287277" w:rsidP="00DC725A">
      <w:pPr>
        <w:autoSpaceDE w:val="0"/>
        <w:autoSpaceDN w:val="0"/>
        <w:adjustRightInd w:val="0"/>
        <w:jc w:val="both"/>
      </w:pPr>
    </w:p>
    <w:sectPr w:rsidR="00287277" w:rsidRPr="0028727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24F"/>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83F"/>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18CC"/>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1F6"/>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87277"/>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6E8E"/>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38B0"/>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4CB"/>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5EFC"/>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641"/>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3E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6E14"/>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840"/>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4DBD"/>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4E5B"/>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6E21-C02B-4DAA-9263-38530209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2860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2021-04-13T10:59:00Z</cp:lastPrinted>
  <dcterms:created xsi:type="dcterms:W3CDTF">2021-04-13T07:50:00Z</dcterms:created>
  <dcterms:modified xsi:type="dcterms:W3CDTF">2021-04-16T11:19:00Z</dcterms:modified>
</cp:coreProperties>
</file>