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430" w:rsidRDefault="00021836" w:rsidP="002856BD">
      <w:pPr>
        <w:jc w:val="both"/>
      </w:pPr>
      <w:r>
        <w:tab/>
      </w:r>
      <w:r>
        <w:tab/>
      </w:r>
    </w:p>
    <w:p w:rsidR="002856BD" w:rsidRDefault="00EC5430" w:rsidP="002856BD">
      <w:pPr>
        <w:jc w:val="both"/>
      </w:pPr>
      <w:r>
        <w:tab/>
        <w:t xml:space="preserve">            </w:t>
      </w:r>
      <w:r w:rsidR="00EF74AB">
        <w:t xml:space="preserve"> </w:t>
      </w:r>
      <w:r w:rsidR="00D02906">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EC5430" w:rsidRDefault="00EC5430" w:rsidP="002856BD">
      <w:pPr>
        <w:tabs>
          <w:tab w:val="left" w:pos="1935"/>
        </w:tabs>
        <w:jc w:val="both"/>
      </w:pPr>
    </w:p>
    <w:p w:rsidR="002856BD" w:rsidRDefault="002856BD" w:rsidP="002856BD">
      <w:pPr>
        <w:jc w:val="both"/>
      </w:pPr>
      <w:r>
        <w:t>Karar No:</w:t>
      </w:r>
      <w:r w:rsidR="00EF3446">
        <w:t>3</w:t>
      </w:r>
      <w:r w:rsidR="00D82C15">
        <w:t>6</w:t>
      </w:r>
      <w:r w:rsidR="00EC5430">
        <w:t>2</w:t>
      </w:r>
      <w:r>
        <w:tab/>
      </w:r>
      <w:r>
        <w:tab/>
      </w:r>
      <w:r>
        <w:tab/>
      </w:r>
      <w:r>
        <w:tab/>
        <w:t xml:space="preserve"> </w:t>
      </w:r>
      <w:r>
        <w:tab/>
      </w:r>
      <w:r>
        <w:tab/>
        <w:t xml:space="preserve">     </w:t>
      </w:r>
      <w:r w:rsidR="00106A13">
        <w:tab/>
      </w:r>
      <w:r w:rsidR="00106A13">
        <w:tab/>
      </w:r>
      <w:r w:rsidR="00EB0EEC">
        <w:tab/>
      </w:r>
      <w:r w:rsidR="004B7C76">
        <w:t xml:space="preserve">                   </w:t>
      </w:r>
      <w:r w:rsidR="00867BF2">
        <w:t>1</w:t>
      </w:r>
      <w:r w:rsidR="003C002E">
        <w:t>5</w:t>
      </w:r>
      <w:r>
        <w:t>.</w:t>
      </w:r>
      <w:r w:rsidR="004B7C76">
        <w:t>0</w:t>
      </w:r>
      <w:r w:rsidR="00023E92">
        <w:t>3</w:t>
      </w:r>
      <w:r>
        <w:t>.201</w:t>
      </w:r>
      <w:r w:rsidR="004B7C76">
        <w:t>9</w:t>
      </w:r>
    </w:p>
    <w:p w:rsidR="00D02906" w:rsidRDefault="002856BD" w:rsidP="009A43C3">
      <w:pPr>
        <w:ind w:left="2844" w:right="543" w:firstLine="696"/>
      </w:pPr>
      <w:r>
        <w:t xml:space="preserve">   </w:t>
      </w:r>
    </w:p>
    <w:p w:rsidR="009A43C3" w:rsidRDefault="002856BD" w:rsidP="009A43C3">
      <w:pPr>
        <w:ind w:left="2844" w:right="543" w:firstLine="696"/>
      </w:pPr>
      <w:r>
        <w:t xml:space="preserve"> K A R A R</w:t>
      </w:r>
    </w:p>
    <w:p w:rsidR="009A43C3" w:rsidRDefault="009A43C3" w:rsidP="009A43C3">
      <w:pPr>
        <w:ind w:left="2844" w:right="543" w:firstLine="696"/>
      </w:pPr>
    </w:p>
    <w:p w:rsidR="00A07AFA" w:rsidRDefault="00A07AFA" w:rsidP="009A43C3">
      <w:pPr>
        <w:ind w:left="2844" w:right="543" w:firstLine="696"/>
      </w:pPr>
    </w:p>
    <w:p w:rsidR="00127EFD" w:rsidRDefault="00127EFD" w:rsidP="009A43C3">
      <w:pPr>
        <w:ind w:left="2844" w:right="543" w:firstLine="696"/>
        <w:jc w:val="both"/>
      </w:pPr>
    </w:p>
    <w:p w:rsidR="00792216" w:rsidRPr="004B125A" w:rsidRDefault="00EC5430" w:rsidP="00792216">
      <w:pPr>
        <w:shd w:val="clear" w:color="auto" w:fill="FFFFFF"/>
        <w:autoSpaceDE w:val="0"/>
        <w:autoSpaceDN w:val="0"/>
        <w:adjustRightInd w:val="0"/>
        <w:ind w:firstLine="708"/>
        <w:jc w:val="both"/>
        <w:rPr>
          <w:color w:val="000000"/>
        </w:rPr>
      </w:pPr>
      <w:r>
        <w:t>Yenimahalle İlçesi Susuz Mahallesi 46259, 46260 ve 46261 adalar arasında kalan park alanında karakol alanı düzenlenmesine yönelik 1/1000 ölçekli uygulama imar plan değişikliğine</w:t>
      </w:r>
      <w:r w:rsidR="002641D4">
        <w:t xml:space="preserve"> i</w:t>
      </w:r>
      <w:r w:rsidR="007341DC" w:rsidRPr="004B125A">
        <w:t>lişkin</w:t>
      </w:r>
      <w:r w:rsidR="00792216" w:rsidRPr="004B125A">
        <w:t xml:space="preserve"> </w:t>
      </w:r>
      <w:r w:rsidR="004B125A" w:rsidRPr="004B125A">
        <w:t>İmar ve Bayındırlık</w:t>
      </w:r>
      <w:r w:rsidR="00792216" w:rsidRPr="004B125A">
        <w:t xml:space="preserve"> Komisyonu Raporunun 15.03.2019 gün ve </w:t>
      </w:r>
      <w:r w:rsidR="004B125A" w:rsidRPr="004B125A">
        <w:t>9</w:t>
      </w:r>
      <w:r w:rsidR="00D02906">
        <w:t>8</w:t>
      </w:r>
      <w:r>
        <w:t>3</w:t>
      </w:r>
      <w:r w:rsidR="00CE15D9">
        <w:t xml:space="preserve"> </w:t>
      </w:r>
      <w:r w:rsidR="00792216" w:rsidRPr="004B125A">
        <w:t xml:space="preserve">sayılı </w:t>
      </w:r>
      <w:r w:rsidR="00792216" w:rsidRPr="004B125A">
        <w:rPr>
          <w:color w:val="000000"/>
        </w:rPr>
        <w:t>raporu Büyükşehir Belediye Meclisimizin 15.03.2019 tarihli toplantısında okundu.</w:t>
      </w:r>
    </w:p>
    <w:p w:rsidR="00792216" w:rsidRPr="004B125A" w:rsidRDefault="00792216" w:rsidP="00792216">
      <w:pPr>
        <w:shd w:val="clear" w:color="auto" w:fill="FFFFFF"/>
        <w:autoSpaceDE w:val="0"/>
        <w:autoSpaceDN w:val="0"/>
        <w:adjustRightInd w:val="0"/>
        <w:jc w:val="both"/>
        <w:rPr>
          <w:color w:val="000000"/>
        </w:rPr>
      </w:pPr>
    </w:p>
    <w:p w:rsidR="00EC5430" w:rsidRDefault="00792216" w:rsidP="00EC5430">
      <w:pPr>
        <w:shd w:val="clear" w:color="auto" w:fill="FFFFFF"/>
        <w:autoSpaceDE w:val="0"/>
        <w:autoSpaceDN w:val="0"/>
        <w:adjustRightInd w:val="0"/>
        <w:jc w:val="both"/>
        <w:rPr>
          <w:color w:val="000000"/>
        </w:rPr>
      </w:pPr>
      <w:r w:rsidRPr="004B125A">
        <w:tab/>
        <w:t>Konu üzerinde yapılan görüşmelerden sonra;</w:t>
      </w:r>
      <w:r w:rsidR="009920A1" w:rsidRPr="009920A1">
        <w:rPr>
          <w:color w:val="000000"/>
        </w:rPr>
        <w:t xml:space="preserve"> </w:t>
      </w:r>
      <w:r w:rsidR="00EC5430">
        <w:rPr>
          <w:color w:val="000000"/>
        </w:rPr>
        <w:t>Yenimahalle Belediye Başkanlığının 07.02.2019 tarih ve 1177 sayılı yazısı ile Yenimahalle İlçesi, Susuz Mahallesi, 46259, 46260 ve 46261 adalar arasında kalan park alanı içinde yaklaşık 4.000 m</w:t>
      </w:r>
      <w:r w:rsidR="00EC5430">
        <w:rPr>
          <w:color w:val="000000"/>
          <w:vertAlign w:val="superscript"/>
        </w:rPr>
        <w:t>2</w:t>
      </w:r>
      <w:r w:rsidR="00EC5430">
        <w:rPr>
          <w:color w:val="000000"/>
        </w:rPr>
        <w:t>'lik kısmın ayrılarak Karakol Alanı olarak düzenlenmesine yönelik 1/1000 ölçekli uygulama imar planı değişikliğinin uygun görülmesine dair Yenimahalle Belediye Meclisi'nin 06.02.2019 gün ve 75 sayılı kararının İmar ve Şehircilik Dairesi Başkanlığına iletildiği,</w:t>
      </w:r>
    </w:p>
    <w:p w:rsidR="00EC5430" w:rsidRDefault="00EC5430" w:rsidP="00EC5430">
      <w:pPr>
        <w:shd w:val="clear" w:color="auto" w:fill="FFFFFF"/>
        <w:autoSpaceDE w:val="0"/>
        <w:autoSpaceDN w:val="0"/>
        <w:adjustRightInd w:val="0"/>
        <w:jc w:val="both"/>
      </w:pPr>
    </w:p>
    <w:p w:rsidR="00EC5430" w:rsidRDefault="00EC5430" w:rsidP="00EC5430">
      <w:pPr>
        <w:shd w:val="clear" w:color="auto" w:fill="FFFFFF"/>
        <w:autoSpaceDE w:val="0"/>
        <w:autoSpaceDN w:val="0"/>
        <w:adjustRightInd w:val="0"/>
        <w:jc w:val="both"/>
      </w:pPr>
      <w:r>
        <w:rPr>
          <w:color w:val="000000"/>
        </w:rPr>
        <w:tab/>
        <w:t>-Yenimahalle Kaymakamlığı İlçe Jandarma Komutanlığı'nın 26.06.2018 gün ve 2059 sayılı yazısı ile bölgedeki asayişin daha sağlıklı ve hızlı sağlanabilmesi için Yenimahalle İlçesi, Susuz Mahallesi, 46259, 46260 ve 46261 adalar arasında kalan park alanı içinde 4.000 m</w:t>
      </w:r>
      <w:r>
        <w:rPr>
          <w:color w:val="000000"/>
          <w:vertAlign w:val="superscript"/>
        </w:rPr>
        <w:t>2</w:t>
      </w:r>
      <w:r>
        <w:rPr>
          <w:color w:val="000000"/>
        </w:rPr>
        <w:t>'lik kısmın ayrılarak Karakol Alanı olarak düzenlenmesi talep edildiği,</w:t>
      </w:r>
    </w:p>
    <w:p w:rsidR="00EC5430" w:rsidRDefault="00EC5430" w:rsidP="00EC5430">
      <w:pPr>
        <w:shd w:val="clear" w:color="auto" w:fill="FFFFFF"/>
        <w:autoSpaceDE w:val="0"/>
        <w:autoSpaceDN w:val="0"/>
        <w:adjustRightInd w:val="0"/>
        <w:jc w:val="both"/>
      </w:pPr>
      <w:r>
        <w:rPr>
          <w:color w:val="000000"/>
        </w:rPr>
        <w:tab/>
        <w:t>-Susuz Mahallesi, 46259, 46260, 46261 adalar ve civarının Etimesgut Kuzeyi Susuz İlave imar Planı kapsamında oluşturulduğu,</w:t>
      </w: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pPr>
      <w:r>
        <w:rPr>
          <w:color w:val="000000"/>
        </w:rPr>
        <w:tab/>
        <w:t>-Söz konusu adalar arasında kalan 14946 m</w:t>
      </w:r>
      <w:r>
        <w:rPr>
          <w:color w:val="000000"/>
          <w:vertAlign w:val="superscript"/>
        </w:rPr>
        <w:t>2</w:t>
      </w:r>
      <w:r>
        <w:rPr>
          <w:color w:val="000000"/>
        </w:rPr>
        <w:t>'lik alanın anılan plan kapsamında Park Alanı olarak düzenlendiği ancak zeminde park yapımının halen gerçekleşmediği,</w:t>
      </w: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pPr>
      <w:r>
        <w:rPr>
          <w:color w:val="000000"/>
        </w:rPr>
        <w:tab/>
        <w:t>-Yenimahalle Kaymakamlığı İlçe Jandarma Komutanlığı'nın 26.06.2018 gün ve 2059 sayılı yazısında suç ve suçlu profilinde meydana gelen değişiklikler nedeniyle bölgedeki asayiş faaliyetlerinin ve hızlı ve etkili biçimde gerçekleştirilebilmesi için karakol binasına ihtiyaç duyulduğunun bildirildiği,</w:t>
      </w: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pPr>
      <w:r>
        <w:rPr>
          <w:color w:val="000000"/>
        </w:rPr>
        <w:tab/>
        <w:t>-Bu kapsamda anılan park alanının kuzey kısmından 4.000 m</w:t>
      </w:r>
      <w:r>
        <w:rPr>
          <w:color w:val="000000"/>
          <w:vertAlign w:val="superscript"/>
        </w:rPr>
        <w:t>2</w:t>
      </w:r>
      <w:r>
        <w:rPr>
          <w:color w:val="000000"/>
        </w:rPr>
        <w:t>'lik kısmın ifraz edilerek karakol alanı olarak düzenlenmesi ve mevcut otoparkın karakol alanına da hizmet edecek şekilde büyütülmesinin talep edildiği,</w:t>
      </w: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pPr>
      <w:r>
        <w:rPr>
          <w:color w:val="000000"/>
        </w:rPr>
        <w:tab/>
        <w:t>-Başkanlığımızca hazırlanan ve Meclisimizin 14.09.2018 gün ve 1586 sayılı kararı ile onaylanan 1/5000 ölçekli nazım imar planı değişikliği ile park alanının kuzey kısmından 4.000 m</w:t>
      </w:r>
      <w:r>
        <w:rPr>
          <w:color w:val="000000"/>
          <w:vertAlign w:val="superscript"/>
        </w:rPr>
        <w:t>2</w:t>
      </w:r>
      <w:r>
        <w:rPr>
          <w:color w:val="000000"/>
        </w:rPr>
        <w:t xml:space="preserve">'lik alanın </w:t>
      </w:r>
      <w:proofErr w:type="spellStart"/>
      <w:r>
        <w:rPr>
          <w:color w:val="000000"/>
        </w:rPr>
        <w:t>ifrazen</w:t>
      </w:r>
      <w:proofErr w:type="spellEnd"/>
      <w:r>
        <w:rPr>
          <w:color w:val="000000"/>
        </w:rPr>
        <w:t xml:space="preserve"> Kamu Hizmet Alanı (Karakol Alanı) kullanımına dönüştürüldüğü, mevcutta park alanının güneyinde planlanan otopark alanının da karakol alanına hizmet edecek şekilde  kuzey   yönünde    büyütüldüğü    ve    Karakol    Alanı'nda    yapılaşma    koşullarının    E=0,50 </w:t>
      </w:r>
      <w:proofErr w:type="spellStart"/>
      <w:r>
        <w:rPr>
          <w:color w:val="000000"/>
        </w:rPr>
        <w:t>Yençok</w:t>
      </w:r>
      <w:proofErr w:type="spellEnd"/>
      <w:r>
        <w:rPr>
          <w:color w:val="000000"/>
        </w:rPr>
        <w:t>=Serbest olarak belirlendiği,</w:t>
      </w: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rPr>
          <w:color w:val="000000"/>
        </w:rPr>
      </w:pPr>
      <w:r>
        <w:rPr>
          <w:color w:val="000000"/>
        </w:rPr>
        <w:tab/>
        <w:t>-Söz konusu nazım imar planına yapılan itirazların ise Meclisimizin 14.12.2018 tarih ve 2054 sayılı kararı ile reddedilerek kesinleştiği,</w:t>
      </w: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ind w:firstLine="708"/>
        <w:jc w:val="both"/>
        <w:rPr>
          <w:color w:val="000000"/>
        </w:rPr>
      </w:pPr>
    </w:p>
    <w:p w:rsidR="00EC5430" w:rsidRDefault="00EC5430" w:rsidP="00EC5430">
      <w:pPr>
        <w:jc w:val="both"/>
      </w:pPr>
      <w:r>
        <w:t xml:space="preserve">     </w:t>
      </w:r>
      <w:r>
        <w:tab/>
      </w:r>
      <w:r>
        <w:tab/>
        <w:t xml:space="preserve">     T.C.</w:t>
      </w:r>
    </w:p>
    <w:p w:rsidR="00EC5430" w:rsidRDefault="00EC5430" w:rsidP="00EC5430">
      <w:pPr>
        <w:jc w:val="both"/>
      </w:pPr>
      <w:r>
        <w:t>ANKARA BÜYÜKŞEHİR BELEDİYESİ</w:t>
      </w:r>
    </w:p>
    <w:p w:rsidR="00EC5430" w:rsidRDefault="00EC5430" w:rsidP="00EC5430">
      <w:pPr>
        <w:jc w:val="both"/>
      </w:pPr>
      <w:r>
        <w:t xml:space="preserve">                BELEDİYE MECLİSİ</w:t>
      </w:r>
    </w:p>
    <w:p w:rsidR="00EC5430" w:rsidRDefault="00EC5430" w:rsidP="00EC5430">
      <w:pPr>
        <w:tabs>
          <w:tab w:val="left" w:pos="1935"/>
        </w:tabs>
        <w:jc w:val="both"/>
      </w:pPr>
    </w:p>
    <w:p w:rsidR="00EC5430" w:rsidRDefault="00EC5430" w:rsidP="00EC5430">
      <w:pPr>
        <w:tabs>
          <w:tab w:val="left" w:pos="1935"/>
        </w:tabs>
        <w:jc w:val="both"/>
      </w:pPr>
    </w:p>
    <w:p w:rsidR="00EC5430" w:rsidRDefault="00EC5430" w:rsidP="00EC5430">
      <w:pPr>
        <w:tabs>
          <w:tab w:val="left" w:pos="1935"/>
        </w:tabs>
        <w:jc w:val="both"/>
      </w:pPr>
    </w:p>
    <w:p w:rsidR="00EC5430" w:rsidRDefault="00EC5430" w:rsidP="00EC5430">
      <w:pPr>
        <w:jc w:val="both"/>
      </w:pPr>
      <w:r>
        <w:t>Karar No:362</w:t>
      </w:r>
      <w:r>
        <w:tab/>
      </w:r>
      <w:r>
        <w:tab/>
      </w:r>
      <w:r>
        <w:tab/>
      </w:r>
      <w:r>
        <w:tab/>
        <w:t xml:space="preserve"> </w:t>
      </w:r>
      <w:r>
        <w:tab/>
      </w:r>
      <w:r>
        <w:tab/>
        <w:t xml:space="preserve">     </w:t>
      </w:r>
      <w:r>
        <w:tab/>
      </w:r>
      <w:r>
        <w:tab/>
      </w:r>
      <w:r>
        <w:tab/>
        <w:t xml:space="preserve">                   15.03.2019</w:t>
      </w:r>
    </w:p>
    <w:p w:rsidR="00EC5430" w:rsidRPr="00EC5430" w:rsidRDefault="00EC5430" w:rsidP="00EC5430">
      <w:pPr>
        <w:jc w:val="both"/>
      </w:pPr>
    </w:p>
    <w:p w:rsidR="00EC5430" w:rsidRDefault="00EC5430" w:rsidP="00EC5430">
      <w:pPr>
        <w:shd w:val="clear" w:color="auto" w:fill="FFFFFF"/>
        <w:autoSpaceDE w:val="0"/>
        <w:autoSpaceDN w:val="0"/>
        <w:adjustRightInd w:val="0"/>
        <w:ind w:firstLine="708"/>
        <w:jc w:val="center"/>
        <w:rPr>
          <w:color w:val="000000"/>
        </w:rPr>
      </w:pPr>
      <w:r>
        <w:rPr>
          <w:color w:val="000000"/>
        </w:rPr>
        <w:t>-2-</w:t>
      </w:r>
    </w:p>
    <w:p w:rsidR="00EC5430" w:rsidRDefault="00EC5430" w:rsidP="00EC5430">
      <w:pPr>
        <w:shd w:val="clear" w:color="auto" w:fill="FFFFFF"/>
        <w:autoSpaceDE w:val="0"/>
        <w:autoSpaceDN w:val="0"/>
        <w:adjustRightInd w:val="0"/>
        <w:ind w:firstLine="708"/>
        <w:jc w:val="center"/>
        <w:rPr>
          <w:color w:val="000000"/>
        </w:rPr>
      </w:pP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rPr>
          <w:color w:val="000000"/>
        </w:rPr>
      </w:pPr>
      <w:r>
        <w:rPr>
          <w:color w:val="000000"/>
        </w:rPr>
        <w:tab/>
        <w:t>-Yenimahalle Belediye Meclisi'nin 06.02.2019 gün ve 75 sayılı kararı ile uygun görülen ve onaylı nazım plana istinaden hazırlanan 1/1000 ölçekli imar planı değişikliği teklifi ile nazım plan ile belirlenen yapılaşma koşulları ve yüzölçümlerin korunduğu ancak nazım planda belirlenen otopark alanının Ağrı Dağı Caddesi'ne cepheli olacak şekilde yerinin değiştirildiği,</w:t>
      </w:r>
    </w:p>
    <w:p w:rsidR="00EC5430" w:rsidRDefault="00EC5430" w:rsidP="00EC5430">
      <w:pPr>
        <w:shd w:val="clear" w:color="auto" w:fill="FFFFFF"/>
        <w:autoSpaceDE w:val="0"/>
        <w:autoSpaceDN w:val="0"/>
        <w:adjustRightInd w:val="0"/>
        <w:ind w:firstLine="708"/>
        <w:jc w:val="both"/>
        <w:rPr>
          <w:color w:val="000000"/>
        </w:rPr>
      </w:pPr>
    </w:p>
    <w:p w:rsidR="00EC5430" w:rsidRDefault="00EC5430" w:rsidP="00EC5430">
      <w:pPr>
        <w:shd w:val="clear" w:color="auto" w:fill="FFFFFF"/>
        <w:autoSpaceDE w:val="0"/>
        <w:autoSpaceDN w:val="0"/>
        <w:adjustRightInd w:val="0"/>
        <w:ind w:firstLine="708"/>
        <w:jc w:val="both"/>
      </w:pPr>
      <w:r>
        <w:rPr>
          <w:color w:val="000000"/>
        </w:rPr>
        <w:t>-İlçe Meclis kararında otopark alanının yer değişikliğinin İlçe Jandarma Komutanlığı'nın 25.12.2018 gün ve 3913 sayılı yazısı ile talep edildiğinden yapıldığının zikredildiği,</w:t>
      </w:r>
    </w:p>
    <w:p w:rsidR="00EC5430" w:rsidRDefault="00EC5430" w:rsidP="00EC5430">
      <w:pPr>
        <w:shd w:val="clear" w:color="auto" w:fill="FFFFFF"/>
        <w:autoSpaceDE w:val="0"/>
        <w:autoSpaceDN w:val="0"/>
        <w:adjustRightInd w:val="0"/>
        <w:jc w:val="both"/>
        <w:rPr>
          <w:color w:val="000000"/>
        </w:rPr>
      </w:pPr>
    </w:p>
    <w:p w:rsidR="00EC5430" w:rsidRDefault="00EC5430" w:rsidP="00EC5430">
      <w:pPr>
        <w:shd w:val="clear" w:color="auto" w:fill="FFFFFF"/>
        <w:autoSpaceDE w:val="0"/>
        <w:autoSpaceDN w:val="0"/>
        <w:adjustRightInd w:val="0"/>
        <w:jc w:val="both"/>
        <w:rPr>
          <w:color w:val="000000"/>
        </w:rPr>
      </w:pPr>
      <w:r>
        <w:rPr>
          <w:color w:val="000000"/>
        </w:rPr>
        <w:tab/>
        <w:t>Nazım plana istinaden hazırlanan uygulama imar planının onayının uygun olacağı görüş ve kanaatine varıldığı,</w:t>
      </w:r>
    </w:p>
    <w:p w:rsidR="00EC5430" w:rsidRDefault="00EC5430" w:rsidP="00EC5430">
      <w:pPr>
        <w:shd w:val="clear" w:color="auto" w:fill="FFFFFF"/>
        <w:autoSpaceDE w:val="0"/>
        <w:autoSpaceDN w:val="0"/>
        <w:adjustRightInd w:val="0"/>
        <w:jc w:val="both"/>
        <w:rPr>
          <w:color w:val="000000"/>
        </w:rPr>
      </w:pPr>
    </w:p>
    <w:p w:rsidR="00960784" w:rsidRPr="004B125A" w:rsidRDefault="00EC5430" w:rsidP="00EC5430">
      <w:pPr>
        <w:shd w:val="clear" w:color="auto" w:fill="FFFFFF"/>
        <w:autoSpaceDE w:val="0"/>
        <w:autoSpaceDN w:val="0"/>
        <w:adjustRightInd w:val="0"/>
        <w:jc w:val="both"/>
        <w:rPr>
          <w:color w:val="000000"/>
        </w:rPr>
      </w:pPr>
      <w:r>
        <w:rPr>
          <w:color w:val="000000"/>
        </w:rPr>
        <w:tab/>
        <w:t xml:space="preserve">Hususları tespit edilmiş olup, Yenimahalle İlçesi, Susuz Mahallesi, 46259, 46260 ve 46261 adalar arasında kalan park alanı içinde Karakol Alanı olarak düzenlenmesine yönelik 1/1000 ölçekli uygulama imar planı değişikliğinin uygun görülmesine dair Yenimahalle Belediye Meclisi'nin 06.02.2019 gün ve 75 sayılı kararının “onayı” </w:t>
      </w:r>
      <w:proofErr w:type="spellStart"/>
      <w:r w:rsidR="006E6F36">
        <w:rPr>
          <w:color w:val="000000"/>
        </w:rPr>
        <w:t>na</w:t>
      </w:r>
      <w:proofErr w:type="spellEnd"/>
      <w:r w:rsidR="006E6F36">
        <w:rPr>
          <w:color w:val="000000"/>
        </w:rPr>
        <w:t xml:space="preserve"> </w:t>
      </w:r>
      <w:r w:rsidR="00792216" w:rsidRPr="004B125A">
        <w:rPr>
          <w:color w:val="000000"/>
          <w:lang w:bidi="tr-TR"/>
        </w:rPr>
        <w:t xml:space="preserve">ilişkin </w:t>
      </w:r>
      <w:r w:rsidR="004B125A" w:rsidRPr="004B125A">
        <w:rPr>
          <w:color w:val="000000"/>
          <w:lang w:bidi="tr-TR"/>
        </w:rPr>
        <w:t>İmar ve Bayındırlık</w:t>
      </w:r>
      <w:r w:rsidR="00792216" w:rsidRPr="004B125A">
        <w:rPr>
          <w:color w:val="000000"/>
          <w:lang w:bidi="tr-TR"/>
        </w:rPr>
        <w:t xml:space="preserve"> Komisyonu Raporu oylanarak oy</w:t>
      </w:r>
      <w:r>
        <w:rPr>
          <w:color w:val="000000"/>
          <w:lang w:bidi="tr-TR"/>
        </w:rPr>
        <w:t>birliği</w:t>
      </w:r>
      <w:r w:rsidR="00792216" w:rsidRPr="004B125A">
        <w:rPr>
          <w:color w:val="000000"/>
          <w:lang w:bidi="tr-TR"/>
        </w:rPr>
        <w:t xml:space="preserve"> ile kabul edildi.</w:t>
      </w:r>
    </w:p>
    <w:p w:rsidR="00960784" w:rsidRDefault="00960784" w:rsidP="00960784">
      <w:pPr>
        <w:shd w:val="clear" w:color="auto" w:fill="FFFFFF"/>
        <w:autoSpaceDE w:val="0"/>
        <w:autoSpaceDN w:val="0"/>
        <w:adjustRightInd w:val="0"/>
        <w:jc w:val="both"/>
        <w:rPr>
          <w:color w:val="000000"/>
        </w:rPr>
      </w:pPr>
    </w:p>
    <w:p w:rsidR="00386EC8" w:rsidRDefault="00386EC8" w:rsidP="00960784">
      <w:pPr>
        <w:shd w:val="clear" w:color="auto" w:fill="FFFFFF"/>
        <w:autoSpaceDE w:val="0"/>
        <w:autoSpaceDN w:val="0"/>
        <w:adjustRightInd w:val="0"/>
        <w:jc w:val="both"/>
        <w:rPr>
          <w:color w:val="000000"/>
        </w:rPr>
      </w:pPr>
    </w:p>
    <w:p w:rsidR="00D02906" w:rsidRDefault="00D02906" w:rsidP="00960784">
      <w:pPr>
        <w:shd w:val="clear" w:color="auto" w:fill="FFFFFF"/>
        <w:autoSpaceDE w:val="0"/>
        <w:autoSpaceDN w:val="0"/>
        <w:adjustRightInd w:val="0"/>
        <w:jc w:val="both"/>
        <w:rPr>
          <w:color w:val="000000"/>
        </w:rPr>
      </w:pPr>
    </w:p>
    <w:p w:rsidR="00D02906" w:rsidRDefault="00D02906" w:rsidP="00960784">
      <w:pPr>
        <w:shd w:val="clear" w:color="auto" w:fill="FFFFFF"/>
        <w:autoSpaceDE w:val="0"/>
        <w:autoSpaceDN w:val="0"/>
        <w:adjustRightInd w:val="0"/>
        <w:jc w:val="both"/>
        <w:rPr>
          <w:color w:val="000000"/>
        </w:rPr>
      </w:pPr>
    </w:p>
    <w:p w:rsidR="006E6F36" w:rsidRDefault="006E6F36" w:rsidP="00960784">
      <w:pPr>
        <w:shd w:val="clear" w:color="auto" w:fill="FFFFFF"/>
        <w:autoSpaceDE w:val="0"/>
        <w:autoSpaceDN w:val="0"/>
        <w:adjustRightInd w:val="0"/>
        <w:jc w:val="both"/>
        <w:rPr>
          <w:color w:val="000000"/>
        </w:rPr>
      </w:pPr>
    </w:p>
    <w:p w:rsidR="00D82C15" w:rsidRDefault="00D82C15" w:rsidP="00960784">
      <w:pPr>
        <w:shd w:val="clear" w:color="auto" w:fill="FFFFFF"/>
        <w:autoSpaceDE w:val="0"/>
        <w:autoSpaceDN w:val="0"/>
        <w:adjustRightInd w:val="0"/>
        <w:jc w:val="both"/>
        <w:rPr>
          <w:color w:val="000000"/>
        </w:rPr>
      </w:pPr>
    </w:p>
    <w:p w:rsidR="006E6F36" w:rsidRDefault="006E6F36" w:rsidP="00960784">
      <w:pPr>
        <w:shd w:val="clear" w:color="auto" w:fill="FFFFFF"/>
        <w:autoSpaceDE w:val="0"/>
        <w:autoSpaceDN w:val="0"/>
        <w:adjustRightInd w:val="0"/>
        <w:jc w:val="both"/>
        <w:rPr>
          <w:color w:val="000000"/>
        </w:rPr>
      </w:pPr>
    </w:p>
    <w:p w:rsidR="00E6306F" w:rsidRDefault="00E6306F" w:rsidP="001F4F41"/>
    <w:tbl>
      <w:tblPr>
        <w:tblW w:w="9444" w:type="dxa"/>
        <w:tblLook w:val="04A0"/>
      </w:tblPr>
      <w:tblGrid>
        <w:gridCol w:w="3362"/>
        <w:gridCol w:w="3111"/>
        <w:gridCol w:w="2971"/>
      </w:tblGrid>
      <w:tr w:rsidR="00722838" w:rsidRPr="00FB2448" w:rsidTr="00D02906">
        <w:trPr>
          <w:trHeight w:val="394"/>
        </w:trPr>
        <w:tc>
          <w:tcPr>
            <w:tcW w:w="3362" w:type="dxa"/>
            <w:hideMark/>
          </w:tcPr>
          <w:p w:rsidR="003C002E" w:rsidRDefault="003C002E" w:rsidP="003C002E">
            <w:pPr>
              <w:autoSpaceDE w:val="0"/>
              <w:autoSpaceDN w:val="0"/>
              <w:adjustRightInd w:val="0"/>
            </w:pPr>
            <w:r>
              <w:t>Ali İhsan ÖLMEZ</w:t>
            </w:r>
          </w:p>
          <w:p w:rsidR="00722838" w:rsidRPr="00FB2448" w:rsidRDefault="00722838" w:rsidP="003C002E">
            <w:pPr>
              <w:autoSpaceDE w:val="0"/>
              <w:autoSpaceDN w:val="0"/>
              <w:adjustRightInd w:val="0"/>
            </w:pPr>
            <w:r w:rsidRPr="00FB2448">
              <w:t xml:space="preserve">Meclis </w:t>
            </w:r>
            <w:r w:rsidR="003C002E">
              <w:t>1</w:t>
            </w:r>
            <w:r w:rsidRPr="00FB2448">
              <w:t>. Başkan V.</w:t>
            </w:r>
          </w:p>
        </w:tc>
        <w:tc>
          <w:tcPr>
            <w:tcW w:w="3111" w:type="dxa"/>
            <w:hideMark/>
          </w:tcPr>
          <w:p w:rsidR="00722838" w:rsidRPr="00FB2448" w:rsidRDefault="00EF3446" w:rsidP="009A43C3">
            <w:pPr>
              <w:autoSpaceDE w:val="0"/>
              <w:autoSpaceDN w:val="0"/>
              <w:adjustRightInd w:val="0"/>
            </w:pPr>
            <w:r>
              <w:t xml:space="preserve">   </w:t>
            </w:r>
            <w:r w:rsidR="003C002E">
              <w:t>Hamdi KESGİN</w:t>
            </w:r>
          </w:p>
          <w:p w:rsidR="00722838" w:rsidRPr="00FB2448" w:rsidRDefault="00EF3446" w:rsidP="00031A6F">
            <w:pPr>
              <w:autoSpaceDE w:val="0"/>
              <w:autoSpaceDN w:val="0"/>
              <w:adjustRightInd w:val="0"/>
            </w:pPr>
            <w:r>
              <w:t xml:space="preserve">   </w:t>
            </w:r>
            <w:r w:rsidR="00722838" w:rsidRPr="00FB2448">
              <w:t>Divan Katibi</w:t>
            </w:r>
          </w:p>
        </w:tc>
        <w:tc>
          <w:tcPr>
            <w:tcW w:w="2971" w:type="dxa"/>
            <w:hideMark/>
          </w:tcPr>
          <w:p w:rsidR="00722838" w:rsidRPr="00FB2448" w:rsidRDefault="00D02906" w:rsidP="00D02906">
            <w:pPr>
              <w:autoSpaceDE w:val="0"/>
              <w:autoSpaceDN w:val="0"/>
              <w:adjustRightInd w:val="0"/>
              <w:ind w:left="403" w:hanging="270"/>
            </w:pPr>
            <w:r>
              <w:t xml:space="preserve">     </w:t>
            </w:r>
            <w:r w:rsidR="003C002E">
              <w:t>Cafer Tayyar ALTUĞ</w:t>
            </w:r>
            <w:r w:rsidR="00722838" w:rsidRPr="00FB2448">
              <w:t xml:space="preserve"> </w:t>
            </w:r>
            <w:r>
              <w:t xml:space="preserve">     </w:t>
            </w:r>
            <w:r w:rsidR="00722838" w:rsidRPr="00FB2448">
              <w:t>Divan Katibi</w:t>
            </w:r>
          </w:p>
        </w:tc>
      </w:tr>
      <w:tr w:rsidR="00023E92" w:rsidRPr="00FB2448" w:rsidTr="00D02906">
        <w:trPr>
          <w:trHeight w:val="394"/>
        </w:trPr>
        <w:tc>
          <w:tcPr>
            <w:tcW w:w="3362" w:type="dxa"/>
          </w:tcPr>
          <w:p w:rsidR="00023E92" w:rsidRDefault="00023E92" w:rsidP="009A43C3">
            <w:pPr>
              <w:autoSpaceDE w:val="0"/>
              <w:autoSpaceDN w:val="0"/>
              <w:adjustRightInd w:val="0"/>
            </w:pPr>
          </w:p>
        </w:tc>
        <w:tc>
          <w:tcPr>
            <w:tcW w:w="3111" w:type="dxa"/>
          </w:tcPr>
          <w:p w:rsidR="00023E92" w:rsidRDefault="00023E92" w:rsidP="009A43C3">
            <w:pPr>
              <w:autoSpaceDE w:val="0"/>
              <w:autoSpaceDN w:val="0"/>
              <w:adjustRightInd w:val="0"/>
            </w:pPr>
          </w:p>
        </w:tc>
        <w:tc>
          <w:tcPr>
            <w:tcW w:w="2971" w:type="dxa"/>
          </w:tcPr>
          <w:p w:rsidR="00023E92" w:rsidRPr="00FB2448" w:rsidRDefault="00023E92" w:rsidP="00023E92">
            <w:pPr>
              <w:tabs>
                <w:tab w:val="left" w:pos="601"/>
              </w:tabs>
              <w:autoSpaceDE w:val="0"/>
              <w:autoSpaceDN w:val="0"/>
              <w:adjustRightInd w:val="0"/>
              <w:ind w:left="601" w:hanging="601"/>
            </w:pPr>
          </w:p>
        </w:tc>
      </w:tr>
    </w:tbl>
    <w:p w:rsidR="00956AE1" w:rsidRDefault="00956AE1" w:rsidP="00BB7D01">
      <w:pPr>
        <w:pStyle w:val="GvdeMetniGirintisi2"/>
        <w:ind w:firstLine="0"/>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36A035D"/>
    <w:multiLevelType w:val="hybridMultilevel"/>
    <w:tmpl w:val="AE163812"/>
    <w:lvl w:ilvl="0" w:tplc="D3922F9A">
      <w:start w:val="1"/>
      <w:numFmt w:val="decimal"/>
      <w:lvlText w:val="%1-"/>
      <w:lvlJc w:val="left"/>
      <w:pPr>
        <w:tabs>
          <w:tab w:val="num" w:pos="705"/>
        </w:tabs>
        <w:ind w:left="705" w:hanging="705"/>
      </w:pPr>
      <w:rPr>
        <w:rFonts w:hint="default"/>
        <w:b w:val="0"/>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activeWritingStyle w:appName="MSWord" w:lang="tr-TR" w:vendorID="1" w:dllVersion="512" w:checkStyle="1"/>
  <w:proofState w:spelling="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5C47"/>
    <w:rsid w:val="000066D6"/>
    <w:rsid w:val="00007574"/>
    <w:rsid w:val="00014633"/>
    <w:rsid w:val="00015EBB"/>
    <w:rsid w:val="000178BB"/>
    <w:rsid w:val="00017A20"/>
    <w:rsid w:val="00020159"/>
    <w:rsid w:val="00020B9C"/>
    <w:rsid w:val="00021648"/>
    <w:rsid w:val="00021836"/>
    <w:rsid w:val="000218B6"/>
    <w:rsid w:val="00023E92"/>
    <w:rsid w:val="00024583"/>
    <w:rsid w:val="0002647B"/>
    <w:rsid w:val="00027D2F"/>
    <w:rsid w:val="00031A6F"/>
    <w:rsid w:val="00032D28"/>
    <w:rsid w:val="00034D87"/>
    <w:rsid w:val="00034F3B"/>
    <w:rsid w:val="0003541F"/>
    <w:rsid w:val="0003652C"/>
    <w:rsid w:val="00036A56"/>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511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1651"/>
    <w:rsid w:val="000B1AAC"/>
    <w:rsid w:val="000B427E"/>
    <w:rsid w:val="000C1563"/>
    <w:rsid w:val="000C2122"/>
    <w:rsid w:val="000C22A3"/>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27EFD"/>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45C"/>
    <w:rsid w:val="00201EBF"/>
    <w:rsid w:val="00202A03"/>
    <w:rsid w:val="00202E7A"/>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533"/>
    <w:rsid w:val="0024330E"/>
    <w:rsid w:val="002433E3"/>
    <w:rsid w:val="00244932"/>
    <w:rsid w:val="0025231A"/>
    <w:rsid w:val="0025250E"/>
    <w:rsid w:val="00253602"/>
    <w:rsid w:val="00253B62"/>
    <w:rsid w:val="00253B72"/>
    <w:rsid w:val="00254F5F"/>
    <w:rsid w:val="00257E69"/>
    <w:rsid w:val="00260A02"/>
    <w:rsid w:val="00260A56"/>
    <w:rsid w:val="00261A7F"/>
    <w:rsid w:val="0026273B"/>
    <w:rsid w:val="00262D4C"/>
    <w:rsid w:val="00262E24"/>
    <w:rsid w:val="002641D4"/>
    <w:rsid w:val="002644B2"/>
    <w:rsid w:val="0027041F"/>
    <w:rsid w:val="0027075F"/>
    <w:rsid w:val="00270D11"/>
    <w:rsid w:val="00271146"/>
    <w:rsid w:val="002714D0"/>
    <w:rsid w:val="0027281D"/>
    <w:rsid w:val="00273243"/>
    <w:rsid w:val="00273E44"/>
    <w:rsid w:val="002747B3"/>
    <w:rsid w:val="00274D8F"/>
    <w:rsid w:val="002750B9"/>
    <w:rsid w:val="00280E8B"/>
    <w:rsid w:val="00281C9F"/>
    <w:rsid w:val="00281EA9"/>
    <w:rsid w:val="00283757"/>
    <w:rsid w:val="0028381F"/>
    <w:rsid w:val="00284866"/>
    <w:rsid w:val="00285204"/>
    <w:rsid w:val="002856BD"/>
    <w:rsid w:val="002859A4"/>
    <w:rsid w:val="002860B9"/>
    <w:rsid w:val="00286532"/>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0F70"/>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6EC8"/>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2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25A"/>
    <w:rsid w:val="004B17E0"/>
    <w:rsid w:val="004B2444"/>
    <w:rsid w:val="004B2F88"/>
    <w:rsid w:val="004B4A4F"/>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3C1"/>
    <w:rsid w:val="00611A9F"/>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10D"/>
    <w:rsid w:val="006549E9"/>
    <w:rsid w:val="00655588"/>
    <w:rsid w:val="006555B1"/>
    <w:rsid w:val="00660448"/>
    <w:rsid w:val="00662A80"/>
    <w:rsid w:val="006632CF"/>
    <w:rsid w:val="0066362A"/>
    <w:rsid w:val="00664613"/>
    <w:rsid w:val="00664C15"/>
    <w:rsid w:val="00664FB9"/>
    <w:rsid w:val="006667AC"/>
    <w:rsid w:val="006705DF"/>
    <w:rsid w:val="00672ABE"/>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6F36"/>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1DC"/>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2216"/>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2045"/>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13E6C"/>
    <w:rsid w:val="00814109"/>
    <w:rsid w:val="008159C0"/>
    <w:rsid w:val="008159F5"/>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011"/>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07F3D"/>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078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0A1"/>
    <w:rsid w:val="00992C90"/>
    <w:rsid w:val="00992E53"/>
    <w:rsid w:val="0099451B"/>
    <w:rsid w:val="009956F5"/>
    <w:rsid w:val="0099707B"/>
    <w:rsid w:val="009A108E"/>
    <w:rsid w:val="009A17CC"/>
    <w:rsid w:val="009A21E2"/>
    <w:rsid w:val="009A43C3"/>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FA"/>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828"/>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1B08"/>
    <w:rsid w:val="00AE25AA"/>
    <w:rsid w:val="00AE2E9E"/>
    <w:rsid w:val="00AE30CC"/>
    <w:rsid w:val="00AE3EDF"/>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B28D6"/>
    <w:rsid w:val="00BB33DE"/>
    <w:rsid w:val="00BB343F"/>
    <w:rsid w:val="00BB576D"/>
    <w:rsid w:val="00BB5D4C"/>
    <w:rsid w:val="00BB5E10"/>
    <w:rsid w:val="00BB6996"/>
    <w:rsid w:val="00BB6A98"/>
    <w:rsid w:val="00BB7D01"/>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2FEF"/>
    <w:rsid w:val="00CA3EDA"/>
    <w:rsid w:val="00CA689E"/>
    <w:rsid w:val="00CA6C51"/>
    <w:rsid w:val="00CB50A3"/>
    <w:rsid w:val="00CB58E2"/>
    <w:rsid w:val="00CB5C7A"/>
    <w:rsid w:val="00CB7E27"/>
    <w:rsid w:val="00CC2995"/>
    <w:rsid w:val="00CC302F"/>
    <w:rsid w:val="00CC46AB"/>
    <w:rsid w:val="00CC4F9A"/>
    <w:rsid w:val="00CC64BF"/>
    <w:rsid w:val="00CD00AA"/>
    <w:rsid w:val="00CD0C3B"/>
    <w:rsid w:val="00CD4973"/>
    <w:rsid w:val="00CD5F81"/>
    <w:rsid w:val="00CD7556"/>
    <w:rsid w:val="00CE0759"/>
    <w:rsid w:val="00CE0B34"/>
    <w:rsid w:val="00CE15D9"/>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2B01"/>
    <w:rsid w:val="00CF3C11"/>
    <w:rsid w:val="00CF63ED"/>
    <w:rsid w:val="00D00430"/>
    <w:rsid w:val="00D009CF"/>
    <w:rsid w:val="00D0148B"/>
    <w:rsid w:val="00D0152E"/>
    <w:rsid w:val="00D02906"/>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C15"/>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3F2D"/>
    <w:rsid w:val="00DD4882"/>
    <w:rsid w:val="00DD6334"/>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306F"/>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430"/>
    <w:rsid w:val="00EC6A14"/>
    <w:rsid w:val="00EC6F6B"/>
    <w:rsid w:val="00EC70CA"/>
    <w:rsid w:val="00EC757B"/>
    <w:rsid w:val="00ED20D7"/>
    <w:rsid w:val="00ED3768"/>
    <w:rsid w:val="00ED3AD6"/>
    <w:rsid w:val="00ED6A65"/>
    <w:rsid w:val="00ED6BD2"/>
    <w:rsid w:val="00EE1780"/>
    <w:rsid w:val="00EE23AA"/>
    <w:rsid w:val="00EE2F0D"/>
    <w:rsid w:val="00EE369F"/>
    <w:rsid w:val="00EE4859"/>
    <w:rsid w:val="00EE4A7E"/>
    <w:rsid w:val="00EE5081"/>
    <w:rsid w:val="00EE5532"/>
    <w:rsid w:val="00EE5A00"/>
    <w:rsid w:val="00EE6934"/>
    <w:rsid w:val="00EF09DD"/>
    <w:rsid w:val="00EF0B6F"/>
    <w:rsid w:val="00EF3446"/>
    <w:rsid w:val="00EF36D3"/>
    <w:rsid w:val="00EF55A8"/>
    <w:rsid w:val="00EF57B9"/>
    <w:rsid w:val="00EF659A"/>
    <w:rsid w:val="00EF74AB"/>
    <w:rsid w:val="00F00062"/>
    <w:rsid w:val="00F01085"/>
    <w:rsid w:val="00F037EA"/>
    <w:rsid w:val="00F03ABE"/>
    <w:rsid w:val="00F04BFE"/>
    <w:rsid w:val="00F04F0D"/>
    <w:rsid w:val="00F052DA"/>
    <w:rsid w:val="00F053A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20">
    <w:name w:val="Gövde metni (2)_"/>
    <w:basedOn w:val="VarsaylanParagrafYazTipi"/>
    <w:link w:val="Gvdemetni21"/>
    <w:rsid w:val="009A43C3"/>
    <w:rPr>
      <w:sz w:val="22"/>
      <w:szCs w:val="22"/>
      <w:shd w:val="clear" w:color="auto" w:fill="FFFFFF"/>
    </w:rPr>
  </w:style>
  <w:style w:type="paragraph" w:customStyle="1" w:styleId="Gvdemetni21">
    <w:name w:val="Gövde metni (2)"/>
    <w:basedOn w:val="Normal"/>
    <w:link w:val="Gvdemetni20"/>
    <w:rsid w:val="009A43C3"/>
    <w:pPr>
      <w:widowControl w:val="0"/>
      <w:shd w:val="clear" w:color="auto" w:fill="FFFFFF"/>
      <w:spacing w:line="302" w:lineRule="exact"/>
      <w:jc w:val="center"/>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D260-E3B9-4A26-9813-4DFE0FA7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3629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2</cp:revision>
  <cp:lastPrinted>2019-03-18T10:59:00Z</cp:lastPrinted>
  <dcterms:created xsi:type="dcterms:W3CDTF">2019-03-18T11:04:00Z</dcterms:created>
  <dcterms:modified xsi:type="dcterms:W3CDTF">2019-03-18T11:04:00Z</dcterms:modified>
</cp:coreProperties>
</file>