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2C5242" w:rsidP="00D8716F">
            <w:pPr>
              <w:jc w:val="center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C5242" w:rsidRDefault="002C5242" w:rsidP="002856BD">
      <w:pPr>
        <w:tabs>
          <w:tab w:val="left" w:pos="1935"/>
        </w:tabs>
        <w:jc w:val="both"/>
      </w:pPr>
    </w:p>
    <w:p w:rsidR="00575988" w:rsidRDefault="002856BD" w:rsidP="007F1B72">
      <w:pPr>
        <w:ind w:right="-1"/>
      </w:pPr>
      <w:r>
        <w:t>Karar No:</w:t>
      </w:r>
      <w:r w:rsidR="001C62FC">
        <w:t xml:space="preserve"> </w:t>
      </w:r>
      <w:r w:rsidR="002864AA">
        <w:t>1</w:t>
      </w:r>
      <w:r w:rsidR="00B6781E">
        <w:t>8</w:t>
      </w:r>
      <w:r w:rsidR="00FD6EB7">
        <w:t>9</w:t>
      </w:r>
      <w:r w:rsidR="0020324A">
        <w:t>2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1F27A3">
        <w:t xml:space="preserve"> </w:t>
      </w:r>
      <w:r w:rsidR="00A611D6">
        <w:t xml:space="preserve"> </w:t>
      </w:r>
      <w:r w:rsidR="0052429B">
        <w:t xml:space="preserve"> </w:t>
      </w:r>
      <w:r w:rsidR="00A611D6">
        <w:t>10</w:t>
      </w:r>
      <w:r w:rsidR="002864AA">
        <w:t>.0</w:t>
      </w:r>
      <w:r w:rsidR="002844A5">
        <w:t>9</w:t>
      </w:r>
      <w:r w:rsidR="002864AA">
        <w:t>.2021</w:t>
      </w:r>
    </w:p>
    <w:p w:rsidR="00576BD3" w:rsidRDefault="00576BD3" w:rsidP="007F1B72">
      <w:pPr>
        <w:ind w:right="-1"/>
      </w:pPr>
    </w:p>
    <w:p w:rsidR="002C5242" w:rsidRDefault="002C5242" w:rsidP="007F1B72">
      <w:pPr>
        <w:ind w:left="2844" w:right="543" w:firstLine="696"/>
      </w:pPr>
    </w:p>
    <w:p w:rsidR="002856BD" w:rsidRDefault="002856BD" w:rsidP="007F1B72">
      <w:pPr>
        <w:ind w:right="543"/>
        <w:jc w:val="center"/>
      </w:pPr>
      <w:r>
        <w:t>K A R A R</w:t>
      </w:r>
    </w:p>
    <w:p w:rsidR="002856BD" w:rsidRDefault="002856BD" w:rsidP="00CF548F">
      <w:pPr>
        <w:jc w:val="both"/>
      </w:pPr>
    </w:p>
    <w:p w:rsidR="00C41752" w:rsidRDefault="00C41752" w:rsidP="00CF548F">
      <w:pPr>
        <w:jc w:val="both"/>
      </w:pPr>
    </w:p>
    <w:p w:rsidR="0057182F" w:rsidRDefault="0057182F" w:rsidP="00452A05">
      <w:pPr>
        <w:jc w:val="both"/>
      </w:pPr>
    </w:p>
    <w:p w:rsidR="00576BD3" w:rsidRPr="006D00CC" w:rsidRDefault="0020324A" w:rsidP="00576BD3">
      <w:pPr>
        <w:tabs>
          <w:tab w:val="left" w:pos="8789"/>
          <w:tab w:val="left" w:pos="8931"/>
        </w:tabs>
        <w:ind w:firstLine="708"/>
        <w:jc w:val="both"/>
      </w:pPr>
      <w:r>
        <w:t>Belediyemize ait mesire, park alanlarında, göl, gölet ve baraj etrafındaki yanıcı ve yakıcı maddelerin ortadan kaldırılmasına</w:t>
      </w:r>
      <w:r w:rsidR="00361F8D">
        <w:t xml:space="preserve"> </w:t>
      </w:r>
      <w:r w:rsidR="00576BD3" w:rsidRPr="006D00CC">
        <w:t xml:space="preserve">ilişkin </w:t>
      </w:r>
      <w:r>
        <w:t xml:space="preserve">Çevre ve Sağlık </w:t>
      </w:r>
      <w:r w:rsidR="00576BD3" w:rsidRPr="006D00CC">
        <w:t xml:space="preserve">Komisyonunun </w:t>
      </w:r>
      <w:r w:rsidR="00521349">
        <w:t>2</w:t>
      </w:r>
      <w:r w:rsidR="00A611D6">
        <w:t>0</w:t>
      </w:r>
      <w:r w:rsidR="00576BD3" w:rsidRPr="006D00CC">
        <w:t>.0</w:t>
      </w:r>
      <w:r w:rsidR="00576BD3">
        <w:t>8</w:t>
      </w:r>
      <w:r w:rsidR="00576BD3" w:rsidRPr="006D00CC">
        <w:t xml:space="preserve">.2021 gün ve </w:t>
      </w:r>
      <w:r>
        <w:t>18</w:t>
      </w:r>
      <w:r w:rsidR="00576BD3" w:rsidRPr="006D00CC">
        <w:t xml:space="preserve"> sayılı raporu Büyükşehir Belediye Meclisimizin </w:t>
      </w:r>
      <w:r w:rsidR="00A611D6">
        <w:t>10</w:t>
      </w:r>
      <w:r w:rsidR="00576BD3" w:rsidRPr="006D00CC">
        <w:t>.0</w:t>
      </w:r>
      <w:r w:rsidR="00576BD3">
        <w:t>9</w:t>
      </w:r>
      <w:r w:rsidR="00576BD3" w:rsidRPr="006D00CC">
        <w:t>.2021 tarihli toplantısında okundu.</w:t>
      </w:r>
    </w:p>
    <w:p w:rsidR="00576BD3" w:rsidRPr="006D00CC" w:rsidRDefault="00576BD3" w:rsidP="00576BD3">
      <w:pPr>
        <w:tabs>
          <w:tab w:val="left" w:pos="8789"/>
          <w:tab w:val="left" w:pos="8931"/>
        </w:tabs>
        <w:jc w:val="both"/>
      </w:pPr>
    </w:p>
    <w:p w:rsidR="0020324A" w:rsidRDefault="00576BD3" w:rsidP="0020324A">
      <w:pPr>
        <w:pStyle w:val="GvdeMetniGirintisi"/>
        <w:ind w:right="284"/>
      </w:pPr>
      <w:r w:rsidRPr="006D00CC">
        <w:t>Konu üzerin</w:t>
      </w:r>
      <w:r w:rsidR="00B420A2">
        <w:t xml:space="preserve">de yapılan görüşmelerden sonra; </w:t>
      </w:r>
      <w:r w:rsidR="0020324A">
        <w:t>Ülkemizde devam eden yangınlar dolayısıyla büyük üzüntü yaşadığımız, yangınların bir an önce söndürülüp, yeniden ağaçlandırma çalışmalarının ivedilikle başlatılması;</w:t>
      </w:r>
    </w:p>
    <w:p w:rsidR="0020324A" w:rsidRDefault="0020324A" w:rsidP="0020324A">
      <w:pPr>
        <w:pStyle w:val="GvdeMetniGirintisi"/>
        <w:ind w:right="284"/>
      </w:pPr>
    </w:p>
    <w:p w:rsidR="00521349" w:rsidRDefault="0020324A" w:rsidP="0020324A">
      <w:pPr>
        <w:ind w:firstLine="709"/>
        <w:jc w:val="both"/>
      </w:pPr>
      <w:r>
        <w:t xml:space="preserve">Bu amaçla yola çıkılarak gerekli önlemlerin alınması hususunda Belediyemize ait mesire ve park alanları, göl - gölet ve baraj etraflarında yangına sebep olabilecek cam parçaları gibi yanıcı ve yakıcı etkileri olan benzer malzemelerin ortadan kaldırılması için gerekli çalışmaların başlatılmasına </w:t>
      </w:r>
      <w:r w:rsidR="002A34D8">
        <w:t xml:space="preserve">ilişkin </w:t>
      </w:r>
      <w:r>
        <w:t xml:space="preserve">Çevre ve Sağlık </w:t>
      </w:r>
      <w:r w:rsidR="00576BD3" w:rsidRPr="006D00CC">
        <w:t>Komisyonu Raporu oyla</w:t>
      </w:r>
      <w:r w:rsidR="002A34D8">
        <w:t>narak oy</w:t>
      </w:r>
      <w:r w:rsidR="00A611D6">
        <w:t xml:space="preserve">birliği </w:t>
      </w:r>
      <w:r w:rsidR="00576BD3" w:rsidRPr="006D00CC">
        <w:t>ile kabul edildi.</w:t>
      </w:r>
    </w:p>
    <w:p w:rsidR="00521349" w:rsidRDefault="00521349" w:rsidP="00B85B77">
      <w:pPr>
        <w:ind w:firstLine="708"/>
        <w:jc w:val="both"/>
      </w:pPr>
    </w:p>
    <w:p w:rsidR="00EC2218" w:rsidRDefault="00EC2218" w:rsidP="00B85B77">
      <w:pPr>
        <w:ind w:firstLine="708"/>
        <w:jc w:val="both"/>
      </w:pPr>
    </w:p>
    <w:p w:rsidR="007F1B72" w:rsidRDefault="007F1B72" w:rsidP="00B85B77">
      <w:pPr>
        <w:ind w:firstLine="708"/>
        <w:jc w:val="both"/>
      </w:pPr>
    </w:p>
    <w:p w:rsidR="00791BDF" w:rsidRDefault="00791BDF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76BD3" w:rsidTr="00576BD3">
        <w:trPr>
          <w:trHeight w:val="594"/>
          <w:jc w:val="center"/>
        </w:trPr>
        <w:tc>
          <w:tcPr>
            <w:tcW w:w="3147" w:type="dxa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76BD3" w:rsidRDefault="00A611D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76BD3" w:rsidRDefault="00576BD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76BD3" w:rsidRDefault="00576BD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Default="003F1DCD" w:rsidP="003F1DCD">
      <w:pPr>
        <w:jc w:val="both"/>
      </w:pPr>
    </w:p>
    <w:p w:rsidR="003F1DCD" w:rsidRPr="00040682" w:rsidRDefault="003F1DCD" w:rsidP="003F1DCD">
      <w:pPr>
        <w:jc w:val="center"/>
      </w:pPr>
      <w:r w:rsidRPr="00040682">
        <w:lastRenderedPageBreak/>
        <w:t>T.C.</w:t>
      </w:r>
    </w:p>
    <w:p w:rsidR="003F1DCD" w:rsidRPr="00040682" w:rsidRDefault="003F1DCD" w:rsidP="003F1DCD">
      <w:pPr>
        <w:jc w:val="center"/>
      </w:pPr>
      <w:r w:rsidRPr="00040682">
        <w:t>ANKARA BÜYÜKŞEHİR BELEDİYE MECLİSİ</w:t>
      </w:r>
    </w:p>
    <w:p w:rsidR="003F1DCD" w:rsidRDefault="003F1DCD" w:rsidP="003F1DCD">
      <w:pPr>
        <w:jc w:val="center"/>
      </w:pPr>
      <w:r>
        <w:t>Çevre ve Sağlık Komisyonu Raporu</w:t>
      </w:r>
    </w:p>
    <w:p w:rsidR="003F1DCD" w:rsidRDefault="003F1DCD" w:rsidP="003F1DCD">
      <w:pPr>
        <w:jc w:val="center"/>
      </w:pPr>
    </w:p>
    <w:p w:rsidR="003F1DCD" w:rsidRDefault="003F1DCD" w:rsidP="003F1DCD">
      <w:pPr>
        <w:jc w:val="center"/>
      </w:pPr>
    </w:p>
    <w:p w:rsidR="003F1DCD" w:rsidRDefault="003F1DCD" w:rsidP="00572F0F">
      <w:pPr>
        <w:jc w:val="both"/>
      </w:pPr>
      <w:r>
        <w:t xml:space="preserve">Rapor No: 18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</w:t>
      </w:r>
      <w:r w:rsidR="00572F0F">
        <w:t xml:space="preserve">            </w:t>
      </w:r>
      <w:r>
        <w:t>20.08.2021</w:t>
      </w:r>
    </w:p>
    <w:p w:rsidR="003F1DCD" w:rsidRDefault="003F1DCD" w:rsidP="00572F0F">
      <w:pPr>
        <w:jc w:val="both"/>
      </w:pPr>
    </w:p>
    <w:p w:rsidR="003F1DCD" w:rsidRDefault="003F1DCD" w:rsidP="003F1DCD">
      <w:pPr>
        <w:jc w:val="center"/>
      </w:pPr>
    </w:p>
    <w:p w:rsidR="003F1DCD" w:rsidRDefault="003F1DCD" w:rsidP="003F1DCD">
      <w:pPr>
        <w:jc w:val="center"/>
      </w:pPr>
      <w:r w:rsidRPr="00040682">
        <w:t>BÜYÜKŞEHİR BELEDİYE MECLİSİ BAŞKANLIĞINA</w:t>
      </w:r>
    </w:p>
    <w:p w:rsidR="003F1DCD" w:rsidRDefault="003F1DCD" w:rsidP="003F1DCD">
      <w:pPr>
        <w:jc w:val="center"/>
      </w:pPr>
    </w:p>
    <w:p w:rsidR="003F1DCD" w:rsidRDefault="003F1DCD" w:rsidP="003F1DCD">
      <w:pPr>
        <w:jc w:val="center"/>
      </w:pPr>
      <w:r w:rsidRPr="00040682">
        <w:tab/>
      </w:r>
    </w:p>
    <w:p w:rsidR="003F1DCD" w:rsidRPr="00A33DA4" w:rsidRDefault="003F1DCD" w:rsidP="003F1DCD">
      <w:pPr>
        <w:overflowPunct w:val="0"/>
        <w:autoSpaceDE w:val="0"/>
        <w:autoSpaceDN w:val="0"/>
        <w:adjustRightInd w:val="0"/>
        <w:ind w:firstLine="708"/>
        <w:jc w:val="both"/>
      </w:pPr>
    </w:p>
    <w:p w:rsidR="003F1DCD" w:rsidRDefault="003F1DCD" w:rsidP="003F1DCD">
      <w:pPr>
        <w:pStyle w:val="GvdeMetniGirintisi"/>
      </w:pPr>
      <w:r>
        <w:t xml:space="preserve">Belediyemize ait mesire, park alanları, göl, gölet ve baraj etrafında yanıcı ve yakıcı maddelerin ortadan kaldırılmasına </w:t>
      </w:r>
      <w:r w:rsidRPr="00716D6F">
        <w:t xml:space="preserve">ilişkin Büyükşehir Belediye Meclisimizin </w:t>
      </w:r>
      <w:r>
        <w:t>09</w:t>
      </w:r>
      <w:r w:rsidRPr="00716D6F">
        <w:t>.0</w:t>
      </w:r>
      <w:r>
        <w:t>8</w:t>
      </w:r>
      <w:r w:rsidRPr="00716D6F">
        <w:t xml:space="preserve">.2021 tarih ve </w:t>
      </w:r>
      <w:r>
        <w:t>21</w:t>
      </w:r>
      <w:r w:rsidRPr="00716D6F">
        <w:t>. gündem maddesi olarak komisyonumuz</w:t>
      </w:r>
      <w:r>
        <w:t>a havale edilen dosya incelendi.</w:t>
      </w:r>
    </w:p>
    <w:p w:rsidR="003F1DCD" w:rsidRDefault="003F1DCD" w:rsidP="003F1DCD">
      <w:pPr>
        <w:pStyle w:val="GvdeMetniGirintisi"/>
      </w:pPr>
    </w:p>
    <w:p w:rsidR="003F1DCD" w:rsidRDefault="003F1DCD" w:rsidP="003F1DCD">
      <w:pPr>
        <w:pStyle w:val="GvdeMetniGirintisi"/>
      </w:pPr>
      <w:r w:rsidRPr="00716D6F">
        <w:t xml:space="preserve">Üye </w:t>
      </w:r>
      <w:r>
        <w:t xml:space="preserve">Sait </w:t>
      </w:r>
      <w:proofErr w:type="spellStart"/>
      <w:r>
        <w:t>ATALAY’ın</w:t>
      </w:r>
      <w:proofErr w:type="spellEnd"/>
      <w:r w:rsidRPr="00716D6F">
        <w:t xml:space="preserve"> verdiği önergede; </w:t>
      </w:r>
      <w:r>
        <w:t xml:space="preserve">Belediyemize ait mesire, park alanları, göl, gölet ve baraj etrafında yanıcı ve yakıcı maddelerin ortadan kaldırılmasının </w:t>
      </w:r>
      <w:r w:rsidRPr="00716D6F">
        <w:t>istenildiği;</w:t>
      </w:r>
    </w:p>
    <w:p w:rsidR="003F1DCD" w:rsidRDefault="003F1DCD" w:rsidP="003F1DCD">
      <w:pPr>
        <w:pStyle w:val="GvdeMetniGirintisi"/>
      </w:pPr>
    </w:p>
    <w:p w:rsidR="003F1DCD" w:rsidRDefault="003F1DCD" w:rsidP="003F1DCD">
      <w:pPr>
        <w:pStyle w:val="GvdeMetniGirintisi"/>
      </w:pPr>
      <w:r w:rsidRPr="00716D6F">
        <w:t xml:space="preserve">Komisyonumuzca yapılan incelemeler neticesinde; </w:t>
      </w:r>
      <w:r>
        <w:t>Ülkemizde devam eden yangınlar dolayısıyla büyük üzüntü yaşadığımız, yangınların bir an önce söndürülüp, yeniden ağaçlandırma çalışmalarının ivedilikle başlatılması;</w:t>
      </w:r>
    </w:p>
    <w:p w:rsidR="003F1DCD" w:rsidRDefault="003F1DCD" w:rsidP="003F1DCD">
      <w:pPr>
        <w:pStyle w:val="GvdeMetniGirintisi"/>
      </w:pPr>
    </w:p>
    <w:p w:rsidR="003F1DCD" w:rsidRDefault="003F1DCD" w:rsidP="003F1DCD">
      <w:pPr>
        <w:pStyle w:val="GvdeMetniGirintisi"/>
      </w:pPr>
      <w:r>
        <w:t xml:space="preserve">Bu amaçla yola çıkılarak gerekli önlemlerin alınması hususunda Belediyemize ait mesire ve park alanları, göl - gölet ve baraj etraflarında yangına sebep olabilecek cam parçaları gibi yanıcı ve yakıcı etkileri olan benzer malzemelerin ortadan kaldırılması için gerekli çalışmaların başlatılması </w:t>
      </w:r>
      <w:r w:rsidRPr="00A97488">
        <w:t>komisyonumuzca uygun görülmüştür.</w:t>
      </w:r>
    </w:p>
    <w:p w:rsidR="003F1DCD" w:rsidRDefault="003F1DCD" w:rsidP="003F1DCD">
      <w:pPr>
        <w:pStyle w:val="GvdeMetniGirintisi"/>
      </w:pPr>
    </w:p>
    <w:p w:rsidR="003F1DCD" w:rsidRPr="00E65FD6" w:rsidRDefault="003F1DCD" w:rsidP="003F1DCD">
      <w:pPr>
        <w:pStyle w:val="GvdeMetniGirintisi"/>
      </w:pPr>
      <w:r w:rsidRPr="00E65FD6">
        <w:t>Raporumuz Büyükşehir Belediye Meclisinin onayına arz olunur.</w:t>
      </w:r>
    </w:p>
    <w:p w:rsidR="003F1DCD" w:rsidRDefault="003F1DCD" w:rsidP="003F1DCD">
      <w:pPr>
        <w:ind w:firstLine="708"/>
        <w:jc w:val="both"/>
      </w:pPr>
    </w:p>
    <w:p w:rsidR="003F1DCD" w:rsidRPr="00E65FD6" w:rsidRDefault="003F1DCD" w:rsidP="003F1DCD">
      <w:pPr>
        <w:ind w:firstLine="708"/>
        <w:jc w:val="both"/>
      </w:pPr>
    </w:p>
    <w:p w:rsidR="003F1DCD" w:rsidRDefault="003F1DCD" w:rsidP="003F1DCD">
      <w:pPr>
        <w:pStyle w:val="GvdeMetniGirintisi"/>
        <w:ind w:firstLine="0"/>
      </w:pPr>
    </w:p>
    <w:p w:rsidR="003F1DCD" w:rsidRDefault="003F1DCD" w:rsidP="003F1DCD">
      <w:pPr>
        <w:jc w:val="both"/>
      </w:pPr>
    </w:p>
    <w:tbl>
      <w:tblPr>
        <w:tblStyle w:val="TabloKlavuzu"/>
        <w:tblW w:w="94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3144"/>
        <w:gridCol w:w="3144"/>
      </w:tblGrid>
      <w:tr w:rsidR="003F1DCD" w:rsidTr="003F1DCD">
        <w:trPr>
          <w:trHeight w:val="1555"/>
        </w:trPr>
        <w:tc>
          <w:tcPr>
            <w:tcW w:w="3144" w:type="dxa"/>
          </w:tcPr>
          <w:p w:rsidR="003F1DCD" w:rsidRDefault="003F1DCD" w:rsidP="003F1DCD">
            <w:pPr>
              <w:jc w:val="center"/>
            </w:pPr>
            <w:r>
              <w:t>Serkan ATASOY</w:t>
            </w:r>
          </w:p>
          <w:p w:rsidR="003F1DCD" w:rsidRPr="00BB0953" w:rsidRDefault="003F1DCD" w:rsidP="003F1DCD">
            <w:pPr>
              <w:jc w:val="center"/>
            </w:pPr>
            <w:r w:rsidRPr="00A12BEC">
              <w:t>Komisyon Başkanı</w:t>
            </w:r>
          </w:p>
        </w:tc>
        <w:tc>
          <w:tcPr>
            <w:tcW w:w="3144" w:type="dxa"/>
          </w:tcPr>
          <w:p w:rsidR="003F1DCD" w:rsidRDefault="003F1DCD" w:rsidP="003F1DCD">
            <w:pPr>
              <w:jc w:val="center"/>
            </w:pPr>
            <w:r>
              <w:t>Ali DEMİRDAĞ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Başkan Vekili</w:t>
            </w:r>
          </w:p>
        </w:tc>
        <w:tc>
          <w:tcPr>
            <w:tcW w:w="3144" w:type="dxa"/>
          </w:tcPr>
          <w:p w:rsidR="003F1DCD" w:rsidRDefault="003F1DCD" w:rsidP="003F1DCD">
            <w:pPr>
              <w:jc w:val="center"/>
            </w:pPr>
            <w:r>
              <w:t>Baki DEMİRBAŞ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</w:tr>
      <w:tr w:rsidR="003F1DCD" w:rsidTr="003F1DCD">
        <w:trPr>
          <w:trHeight w:val="1555"/>
        </w:trPr>
        <w:tc>
          <w:tcPr>
            <w:tcW w:w="3144" w:type="dxa"/>
            <w:vAlign w:val="center"/>
          </w:tcPr>
          <w:p w:rsidR="003F1DCD" w:rsidRDefault="003F1DCD" w:rsidP="003F1DCD">
            <w:pPr>
              <w:jc w:val="center"/>
            </w:pPr>
            <w:r>
              <w:t>Hüseyin CİVELEK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3F1DCD" w:rsidRDefault="003F1DCD" w:rsidP="003F1DCD">
            <w:pPr>
              <w:jc w:val="center"/>
            </w:pPr>
            <w:r>
              <w:t>Murat ERCAN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center"/>
          </w:tcPr>
          <w:p w:rsidR="003F1DCD" w:rsidRDefault="003F1DCD" w:rsidP="003F1DCD">
            <w:pPr>
              <w:jc w:val="center"/>
            </w:pPr>
            <w:r>
              <w:t>Yüce Atilla DEMİRCİ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</w:tr>
      <w:tr w:rsidR="003F1DCD" w:rsidTr="003F1DCD">
        <w:trPr>
          <w:trHeight w:val="1555"/>
        </w:trPr>
        <w:tc>
          <w:tcPr>
            <w:tcW w:w="3144" w:type="dxa"/>
            <w:vAlign w:val="bottom"/>
          </w:tcPr>
          <w:p w:rsidR="003F1DCD" w:rsidRDefault="003F1DCD" w:rsidP="003F1DCD">
            <w:pPr>
              <w:jc w:val="center"/>
            </w:pPr>
            <w:r>
              <w:t>Hüseyin ÖZCAN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3F1DCD" w:rsidRDefault="003F1DCD" w:rsidP="003F1DCD">
            <w:pPr>
              <w:jc w:val="center"/>
            </w:pPr>
            <w:r>
              <w:t>Selim KAPTANOĞLU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  <w:tc>
          <w:tcPr>
            <w:tcW w:w="3144" w:type="dxa"/>
            <w:vAlign w:val="bottom"/>
          </w:tcPr>
          <w:p w:rsidR="003F1DCD" w:rsidRDefault="003F1DCD" w:rsidP="003F1DCD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ATALAY</w:t>
            </w:r>
          </w:p>
          <w:p w:rsidR="003F1DCD" w:rsidRPr="00A12BEC" w:rsidRDefault="003F1DCD" w:rsidP="003F1DCD">
            <w:pPr>
              <w:jc w:val="center"/>
            </w:pPr>
            <w:r w:rsidRPr="00A12BEC">
              <w:t>Üye</w:t>
            </w:r>
          </w:p>
        </w:tc>
      </w:tr>
    </w:tbl>
    <w:p w:rsidR="003F1DCD" w:rsidRPr="00040682" w:rsidRDefault="003F1DCD" w:rsidP="003F1DCD">
      <w:pPr>
        <w:jc w:val="both"/>
      </w:pPr>
    </w:p>
    <w:p w:rsidR="003F1DCD" w:rsidRDefault="003F1DCD" w:rsidP="003F1DCD">
      <w:pPr>
        <w:jc w:val="both"/>
      </w:pPr>
    </w:p>
    <w:sectPr w:rsidR="003F1DC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6D40F0"/>
    <w:multiLevelType w:val="hybridMultilevel"/>
    <w:tmpl w:val="0F4AEEE8"/>
    <w:lvl w:ilvl="0" w:tplc="714A82B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E116A"/>
    <w:multiLevelType w:val="hybridMultilevel"/>
    <w:tmpl w:val="61C64C14"/>
    <w:lvl w:ilvl="0" w:tplc="1930C23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7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9"/>
  </w:num>
  <w:num w:numId="3">
    <w:abstractNumId w:val="25"/>
  </w:num>
  <w:num w:numId="4">
    <w:abstractNumId w:val="8"/>
  </w:num>
  <w:num w:numId="5">
    <w:abstractNumId w:val="23"/>
  </w:num>
  <w:num w:numId="6">
    <w:abstractNumId w:val="24"/>
  </w:num>
  <w:num w:numId="7">
    <w:abstractNumId w:val="18"/>
  </w:num>
  <w:num w:numId="8">
    <w:abstractNumId w:val="36"/>
  </w:num>
  <w:num w:numId="9">
    <w:abstractNumId w:val="21"/>
  </w:num>
  <w:num w:numId="10">
    <w:abstractNumId w:val="17"/>
  </w:num>
  <w:num w:numId="11">
    <w:abstractNumId w:val="33"/>
  </w:num>
  <w:num w:numId="12">
    <w:abstractNumId w:val="16"/>
  </w:num>
  <w:num w:numId="13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15"/>
  </w:num>
  <w:num w:numId="16">
    <w:abstractNumId w:val="11"/>
  </w:num>
  <w:num w:numId="17">
    <w:abstractNumId w:val="3"/>
  </w:num>
  <w:num w:numId="18">
    <w:abstractNumId w:val="27"/>
  </w:num>
  <w:num w:numId="19">
    <w:abstractNumId w:val="30"/>
  </w:num>
  <w:num w:numId="20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4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1"/>
  </w:num>
  <w:num w:numId="28">
    <w:abstractNumId w:val="2"/>
  </w:num>
  <w:num w:numId="29">
    <w:abstractNumId w:val="20"/>
  </w:num>
  <w:num w:numId="30">
    <w:abstractNumId w:val="12"/>
  </w:num>
  <w:num w:numId="31">
    <w:abstractNumId w:val="37"/>
  </w:num>
  <w:num w:numId="32">
    <w:abstractNumId w:val="14"/>
  </w:num>
  <w:num w:numId="33">
    <w:abstractNumId w:val="7"/>
  </w:num>
  <w:num w:numId="34">
    <w:abstractNumId w:val="26"/>
  </w:num>
  <w:num w:numId="35">
    <w:abstractNumId w:val="28"/>
  </w:num>
  <w:num w:numId="36">
    <w:abstractNumId w:val="0"/>
  </w:num>
  <w:num w:numId="37">
    <w:abstractNumId w:val="22"/>
  </w:num>
  <w:num w:numId="38">
    <w:abstractNumId w:val="9"/>
  </w:num>
  <w:num w:numId="39">
    <w:abstractNumId w:val="4"/>
  </w:num>
  <w:num w:numId="40">
    <w:abstractNumId w:val="1"/>
  </w:num>
  <w:num w:numId="4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722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04B8"/>
    <w:rsid w:val="00092176"/>
    <w:rsid w:val="00095CD4"/>
    <w:rsid w:val="000963B3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3892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601B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29C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59B0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4F6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C7BDA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24A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7086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4D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5831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0F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106F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1F8D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576D"/>
    <w:rsid w:val="003E6F7E"/>
    <w:rsid w:val="003E6FC4"/>
    <w:rsid w:val="003E78DF"/>
    <w:rsid w:val="003E7D57"/>
    <w:rsid w:val="003F0CC5"/>
    <w:rsid w:val="003F1550"/>
    <w:rsid w:val="003F1DCD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B7E"/>
    <w:rsid w:val="00434F31"/>
    <w:rsid w:val="00435056"/>
    <w:rsid w:val="00435599"/>
    <w:rsid w:val="004365B1"/>
    <w:rsid w:val="00436CE0"/>
    <w:rsid w:val="00436E10"/>
    <w:rsid w:val="00437525"/>
    <w:rsid w:val="0044075E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6EBD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748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49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2F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1F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755C"/>
    <w:rsid w:val="006902F3"/>
    <w:rsid w:val="00690CDB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3D10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26D8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0DD2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2A9"/>
    <w:rsid w:val="00764335"/>
    <w:rsid w:val="00765047"/>
    <w:rsid w:val="0076504B"/>
    <w:rsid w:val="0076587F"/>
    <w:rsid w:val="00766785"/>
    <w:rsid w:val="00766880"/>
    <w:rsid w:val="00766FC7"/>
    <w:rsid w:val="0076712A"/>
    <w:rsid w:val="007673F2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B72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56E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45FE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FB8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5CAA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04E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4FAD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71FF"/>
    <w:rsid w:val="00A576A4"/>
    <w:rsid w:val="00A604BC"/>
    <w:rsid w:val="00A60ADB"/>
    <w:rsid w:val="00A611D6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BD2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0A2"/>
    <w:rsid w:val="00B44BFF"/>
    <w:rsid w:val="00B4563F"/>
    <w:rsid w:val="00B46CA3"/>
    <w:rsid w:val="00B501F6"/>
    <w:rsid w:val="00B5076A"/>
    <w:rsid w:val="00B52D98"/>
    <w:rsid w:val="00B53C4B"/>
    <w:rsid w:val="00B53C9D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81E"/>
    <w:rsid w:val="00B67E6A"/>
    <w:rsid w:val="00B70785"/>
    <w:rsid w:val="00B708F9"/>
    <w:rsid w:val="00B71705"/>
    <w:rsid w:val="00B72068"/>
    <w:rsid w:val="00B723DD"/>
    <w:rsid w:val="00B727F9"/>
    <w:rsid w:val="00B73EC9"/>
    <w:rsid w:val="00B74687"/>
    <w:rsid w:val="00B75002"/>
    <w:rsid w:val="00B75612"/>
    <w:rsid w:val="00B75DDB"/>
    <w:rsid w:val="00B75FA0"/>
    <w:rsid w:val="00B76056"/>
    <w:rsid w:val="00B7631C"/>
    <w:rsid w:val="00B76545"/>
    <w:rsid w:val="00B76594"/>
    <w:rsid w:val="00B77137"/>
    <w:rsid w:val="00B771E9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6F0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752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378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543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0E88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23A0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56E"/>
    <w:rsid w:val="00E47618"/>
    <w:rsid w:val="00E508A0"/>
    <w:rsid w:val="00E52BC1"/>
    <w:rsid w:val="00E5316E"/>
    <w:rsid w:val="00E53A08"/>
    <w:rsid w:val="00E5513C"/>
    <w:rsid w:val="00E5657E"/>
    <w:rsid w:val="00E626A3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2E97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218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55F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669D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6EB7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FE6D0-C9F6-4069-ABCA-F7BCD0C9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2021-09-10T08:00:00Z</cp:lastPrinted>
  <dcterms:created xsi:type="dcterms:W3CDTF">2021-09-13T08:39:00Z</dcterms:created>
  <dcterms:modified xsi:type="dcterms:W3CDTF">2021-09-15T10:40:00Z</dcterms:modified>
</cp:coreProperties>
</file>