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F460A3" w:rsidRDefault="00F460A3" w:rsidP="007F1B72">
      <w:pPr>
        <w:ind w:right="-1"/>
      </w:pPr>
    </w:p>
    <w:p w:rsidR="00BF7B5A" w:rsidRDefault="00BF7B5A" w:rsidP="007F1B72">
      <w:pPr>
        <w:ind w:right="-1"/>
      </w:pPr>
    </w:p>
    <w:p w:rsidR="002C5242" w:rsidRDefault="002856BD" w:rsidP="003E28AC">
      <w:pPr>
        <w:ind w:right="-1"/>
      </w:pPr>
      <w:r>
        <w:t>Karar No:</w:t>
      </w:r>
      <w:r w:rsidR="001C62FC">
        <w:t xml:space="preserve"> </w:t>
      </w:r>
      <w:r w:rsidR="002864AA">
        <w:t>1</w:t>
      </w:r>
      <w:r w:rsidR="00560098">
        <w:t>848</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10</w:t>
      </w:r>
      <w:r w:rsidR="002864AA">
        <w:t>.0</w:t>
      </w:r>
      <w:r w:rsidR="002844A5">
        <w:t>9</w:t>
      </w:r>
      <w:r w:rsidR="002864AA">
        <w:t>.2021</w:t>
      </w:r>
    </w:p>
    <w:p w:rsidR="00BF7B5A" w:rsidRDefault="00BF7B5A" w:rsidP="003E28AC">
      <w:pPr>
        <w:tabs>
          <w:tab w:val="left" w:pos="9355"/>
        </w:tabs>
        <w:ind w:right="-1"/>
        <w:jc w:val="center"/>
      </w:pPr>
    </w:p>
    <w:p w:rsidR="00BF7B5A" w:rsidRDefault="002856BD" w:rsidP="003E28AC">
      <w:pPr>
        <w:tabs>
          <w:tab w:val="left" w:pos="9355"/>
        </w:tabs>
        <w:ind w:right="-1"/>
        <w:jc w:val="center"/>
      </w:pPr>
      <w:r>
        <w:t>K A R A R</w:t>
      </w:r>
    </w:p>
    <w:p w:rsidR="00C41752" w:rsidRDefault="00C41752" w:rsidP="00CF548F">
      <w:pPr>
        <w:jc w:val="both"/>
      </w:pPr>
    </w:p>
    <w:p w:rsidR="0057182F" w:rsidRDefault="0057182F" w:rsidP="00452A05">
      <w:pPr>
        <w:jc w:val="both"/>
      </w:pPr>
    </w:p>
    <w:p w:rsidR="00576BD3" w:rsidRPr="006D00CC" w:rsidRDefault="00560098" w:rsidP="00576BD3">
      <w:pPr>
        <w:tabs>
          <w:tab w:val="left" w:pos="8789"/>
          <w:tab w:val="left" w:pos="8931"/>
        </w:tabs>
        <w:ind w:firstLine="708"/>
        <w:jc w:val="both"/>
      </w:pPr>
      <w:r w:rsidRPr="0032096F">
        <w:t xml:space="preserve">Ayaş İlçesi </w:t>
      </w:r>
      <w:proofErr w:type="spellStart"/>
      <w:r w:rsidRPr="0032096F">
        <w:t>Başayaş</w:t>
      </w:r>
      <w:proofErr w:type="spellEnd"/>
      <w:r w:rsidRPr="0032096F">
        <w:t xml:space="preserve"> Mahallesi 120 ada 183 parselde 1/1000 ölçekli uygulama imar plan değişikliğine</w:t>
      </w:r>
      <w:r w:rsidR="00543EF2" w:rsidRPr="006D00CC">
        <w:t xml:space="preserve"> </w:t>
      </w:r>
      <w:r w:rsidR="00576BD3" w:rsidRPr="006D00CC">
        <w:t xml:space="preserve">ilişkin </w:t>
      </w:r>
      <w:r w:rsidR="00576BD3">
        <w:t xml:space="preserve">İmar ve Bayındırlık </w:t>
      </w:r>
      <w:r w:rsidR="00576BD3" w:rsidRPr="006D00CC">
        <w:t xml:space="preserve">Komisyonunun </w:t>
      </w:r>
      <w:r w:rsidR="0003094A">
        <w:t>26</w:t>
      </w:r>
      <w:r w:rsidR="00576BD3" w:rsidRPr="006D00CC">
        <w:t>.0</w:t>
      </w:r>
      <w:r w:rsidR="00576BD3">
        <w:t>8</w:t>
      </w:r>
      <w:r w:rsidR="00576BD3" w:rsidRPr="006D00CC">
        <w:t xml:space="preserve">.2021 gün ve </w:t>
      </w:r>
      <w:r w:rsidR="00543EF2">
        <w:t>49</w:t>
      </w:r>
      <w:r>
        <w:t>9</w:t>
      </w:r>
      <w:r w:rsidR="00576BD3" w:rsidRPr="006D00CC">
        <w:t xml:space="preserve"> sayılı raporu Büyükşehir Belediye Meclisimizin </w:t>
      </w:r>
      <w:r w:rsidR="00543EF2">
        <w:t>10</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560098" w:rsidRDefault="00576BD3" w:rsidP="00560098">
      <w:pPr>
        <w:ind w:firstLine="709"/>
        <w:jc w:val="both"/>
      </w:pPr>
      <w:proofErr w:type="gramStart"/>
      <w:r w:rsidRPr="006D00CC">
        <w:t xml:space="preserve">Konu üzerinde yapılan görüşmelerden sonra; </w:t>
      </w:r>
      <w:r w:rsidR="00560098" w:rsidRPr="0032096F">
        <w:t>Ayaş Belediye Başkanlığı'nın 26.05.2021 gün ve E.1815 sayılı yazısı ile Ayaş Belediye Meclisinin 06.04.2021 tarih 39 sayılı kara</w:t>
      </w:r>
      <w:r w:rsidR="00560098">
        <w:t>rı</w:t>
      </w:r>
      <w:r w:rsidR="00560098" w:rsidRPr="0032096F">
        <w:t xml:space="preserve"> ile uygun görülen, Ayaş İlçesi, </w:t>
      </w:r>
      <w:proofErr w:type="spellStart"/>
      <w:r w:rsidR="00560098" w:rsidRPr="0032096F">
        <w:t>Başayaş</w:t>
      </w:r>
      <w:proofErr w:type="spellEnd"/>
      <w:r w:rsidR="00560098" w:rsidRPr="0032096F">
        <w:t xml:space="preserve"> Mahallesi 120 ada 183 no</w:t>
      </w:r>
      <w:r w:rsidR="00560098">
        <w:t>.</w:t>
      </w:r>
      <w:r w:rsidR="00560098" w:rsidRPr="0032096F">
        <w:t>lu parsele ilişkin "Düşük Yoğunluklu Kırsal Gelişim Konut Alanı" amaçlı 1/1000 ölçekli uygulama imar planı teklifi</w:t>
      </w:r>
      <w:r w:rsidR="00560098">
        <w:t>nin,</w:t>
      </w:r>
      <w:r w:rsidR="00560098" w:rsidRPr="0032096F">
        <w:t xml:space="preserve"> 5216 sayılı Kanun gereğince, bir karar alınmak üzere </w:t>
      </w:r>
      <w:r w:rsidR="00560098">
        <w:t xml:space="preserve">İmar ve Şehircilik Dairesi </w:t>
      </w:r>
      <w:r w:rsidR="00560098" w:rsidRPr="0032096F">
        <w:t>Başkanlığı</w:t>
      </w:r>
      <w:r w:rsidR="00560098">
        <w:t>na sunulduğu,</w:t>
      </w:r>
      <w:proofErr w:type="gramEnd"/>
    </w:p>
    <w:p w:rsidR="00560098" w:rsidRPr="0032096F" w:rsidRDefault="00560098" w:rsidP="00560098">
      <w:pPr>
        <w:ind w:firstLine="709"/>
        <w:jc w:val="both"/>
      </w:pPr>
    </w:p>
    <w:p w:rsidR="00560098" w:rsidRDefault="00560098" w:rsidP="00560098">
      <w:pPr>
        <w:ind w:firstLine="709"/>
        <w:jc w:val="both"/>
      </w:pPr>
      <w:r w:rsidRPr="0032096F">
        <w:t>Yapılan incelemede,</w:t>
      </w:r>
    </w:p>
    <w:p w:rsidR="00560098" w:rsidRPr="0032096F" w:rsidRDefault="00560098" w:rsidP="00560098">
      <w:pPr>
        <w:ind w:firstLine="709"/>
        <w:jc w:val="both"/>
      </w:pPr>
    </w:p>
    <w:p w:rsidR="00560098" w:rsidRDefault="00560098" w:rsidP="00560098">
      <w:pPr>
        <w:ind w:firstLine="709"/>
        <w:jc w:val="both"/>
      </w:pPr>
      <w:r w:rsidRPr="0032096F">
        <w:t xml:space="preserve">Ayaş İlçesi, </w:t>
      </w:r>
      <w:proofErr w:type="spellStart"/>
      <w:r w:rsidRPr="0032096F">
        <w:t>Başayaş</w:t>
      </w:r>
      <w:proofErr w:type="spellEnd"/>
      <w:r w:rsidRPr="0032096F">
        <w:t xml:space="preserve"> Mahallesi 120 ada 1</w:t>
      </w:r>
      <w:r>
        <w:t>8</w:t>
      </w:r>
      <w:r w:rsidRPr="0032096F">
        <w:t>3 no</w:t>
      </w:r>
      <w:r>
        <w:t>.</w:t>
      </w:r>
      <w:r w:rsidRPr="0032096F">
        <w:t>lu parsele ilişkin 1/5000 ölçekli Nazım İmar Planının Ankara Büyükşehir Belediye Meclisinin 13.09.2019 tarih 1200 no</w:t>
      </w:r>
      <w:r>
        <w:t>.</w:t>
      </w:r>
      <w:r w:rsidRPr="0032096F">
        <w:t>lu kara</w:t>
      </w:r>
      <w:r>
        <w:t>rı</w:t>
      </w:r>
      <w:r w:rsidRPr="0032096F">
        <w:t xml:space="preserve"> ile onaylandığı,</w:t>
      </w:r>
    </w:p>
    <w:p w:rsidR="00560098" w:rsidRPr="0032096F" w:rsidRDefault="00560098" w:rsidP="00560098">
      <w:pPr>
        <w:ind w:firstLine="709"/>
        <w:jc w:val="both"/>
      </w:pPr>
    </w:p>
    <w:p w:rsidR="00560098" w:rsidRDefault="00560098" w:rsidP="00560098">
      <w:pPr>
        <w:ind w:firstLine="709"/>
        <w:jc w:val="both"/>
      </w:pPr>
      <w:r w:rsidRPr="0032096F">
        <w:t>Ayaş Belediye Meclisinin 06.04.2021 tarih 39 sayılı kararı ile uygun görülerek sunulan 1/1000 ölçekli Uygulam</w:t>
      </w:r>
      <w:r>
        <w:t>a İmar Planının yaklaşık 4,1 ha.’</w:t>
      </w:r>
      <w:proofErr w:type="spellStart"/>
      <w:r w:rsidRPr="0032096F">
        <w:t>lık</w:t>
      </w:r>
      <w:proofErr w:type="spellEnd"/>
      <w:r w:rsidRPr="0032096F">
        <w:t xml:space="preserve"> (40896 m</w:t>
      </w:r>
      <w:r w:rsidRPr="002B12E7">
        <w:rPr>
          <w:vertAlign w:val="superscript"/>
        </w:rPr>
        <w:t>2</w:t>
      </w:r>
      <w:r w:rsidRPr="0032096F">
        <w:t>) alanı kapsadığı,</w:t>
      </w:r>
    </w:p>
    <w:p w:rsidR="00560098" w:rsidRPr="0032096F" w:rsidRDefault="00560098" w:rsidP="00560098">
      <w:pPr>
        <w:ind w:firstLine="709"/>
        <w:jc w:val="both"/>
      </w:pPr>
    </w:p>
    <w:p w:rsidR="00560098" w:rsidRDefault="00560098" w:rsidP="00560098">
      <w:pPr>
        <w:ind w:firstLine="709"/>
        <w:jc w:val="both"/>
      </w:pPr>
      <w:proofErr w:type="gramStart"/>
      <w:r w:rsidRPr="0032096F">
        <w:t xml:space="preserve">Teklife konu 1/1000 ölçekli Uygulama İmar Planı kararlarının 1/5000 ölçekli Nazım </w:t>
      </w:r>
      <w:r>
        <w:t>İ</w:t>
      </w:r>
      <w:r w:rsidRPr="0032096F">
        <w:t>mar Planı ile uyumlu olacak şekilde sunulduğu, 40896m</w:t>
      </w:r>
      <w:r w:rsidRPr="002B12E7">
        <w:rPr>
          <w:vertAlign w:val="superscript"/>
        </w:rPr>
        <w:t>2</w:t>
      </w:r>
      <w:r w:rsidRPr="0032096F">
        <w:t xml:space="preserve"> büyüklüğündeki planlama alanında, yaklaşık 2,25 hektarlık kısmın E=0.3</w:t>
      </w:r>
      <w:r>
        <w:t xml:space="preserve">0, </w:t>
      </w:r>
      <w:proofErr w:type="spellStart"/>
      <w:r>
        <w:t>Yençok</w:t>
      </w:r>
      <w:proofErr w:type="spellEnd"/>
      <w:r>
        <w:t>=2 kat yapılaşma koşulları ile konut alanı, 3345</w:t>
      </w:r>
      <w:r w:rsidRPr="0032096F">
        <w:t>m</w:t>
      </w:r>
      <w:r w:rsidRPr="002B12E7">
        <w:rPr>
          <w:vertAlign w:val="superscript"/>
        </w:rPr>
        <w:t>2</w:t>
      </w:r>
      <w:r w:rsidRPr="0032096F">
        <w:t xml:space="preserve">'sinin </w:t>
      </w:r>
      <w:r>
        <w:t>park alanı, 2107</w:t>
      </w:r>
      <w:r w:rsidRPr="0032096F">
        <w:t>m</w:t>
      </w:r>
      <w:r w:rsidRPr="002B12E7">
        <w:rPr>
          <w:vertAlign w:val="superscript"/>
        </w:rPr>
        <w:t>2</w:t>
      </w:r>
      <w:r w:rsidRPr="0032096F">
        <w:t xml:space="preserve">'lik kısmının E:0.50 </w:t>
      </w:r>
      <w:proofErr w:type="spellStart"/>
      <w:r w:rsidRPr="0032096F">
        <w:t>Yençok</w:t>
      </w:r>
      <w:proofErr w:type="spellEnd"/>
      <w:r w:rsidRPr="0032096F">
        <w:t>:2 kat yapılaşma</w:t>
      </w:r>
      <w:r>
        <w:t xml:space="preserve"> koşulları ile spor alanı, 1460</w:t>
      </w:r>
      <w:r w:rsidRPr="0032096F">
        <w:t>m</w:t>
      </w:r>
      <w:r w:rsidRPr="002B12E7">
        <w:rPr>
          <w:vertAlign w:val="superscript"/>
        </w:rPr>
        <w:t>2</w:t>
      </w:r>
      <w:r w:rsidRPr="0032096F">
        <w:t xml:space="preserve">'lik kısmının E:0.50 </w:t>
      </w:r>
      <w:proofErr w:type="spellStart"/>
      <w:r w:rsidRPr="0032096F">
        <w:t>Yençok</w:t>
      </w:r>
      <w:proofErr w:type="spellEnd"/>
      <w:r w:rsidRPr="0032096F">
        <w:t>:</w:t>
      </w:r>
      <w:r>
        <w:t>2 kat sosyal tesis alanı, 11491</w:t>
      </w:r>
      <w:r w:rsidRPr="0032096F">
        <w:t>m</w:t>
      </w:r>
      <w:r w:rsidRPr="002B12E7">
        <w:rPr>
          <w:vertAlign w:val="superscript"/>
        </w:rPr>
        <w:t>2</w:t>
      </w:r>
      <w:r w:rsidRPr="0032096F">
        <w:t xml:space="preserve"> büyüklüğündeki kalan kısmının</w:t>
      </w:r>
      <w:r>
        <w:t xml:space="preserve"> </w:t>
      </w:r>
      <w:r w:rsidRPr="0032096F">
        <w:t>ise yol ve teknik altyapı alanı olarak planlandığı,</w:t>
      </w:r>
      <w:proofErr w:type="gramEnd"/>
    </w:p>
    <w:p w:rsidR="00560098" w:rsidRPr="0032096F" w:rsidRDefault="00560098" w:rsidP="00560098">
      <w:pPr>
        <w:ind w:firstLine="709"/>
        <w:jc w:val="both"/>
      </w:pPr>
    </w:p>
    <w:p w:rsidR="00560098" w:rsidRDefault="00560098" w:rsidP="00560098">
      <w:pPr>
        <w:ind w:firstLine="709"/>
        <w:jc w:val="both"/>
      </w:pPr>
      <w:r w:rsidRPr="0032096F">
        <w:t>Alan dağılımının</w:t>
      </w:r>
    </w:p>
    <w:p w:rsidR="00560098" w:rsidRPr="0032096F" w:rsidRDefault="00560098" w:rsidP="00560098">
      <w:pPr>
        <w:ind w:firstLine="709"/>
        <w:jc w:val="both"/>
      </w:pPr>
    </w:p>
    <w:tbl>
      <w:tblPr>
        <w:tblW w:w="9528" w:type="dxa"/>
        <w:jc w:val="center"/>
        <w:tblInd w:w="173" w:type="dxa"/>
        <w:tblLayout w:type="fixed"/>
        <w:tblCellMar>
          <w:left w:w="10" w:type="dxa"/>
          <w:right w:w="10" w:type="dxa"/>
        </w:tblCellMar>
        <w:tblLook w:val="0000"/>
      </w:tblPr>
      <w:tblGrid>
        <w:gridCol w:w="3249"/>
        <w:gridCol w:w="1440"/>
        <w:gridCol w:w="2386"/>
        <w:gridCol w:w="2453"/>
      </w:tblGrid>
      <w:tr w:rsidR="00560098" w:rsidRPr="0032096F" w:rsidTr="000538B1">
        <w:trPr>
          <w:trHeight w:val="411"/>
          <w:jc w:val="center"/>
        </w:trPr>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KULLANIM TÜRÜ</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ADET</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ALAN (ha)</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ORAN (%)</w:t>
            </w:r>
          </w:p>
        </w:tc>
      </w:tr>
      <w:tr w:rsidR="00560098" w:rsidRPr="0032096F" w:rsidTr="000538B1">
        <w:trPr>
          <w:trHeight w:val="417"/>
          <w:jc w:val="center"/>
        </w:trPr>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rPr>
                <w:sz w:val="22"/>
                <w:szCs w:val="22"/>
              </w:rPr>
            </w:pPr>
            <w:r w:rsidRPr="002B12E7">
              <w:rPr>
                <w:sz w:val="22"/>
                <w:szCs w:val="22"/>
              </w:rPr>
              <w:t>KONUT ALANI(E=0,30)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3</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2,2493 ha</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55,00</w:t>
            </w:r>
          </w:p>
        </w:tc>
      </w:tr>
      <w:tr w:rsidR="00560098" w:rsidRPr="0032096F" w:rsidTr="000538B1">
        <w:trPr>
          <w:trHeight w:val="423"/>
          <w:jc w:val="center"/>
        </w:trPr>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rPr>
                <w:sz w:val="22"/>
                <w:szCs w:val="22"/>
              </w:rPr>
            </w:pPr>
            <w:r w:rsidRPr="002B12E7">
              <w:rPr>
                <w:sz w:val="22"/>
                <w:szCs w:val="22"/>
              </w:rPr>
              <w:t>SOSYAL TESİS ALANI</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1</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0,1460 ha</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3.57</w:t>
            </w:r>
          </w:p>
        </w:tc>
      </w:tr>
      <w:tr w:rsidR="00560098" w:rsidRPr="0032096F" w:rsidTr="000538B1">
        <w:trPr>
          <w:trHeight w:val="416"/>
          <w:jc w:val="center"/>
        </w:trPr>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rPr>
                <w:sz w:val="22"/>
                <w:szCs w:val="22"/>
              </w:rPr>
            </w:pPr>
            <w:r w:rsidRPr="002B12E7">
              <w:rPr>
                <w:sz w:val="22"/>
                <w:szCs w:val="22"/>
              </w:rPr>
              <w:t>SPOR ALANI</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1</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0,2107 ha</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5,15</w:t>
            </w:r>
          </w:p>
        </w:tc>
      </w:tr>
      <w:tr w:rsidR="00560098" w:rsidRPr="0032096F" w:rsidTr="000538B1">
        <w:trPr>
          <w:trHeight w:val="407"/>
          <w:jc w:val="center"/>
        </w:trPr>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rPr>
                <w:sz w:val="22"/>
                <w:szCs w:val="22"/>
              </w:rPr>
            </w:pPr>
            <w:r w:rsidRPr="002B12E7">
              <w:rPr>
                <w:sz w:val="22"/>
                <w:szCs w:val="22"/>
              </w:rPr>
              <w:t>PARK VE YEŞİL ALANLAR</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1</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0,3345 ha</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8,18</w:t>
            </w:r>
          </w:p>
        </w:tc>
      </w:tr>
      <w:tr w:rsidR="00560098" w:rsidRPr="0032096F" w:rsidTr="000538B1">
        <w:trPr>
          <w:trHeight w:val="413"/>
          <w:jc w:val="center"/>
        </w:trPr>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rPr>
                <w:sz w:val="22"/>
                <w:szCs w:val="22"/>
              </w:rPr>
            </w:pPr>
            <w:r w:rsidRPr="002B12E7">
              <w:rPr>
                <w:sz w:val="22"/>
                <w:szCs w:val="22"/>
              </w:rPr>
              <w:t>YOL, OTOPARK VB.</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1</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1,1491 ha</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28,10</w:t>
            </w:r>
          </w:p>
        </w:tc>
      </w:tr>
      <w:tr w:rsidR="00560098" w:rsidRPr="0032096F" w:rsidTr="000538B1">
        <w:trPr>
          <w:trHeight w:val="419"/>
          <w:jc w:val="center"/>
        </w:trPr>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rPr>
                <w:sz w:val="22"/>
                <w:szCs w:val="22"/>
              </w:rPr>
            </w:pPr>
            <w:r w:rsidRPr="002B12E7">
              <w:rPr>
                <w:sz w:val="22"/>
                <w:szCs w:val="22"/>
              </w:rPr>
              <w:t>TOPLAM</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7</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4,0896 ha</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rsidR="00560098" w:rsidRPr="002B12E7" w:rsidRDefault="00560098" w:rsidP="000538B1">
            <w:pPr>
              <w:jc w:val="center"/>
              <w:rPr>
                <w:sz w:val="22"/>
                <w:szCs w:val="22"/>
              </w:rPr>
            </w:pPr>
            <w:r w:rsidRPr="002B12E7">
              <w:rPr>
                <w:sz w:val="22"/>
                <w:szCs w:val="22"/>
              </w:rPr>
              <w:t>100</w:t>
            </w:r>
          </w:p>
        </w:tc>
      </w:tr>
    </w:tbl>
    <w:p w:rsidR="00560098" w:rsidRPr="0032096F" w:rsidRDefault="00560098" w:rsidP="00560098">
      <w:pPr>
        <w:ind w:firstLine="709"/>
        <w:jc w:val="both"/>
      </w:pPr>
      <w:r>
        <w:t>Ş</w:t>
      </w:r>
      <w:r w:rsidRPr="0032096F">
        <w:t>eklinde olduğu,</w:t>
      </w:r>
    </w:p>
    <w:p w:rsidR="00560098" w:rsidRDefault="00560098" w:rsidP="00560098">
      <w:pPr>
        <w:ind w:firstLine="709"/>
        <w:jc w:val="both"/>
      </w:pPr>
    </w:p>
    <w:p w:rsidR="00560098" w:rsidRDefault="00560098" w:rsidP="00560098">
      <w:pPr>
        <w:ind w:firstLine="709"/>
        <w:jc w:val="both"/>
      </w:pPr>
    </w:p>
    <w:p w:rsidR="00560098" w:rsidRDefault="00560098" w:rsidP="0056009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60098" w:rsidTr="000538B1">
        <w:trPr>
          <w:trHeight w:val="1008"/>
        </w:trPr>
        <w:tc>
          <w:tcPr>
            <w:tcW w:w="3510" w:type="dxa"/>
          </w:tcPr>
          <w:p w:rsidR="00560098" w:rsidRDefault="00560098" w:rsidP="000538B1">
            <w:pPr>
              <w:jc w:val="center"/>
            </w:pPr>
            <w:r>
              <w:lastRenderedPageBreak/>
              <w:t>T.C.</w:t>
            </w:r>
          </w:p>
          <w:p w:rsidR="00560098" w:rsidRDefault="00560098" w:rsidP="000538B1">
            <w:pPr>
              <w:jc w:val="center"/>
            </w:pPr>
            <w:r>
              <w:t>ANKARA BÜYÜKŞEHİR</w:t>
            </w:r>
          </w:p>
          <w:p w:rsidR="00560098" w:rsidRDefault="00560098" w:rsidP="000538B1">
            <w:pPr>
              <w:jc w:val="center"/>
            </w:pPr>
            <w:r>
              <w:t>BELEDİYE MECLİSİ</w:t>
            </w:r>
          </w:p>
        </w:tc>
      </w:tr>
    </w:tbl>
    <w:p w:rsidR="00560098" w:rsidRDefault="00560098" w:rsidP="00560098">
      <w:pPr>
        <w:ind w:right="-1"/>
      </w:pPr>
    </w:p>
    <w:p w:rsidR="00560098" w:rsidRDefault="00560098" w:rsidP="00560098">
      <w:pPr>
        <w:ind w:right="-1"/>
      </w:pPr>
    </w:p>
    <w:p w:rsidR="00560098" w:rsidRDefault="00560098" w:rsidP="00560098">
      <w:pPr>
        <w:ind w:right="-1"/>
      </w:pPr>
      <w:r>
        <w:t xml:space="preserve">Karar No: 1848 </w:t>
      </w:r>
      <w:r>
        <w:tab/>
      </w:r>
      <w:r>
        <w:tab/>
        <w:t xml:space="preserve">  </w:t>
      </w:r>
      <w:r>
        <w:tab/>
      </w:r>
      <w:r>
        <w:tab/>
      </w:r>
      <w:r>
        <w:tab/>
        <w:t xml:space="preserve">                                                   10.09.2021</w:t>
      </w:r>
    </w:p>
    <w:p w:rsidR="00560098" w:rsidRDefault="00560098" w:rsidP="00560098">
      <w:pPr>
        <w:jc w:val="center"/>
      </w:pPr>
    </w:p>
    <w:p w:rsidR="00560098" w:rsidRDefault="00560098" w:rsidP="00560098">
      <w:pPr>
        <w:jc w:val="center"/>
      </w:pPr>
      <w:r>
        <w:t>-2-</w:t>
      </w:r>
    </w:p>
    <w:p w:rsidR="00560098" w:rsidRDefault="00560098" w:rsidP="00560098">
      <w:pPr>
        <w:jc w:val="both"/>
      </w:pPr>
    </w:p>
    <w:p w:rsidR="00560098" w:rsidRDefault="00560098" w:rsidP="00560098">
      <w:pPr>
        <w:jc w:val="both"/>
      </w:pPr>
    </w:p>
    <w:p w:rsidR="00560098" w:rsidRDefault="00560098" w:rsidP="00560098">
      <w:pPr>
        <w:jc w:val="both"/>
      </w:pPr>
    </w:p>
    <w:p w:rsidR="00560098" w:rsidRPr="0032096F" w:rsidRDefault="00560098" w:rsidP="00560098">
      <w:pPr>
        <w:jc w:val="both"/>
      </w:pPr>
    </w:p>
    <w:p w:rsidR="00560098" w:rsidRDefault="00560098" w:rsidP="00560098">
      <w:pPr>
        <w:ind w:firstLine="709"/>
        <w:jc w:val="both"/>
      </w:pPr>
      <w:r w:rsidRPr="0032096F">
        <w:t>-Alana ait imar planına esas jeol</w:t>
      </w:r>
      <w:r>
        <w:t>o</w:t>
      </w:r>
      <w:r w:rsidRPr="0032096F">
        <w:t>jik-</w:t>
      </w:r>
      <w:proofErr w:type="spellStart"/>
      <w:r w:rsidRPr="0032096F">
        <w:t>jeoteknik</w:t>
      </w:r>
      <w:proofErr w:type="spellEnd"/>
      <w:r w:rsidRPr="0032096F">
        <w:t xml:space="preserve"> etüt raporunun 16.01.2019 tarihinde T.C. Ankara Valiliği Çevreye Şehircil</w:t>
      </w:r>
      <w:r>
        <w:t>ik İl Müdürlüğü'nce onaylandığı</w:t>
      </w:r>
      <w:r w:rsidRPr="0032096F">
        <w:t xml:space="preserve"> ve yerleşime uygunluk açısından uygun alan (UA-2) ve önemli alan (ÖA-</w:t>
      </w:r>
      <w:proofErr w:type="gramStart"/>
      <w:r w:rsidRPr="0032096F">
        <w:t>2.1</w:t>
      </w:r>
      <w:proofErr w:type="gramEnd"/>
      <w:r w:rsidRPr="0032096F">
        <w:t>) niteliğindeki alanlar olarak sınıflandırıldığı,</w:t>
      </w:r>
    </w:p>
    <w:p w:rsidR="00560098" w:rsidRPr="0032096F" w:rsidRDefault="00560098" w:rsidP="00560098">
      <w:pPr>
        <w:ind w:firstLine="709"/>
        <w:jc w:val="both"/>
      </w:pPr>
    </w:p>
    <w:p w:rsidR="00560098" w:rsidRPr="0032096F" w:rsidRDefault="00560098" w:rsidP="00560098">
      <w:pPr>
        <w:ind w:firstLine="709"/>
        <w:jc w:val="both"/>
        <w:rPr>
          <w:b/>
        </w:rPr>
      </w:pPr>
      <w:r w:rsidRPr="0032096F">
        <w:rPr>
          <w:b/>
        </w:rPr>
        <w:t>1 GENEL HÜKÜMLER</w:t>
      </w:r>
    </w:p>
    <w:p w:rsidR="00560098" w:rsidRDefault="00560098" w:rsidP="00560098">
      <w:pPr>
        <w:pStyle w:val="ListeParagraf"/>
        <w:numPr>
          <w:ilvl w:val="0"/>
          <w:numId w:val="45"/>
        </w:numPr>
        <w:ind w:left="0" w:firstLine="709"/>
        <w:jc w:val="both"/>
      </w:pPr>
      <w:r w:rsidRPr="0032096F">
        <w:t>Bu plan ve plan notlarında belirtilmeyen hususlarda, 3194 sayılı İmar Kanunu ve ilgili yönetmelik hükümleri geçerlidir.</w:t>
      </w:r>
    </w:p>
    <w:p w:rsidR="00560098" w:rsidRDefault="00560098" w:rsidP="00560098">
      <w:pPr>
        <w:pStyle w:val="ListeParagraf"/>
        <w:ind w:left="709"/>
        <w:jc w:val="both"/>
      </w:pPr>
    </w:p>
    <w:p w:rsidR="00560098" w:rsidRDefault="00560098" w:rsidP="00560098">
      <w:pPr>
        <w:pStyle w:val="ListeParagraf"/>
        <w:numPr>
          <w:ilvl w:val="0"/>
          <w:numId w:val="45"/>
        </w:numPr>
        <w:ind w:left="0" w:firstLine="709"/>
        <w:jc w:val="both"/>
      </w:pPr>
      <w:r w:rsidRPr="0032096F">
        <w:t xml:space="preserve">T.C. Ankara Valiliği Çevre </w:t>
      </w:r>
      <w:r>
        <w:t>v</w:t>
      </w:r>
      <w:r w:rsidRPr="0032096F">
        <w:t>e Şehircilik İl Müdürlüğü'nce 16.01.2019 tarihinde onaylanan, imar planına esas jeolojik-</w:t>
      </w:r>
      <w:proofErr w:type="spellStart"/>
      <w:r w:rsidRPr="0032096F">
        <w:t>jeoteknik</w:t>
      </w:r>
      <w:proofErr w:type="spellEnd"/>
      <w:r w:rsidRPr="0032096F">
        <w:t xml:space="preserve"> etüt raporunun sonuç ve öneriler kısmındaki hükümlere uyulacaktır.</w:t>
      </w:r>
    </w:p>
    <w:p w:rsidR="00560098" w:rsidRDefault="00560098" w:rsidP="00560098">
      <w:pPr>
        <w:pStyle w:val="ListeParagraf"/>
        <w:ind w:left="709"/>
        <w:jc w:val="both"/>
      </w:pPr>
    </w:p>
    <w:p w:rsidR="00560098" w:rsidRDefault="00560098" w:rsidP="00560098">
      <w:pPr>
        <w:pStyle w:val="ListeParagraf"/>
        <w:numPr>
          <w:ilvl w:val="0"/>
          <w:numId w:val="45"/>
        </w:numPr>
        <w:ind w:left="0" w:firstLine="709"/>
        <w:jc w:val="both"/>
      </w:pPr>
      <w:r w:rsidRPr="0032096F">
        <w:t xml:space="preserve">Yollar, yeşil alanlar, otopark alanları gibi kamunun kullanımına açık alanlar kamu eline geçmeden parsel veya ada bazında inşaat ruhsatı, teknik altyapı alanları (içme suyu, kanal, vb.) gerçekleşmeden </w:t>
      </w:r>
      <w:proofErr w:type="gramStart"/>
      <w:r w:rsidRPr="0032096F">
        <w:t>iskan</w:t>
      </w:r>
      <w:proofErr w:type="gramEnd"/>
      <w:r w:rsidRPr="0032096F">
        <w:t xml:space="preserve"> edilemez.</w:t>
      </w:r>
    </w:p>
    <w:p w:rsidR="00560098" w:rsidRDefault="00560098" w:rsidP="00560098">
      <w:pPr>
        <w:pStyle w:val="ListeParagraf"/>
        <w:ind w:left="709"/>
        <w:jc w:val="both"/>
      </w:pPr>
    </w:p>
    <w:p w:rsidR="00560098" w:rsidRDefault="00560098" w:rsidP="00560098">
      <w:pPr>
        <w:pStyle w:val="ListeParagraf"/>
        <w:numPr>
          <w:ilvl w:val="0"/>
          <w:numId w:val="45"/>
        </w:numPr>
        <w:ind w:left="0" w:firstLine="709"/>
        <w:jc w:val="both"/>
      </w:pPr>
      <w:r w:rsidRPr="0032096F">
        <w:t>Sosyal tesis alanları, ilgili yatırımcı kuruluşların muvafakat etmesi kaydıyla, maliklerince ilgili belediyesinden alınacak ruhsatla özel amaçlı olarak da kullanılabilecektir.</w:t>
      </w:r>
    </w:p>
    <w:p w:rsidR="00560098" w:rsidRDefault="00560098" w:rsidP="00560098">
      <w:pPr>
        <w:pStyle w:val="ListeParagraf"/>
        <w:ind w:left="709"/>
        <w:jc w:val="both"/>
      </w:pPr>
    </w:p>
    <w:p w:rsidR="00560098" w:rsidRDefault="00560098" w:rsidP="00560098">
      <w:pPr>
        <w:pStyle w:val="ListeParagraf"/>
        <w:numPr>
          <w:ilvl w:val="0"/>
          <w:numId w:val="45"/>
        </w:numPr>
        <w:ind w:left="0" w:firstLine="709"/>
        <w:jc w:val="both"/>
      </w:pPr>
      <w:r w:rsidRPr="0032096F">
        <w:t>3194 sayılı İmar Kanunun 18. madde uygulaması, plan bütününde yapılacaktır. Plan genelinde yol, park ve yeşil alanlar vb. alanlar, kamu eline geçmeden ve bedelsiz terki yapılmadan ruhsatlandırma yapılamaz.</w:t>
      </w:r>
    </w:p>
    <w:p w:rsidR="00560098" w:rsidRDefault="00560098" w:rsidP="00560098">
      <w:pPr>
        <w:pStyle w:val="ListeParagraf"/>
        <w:ind w:left="709"/>
        <w:jc w:val="both"/>
      </w:pPr>
    </w:p>
    <w:p w:rsidR="00560098" w:rsidRDefault="00560098" w:rsidP="00560098">
      <w:pPr>
        <w:pStyle w:val="ListeParagraf"/>
        <w:numPr>
          <w:ilvl w:val="0"/>
          <w:numId w:val="45"/>
        </w:numPr>
        <w:ind w:left="0" w:firstLine="709"/>
        <w:jc w:val="both"/>
      </w:pPr>
      <w:r w:rsidRPr="0032096F">
        <w:t>2872 sayılı Çevre Kanunu ve ilgili yönetmelik hükümlerine uyulacaktır.</w:t>
      </w:r>
    </w:p>
    <w:p w:rsidR="00560098" w:rsidRDefault="00560098" w:rsidP="00560098">
      <w:pPr>
        <w:pStyle w:val="ListeParagraf"/>
        <w:ind w:left="709"/>
        <w:jc w:val="both"/>
      </w:pPr>
    </w:p>
    <w:p w:rsidR="00560098" w:rsidRDefault="00560098" w:rsidP="00560098">
      <w:pPr>
        <w:pStyle w:val="ListeParagraf"/>
        <w:numPr>
          <w:ilvl w:val="0"/>
          <w:numId w:val="45"/>
        </w:numPr>
        <w:ind w:left="0" w:firstLine="709"/>
        <w:jc w:val="both"/>
      </w:pPr>
      <w:r w:rsidRPr="0032096F">
        <w:t>Otopark yönetmeliği hükümlerine uyulacaktır.</w:t>
      </w:r>
    </w:p>
    <w:p w:rsidR="00560098" w:rsidRDefault="00560098" w:rsidP="00560098">
      <w:pPr>
        <w:pStyle w:val="ListeParagraf"/>
        <w:ind w:left="709"/>
        <w:jc w:val="both"/>
      </w:pPr>
    </w:p>
    <w:p w:rsidR="00560098" w:rsidRDefault="00560098" w:rsidP="00560098">
      <w:pPr>
        <w:pStyle w:val="ListeParagraf"/>
        <w:numPr>
          <w:ilvl w:val="0"/>
          <w:numId w:val="45"/>
        </w:numPr>
        <w:ind w:left="0" w:firstLine="709"/>
        <w:jc w:val="both"/>
      </w:pPr>
      <w:r w:rsidRPr="0032096F">
        <w:t>Her türlü binada "afet bölgelerinde yapılacak yapılar hakkındaki yönetmelik" hükümleri geçerlidir.</w:t>
      </w:r>
    </w:p>
    <w:p w:rsidR="00560098" w:rsidRDefault="00560098" w:rsidP="00560098">
      <w:pPr>
        <w:pStyle w:val="ListeParagraf"/>
        <w:ind w:left="709"/>
        <w:jc w:val="both"/>
      </w:pPr>
    </w:p>
    <w:p w:rsidR="00560098" w:rsidRDefault="00560098" w:rsidP="00560098">
      <w:pPr>
        <w:pStyle w:val="ListeParagraf"/>
        <w:numPr>
          <w:ilvl w:val="0"/>
          <w:numId w:val="45"/>
        </w:numPr>
        <w:ind w:left="0" w:firstLine="709"/>
        <w:jc w:val="both"/>
      </w:pPr>
      <w:r w:rsidRPr="0032096F">
        <w:t xml:space="preserve">İl Tarım Ve Orman Müdürlüğü'nün 01.10.2018 Tarih Ve 2363430 </w:t>
      </w:r>
      <w:r>
        <w:t>s</w:t>
      </w:r>
      <w:r w:rsidRPr="0032096F">
        <w:t xml:space="preserve">ayılı </w:t>
      </w:r>
      <w:r>
        <w:t>k</w:t>
      </w:r>
      <w:r w:rsidRPr="0032096F">
        <w:t xml:space="preserve">urum </w:t>
      </w:r>
      <w:r>
        <w:t>g</w:t>
      </w:r>
      <w:r w:rsidRPr="0032096F">
        <w:t xml:space="preserve">örüş </w:t>
      </w:r>
      <w:r>
        <w:t>y</w:t>
      </w:r>
      <w:r w:rsidRPr="0032096F">
        <w:t xml:space="preserve">azısı </w:t>
      </w:r>
      <w:r>
        <w:t>i</w:t>
      </w:r>
      <w:r w:rsidRPr="0032096F">
        <w:t xml:space="preserve">le Ankara Valiliği İl Sağlık Müdürlüğü'nün 24.10.2018 </w:t>
      </w:r>
      <w:r>
        <w:t>t</w:t>
      </w:r>
      <w:r w:rsidRPr="0032096F">
        <w:t xml:space="preserve">arih </w:t>
      </w:r>
      <w:r>
        <w:t>v</w:t>
      </w:r>
      <w:r w:rsidRPr="0032096F">
        <w:t xml:space="preserve">e </w:t>
      </w:r>
      <w:proofErr w:type="gramStart"/>
      <w:r w:rsidRPr="0032096F">
        <w:t>62693856</w:t>
      </w:r>
      <w:proofErr w:type="gramEnd"/>
      <w:r w:rsidRPr="0032096F">
        <w:t xml:space="preserve">-129 </w:t>
      </w:r>
      <w:r>
        <w:t>s</w:t>
      </w:r>
      <w:r w:rsidRPr="0032096F">
        <w:t>ayılı kurum görüş yazısında belirtilen hususlara uyulacaktır.</w:t>
      </w:r>
    </w:p>
    <w:p w:rsidR="00560098" w:rsidRDefault="00560098" w:rsidP="00560098">
      <w:pPr>
        <w:pStyle w:val="ListeParagraf"/>
        <w:ind w:left="709"/>
        <w:jc w:val="both"/>
      </w:pPr>
    </w:p>
    <w:p w:rsidR="00560098" w:rsidRDefault="00560098" w:rsidP="00560098">
      <w:pPr>
        <w:pStyle w:val="ListeParagraf"/>
        <w:numPr>
          <w:ilvl w:val="0"/>
          <w:numId w:val="45"/>
        </w:numPr>
        <w:ind w:left="0" w:firstLine="709"/>
        <w:jc w:val="both"/>
      </w:pPr>
      <w:r w:rsidRPr="0032096F">
        <w:t xml:space="preserve">İmar planına esas olarak alınan, kurum ve kuruluş görüşlerinde belirtilen hususlara uyulacaktır. </w:t>
      </w:r>
    </w:p>
    <w:p w:rsidR="00560098" w:rsidRDefault="00560098" w:rsidP="00560098">
      <w:pPr>
        <w:pStyle w:val="ListeParagraf"/>
        <w:ind w:left="709"/>
        <w:jc w:val="both"/>
      </w:pPr>
    </w:p>
    <w:p w:rsidR="00560098" w:rsidRDefault="00560098" w:rsidP="00560098">
      <w:pPr>
        <w:pStyle w:val="ListeParagraf"/>
        <w:ind w:left="709"/>
        <w:jc w:val="both"/>
      </w:pPr>
    </w:p>
    <w:p w:rsidR="00560098" w:rsidRDefault="00560098" w:rsidP="00560098">
      <w:pPr>
        <w:pStyle w:val="ListeParagraf"/>
        <w:ind w:left="709"/>
        <w:jc w:val="both"/>
      </w:pPr>
    </w:p>
    <w:p w:rsidR="00560098" w:rsidRDefault="00560098" w:rsidP="00560098">
      <w:pPr>
        <w:pStyle w:val="ListeParagraf"/>
        <w:ind w:left="709"/>
        <w:jc w:val="both"/>
      </w:pPr>
    </w:p>
    <w:p w:rsidR="00560098" w:rsidRDefault="00560098" w:rsidP="00560098">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60098" w:rsidTr="000538B1">
        <w:trPr>
          <w:trHeight w:val="1008"/>
        </w:trPr>
        <w:tc>
          <w:tcPr>
            <w:tcW w:w="3510" w:type="dxa"/>
          </w:tcPr>
          <w:p w:rsidR="00560098" w:rsidRDefault="00560098" w:rsidP="000538B1">
            <w:pPr>
              <w:jc w:val="center"/>
            </w:pPr>
            <w:r>
              <w:lastRenderedPageBreak/>
              <w:t>T.C.</w:t>
            </w:r>
          </w:p>
          <w:p w:rsidR="00560098" w:rsidRDefault="00560098" w:rsidP="000538B1">
            <w:pPr>
              <w:jc w:val="center"/>
            </w:pPr>
            <w:r>
              <w:t>ANKARA BÜYÜKŞEHİR</w:t>
            </w:r>
          </w:p>
          <w:p w:rsidR="00560098" w:rsidRDefault="00560098" w:rsidP="000538B1">
            <w:pPr>
              <w:jc w:val="center"/>
            </w:pPr>
            <w:r>
              <w:t>BELEDİYE MECLİSİ</w:t>
            </w:r>
          </w:p>
        </w:tc>
      </w:tr>
    </w:tbl>
    <w:p w:rsidR="00560098" w:rsidRDefault="00560098" w:rsidP="00560098">
      <w:pPr>
        <w:ind w:right="-1"/>
      </w:pPr>
    </w:p>
    <w:p w:rsidR="00560098" w:rsidRDefault="00560098" w:rsidP="00560098">
      <w:pPr>
        <w:ind w:right="-1"/>
      </w:pPr>
    </w:p>
    <w:p w:rsidR="00560098" w:rsidRDefault="00560098" w:rsidP="00560098">
      <w:pPr>
        <w:ind w:right="-1"/>
      </w:pPr>
      <w:r>
        <w:t xml:space="preserve">Karar No: 1848 </w:t>
      </w:r>
      <w:r>
        <w:tab/>
      </w:r>
      <w:r>
        <w:tab/>
        <w:t xml:space="preserve">  </w:t>
      </w:r>
      <w:r>
        <w:tab/>
      </w:r>
      <w:r>
        <w:tab/>
      </w:r>
      <w:r>
        <w:tab/>
        <w:t xml:space="preserve">                                                   10.09.2021</w:t>
      </w:r>
    </w:p>
    <w:p w:rsidR="00560098" w:rsidRDefault="00560098" w:rsidP="00560098">
      <w:pPr>
        <w:jc w:val="center"/>
      </w:pPr>
    </w:p>
    <w:p w:rsidR="00560098" w:rsidRDefault="00560098" w:rsidP="00560098">
      <w:pPr>
        <w:jc w:val="center"/>
      </w:pPr>
      <w:r>
        <w:t>-3-</w:t>
      </w:r>
    </w:p>
    <w:p w:rsidR="00560098" w:rsidRDefault="00560098" w:rsidP="00560098">
      <w:pPr>
        <w:pStyle w:val="ListeParagraf"/>
        <w:ind w:left="709"/>
        <w:jc w:val="both"/>
      </w:pPr>
    </w:p>
    <w:p w:rsidR="00560098" w:rsidRDefault="00560098" w:rsidP="00560098">
      <w:pPr>
        <w:pStyle w:val="ListeParagraf"/>
        <w:ind w:left="709"/>
        <w:jc w:val="both"/>
      </w:pPr>
    </w:p>
    <w:p w:rsidR="00560098" w:rsidRPr="002B12E7" w:rsidRDefault="00560098" w:rsidP="00560098">
      <w:pPr>
        <w:pStyle w:val="ListeParagraf"/>
        <w:ind w:left="709"/>
        <w:jc w:val="both"/>
        <w:rPr>
          <w:b/>
        </w:rPr>
      </w:pPr>
      <w:r w:rsidRPr="002B12E7">
        <w:rPr>
          <w:b/>
        </w:rPr>
        <w:t>2. ÖZEL HÜKÜMLER</w:t>
      </w:r>
    </w:p>
    <w:p w:rsidR="00560098" w:rsidRPr="002B12E7" w:rsidRDefault="00560098" w:rsidP="00560098">
      <w:pPr>
        <w:ind w:firstLine="709"/>
        <w:jc w:val="both"/>
        <w:rPr>
          <w:b/>
        </w:rPr>
      </w:pPr>
      <w:bookmarkStart w:id="0" w:name="bookmark0"/>
      <w:r w:rsidRPr="002B12E7">
        <w:rPr>
          <w:b/>
        </w:rPr>
        <w:t>2.1.1. KONUT ALANLARI</w:t>
      </w:r>
      <w:bookmarkEnd w:id="0"/>
    </w:p>
    <w:p w:rsidR="00560098" w:rsidRDefault="00560098" w:rsidP="00560098">
      <w:pPr>
        <w:ind w:firstLine="709"/>
        <w:jc w:val="both"/>
      </w:pPr>
      <w:r w:rsidRPr="002B12E7">
        <w:rPr>
          <w:b/>
        </w:rPr>
        <w:t>2.1.1.</w:t>
      </w:r>
      <w:r w:rsidRPr="0032096F">
        <w:t xml:space="preserve"> Konut a</w:t>
      </w:r>
      <w:r>
        <w:t xml:space="preserve">lanlarında yapılaşma koşulu; E=0.30, </w:t>
      </w:r>
      <w:proofErr w:type="spellStart"/>
      <w:r>
        <w:t>Yençok</w:t>
      </w:r>
      <w:proofErr w:type="spellEnd"/>
      <w:r>
        <w:t>=</w:t>
      </w:r>
      <w:r w:rsidRPr="0032096F">
        <w:t>2 kattır. Konut alanlarının zemin katı müştemilat, garaj, depo, sığınak, otopark, vb. olarak kullanılabilir. Bu alanlarda minimum ifraz büyüklüğü 650 m</w:t>
      </w:r>
      <w:r w:rsidRPr="002B12E7">
        <w:rPr>
          <w:vertAlign w:val="superscript"/>
        </w:rPr>
        <w:t>2</w:t>
      </w:r>
      <w:r w:rsidRPr="0032096F">
        <w:t>'dir.</w:t>
      </w:r>
    </w:p>
    <w:p w:rsidR="00560098" w:rsidRPr="0032096F" w:rsidRDefault="00560098" w:rsidP="00560098">
      <w:pPr>
        <w:ind w:firstLine="709"/>
        <w:jc w:val="both"/>
      </w:pPr>
    </w:p>
    <w:p w:rsidR="00560098" w:rsidRPr="002B12E7" w:rsidRDefault="00560098" w:rsidP="00560098">
      <w:pPr>
        <w:ind w:firstLine="709"/>
        <w:jc w:val="both"/>
        <w:rPr>
          <w:b/>
        </w:rPr>
      </w:pPr>
      <w:bookmarkStart w:id="1" w:name="bookmark1"/>
      <w:r w:rsidRPr="002B12E7">
        <w:rPr>
          <w:b/>
        </w:rPr>
        <w:t>2.2. KENTSEL KULLANIM ALANLARI</w:t>
      </w:r>
      <w:bookmarkEnd w:id="1"/>
    </w:p>
    <w:p w:rsidR="00560098" w:rsidRPr="0032096F" w:rsidRDefault="00560098" w:rsidP="00560098">
      <w:pPr>
        <w:ind w:firstLine="709"/>
        <w:jc w:val="both"/>
      </w:pPr>
      <w:r w:rsidRPr="002B12E7">
        <w:rPr>
          <w:b/>
        </w:rPr>
        <w:t>2.2.1. SOSYAL TESİS ALANLARI:</w:t>
      </w:r>
      <w:r w:rsidRPr="0032096F">
        <w:t xml:space="preserve"> Sosyal yaşamın niteliğini ve düzeyini artırmak amacı ile toplumun faydalanacağı kreş, kurs, yurt, çocuk yuvası, yetiştirme yurdu, yaşlı ve engelli bakım evi, </w:t>
      </w:r>
      <w:proofErr w:type="gramStart"/>
      <w:r w:rsidRPr="0032096F">
        <w:t>rehabilitasyon</w:t>
      </w:r>
      <w:proofErr w:type="gramEnd"/>
      <w:r w:rsidRPr="0032096F">
        <w:t xml:space="preserve"> merkezi, toplum merkezi, şefkat evleri gibi fonksiyonlarda hizmet vermek üzere ayrılan kamu veya özel mülkiyetteki alanlardır. Bu alanda yapılaşma koşullan E=0.50, </w:t>
      </w:r>
      <w:proofErr w:type="spellStart"/>
      <w:r w:rsidRPr="0032096F">
        <w:t>Yençok</w:t>
      </w:r>
      <w:proofErr w:type="spellEnd"/>
      <w:r w:rsidRPr="0032096F">
        <w:t xml:space="preserve">=2 </w:t>
      </w:r>
      <w:r>
        <w:t>k</w:t>
      </w:r>
      <w:r w:rsidRPr="0032096F">
        <w:t>attır.</w:t>
      </w:r>
    </w:p>
    <w:p w:rsidR="00560098" w:rsidRDefault="00560098" w:rsidP="00560098">
      <w:pPr>
        <w:ind w:firstLine="709"/>
        <w:jc w:val="both"/>
      </w:pPr>
    </w:p>
    <w:p w:rsidR="00560098" w:rsidRDefault="00560098" w:rsidP="00560098">
      <w:pPr>
        <w:ind w:firstLine="709"/>
        <w:jc w:val="both"/>
      </w:pPr>
      <w:r w:rsidRPr="002B12E7">
        <w:rPr>
          <w:b/>
        </w:rPr>
        <w:t>2.2.</w:t>
      </w:r>
      <w:r>
        <w:rPr>
          <w:b/>
        </w:rPr>
        <w:t>2</w:t>
      </w:r>
      <w:r w:rsidRPr="002B12E7">
        <w:rPr>
          <w:b/>
        </w:rPr>
        <w:t>. SPOR ALANLARI:</w:t>
      </w:r>
      <w:r w:rsidRPr="0032096F">
        <w:t xml:space="preserve"> Spor ve oyun ihtiyaçlarını karşılayan alanlardır. İmar planı kararı ile kent, bölge, mahalle ölçekleri hiyerarşisine göre gerekli açık veya kapalı spor ve oyun alanları bulunur. Bunlar futbol, basketbol, voleybol, tenis, yüzme, atletizm, buz pateni ve benzeri gibi spor faaliyetlerini ihtiva eden açık ve kapalı tesis alanlarıdır. Bu alanlarda açık veya kapalı otoparklar ile sporcuların ve seyircilerin ihtiyacına yönelik, büfe, lokanta ve kafeterya </w:t>
      </w:r>
      <w:proofErr w:type="gramStart"/>
      <w:r w:rsidRPr="0032096F">
        <w:t>mekanları</w:t>
      </w:r>
      <w:proofErr w:type="gramEnd"/>
      <w:r w:rsidRPr="0032096F">
        <w:t xml:space="preserve"> ve spor faaliyetlerine yönelik ticari üniteler yer alabilir. Bu alanda yapılaşma</w:t>
      </w:r>
      <w:r>
        <w:t xml:space="preserve"> koşulları E=0.50, </w:t>
      </w:r>
      <w:proofErr w:type="spellStart"/>
      <w:r>
        <w:t>Yençok</w:t>
      </w:r>
      <w:proofErr w:type="spellEnd"/>
      <w:r>
        <w:t>=2 kat</w:t>
      </w:r>
      <w:r w:rsidRPr="0032096F">
        <w:t>tır. Bu alanlarda yer alacak ticari üniteler, t</w:t>
      </w:r>
      <w:r>
        <w:t>oplam emsal alanının en fazla %</w:t>
      </w:r>
      <w:r w:rsidRPr="0032096F">
        <w:t>20'si oranında yapılabilecektir.</w:t>
      </w:r>
    </w:p>
    <w:p w:rsidR="00560098" w:rsidRPr="0032096F" w:rsidRDefault="00560098" w:rsidP="00560098">
      <w:pPr>
        <w:ind w:firstLine="709"/>
        <w:jc w:val="both"/>
      </w:pPr>
    </w:p>
    <w:p w:rsidR="00560098" w:rsidRDefault="00560098" w:rsidP="00560098">
      <w:pPr>
        <w:ind w:firstLine="709"/>
        <w:jc w:val="both"/>
      </w:pPr>
      <w:r>
        <w:t>Ş</w:t>
      </w:r>
      <w:r w:rsidRPr="0032096F">
        <w:t>eklinde Genel ve Özel Hükümler olarak 2 ana başlıkta toplamda 13 adet plan notu düzenlendiği, öneri planın 1/5000 ölçekli Nazım İmar Planı kararları ile uyumlu olduğu plan teklifine ilişkin karar</w:t>
      </w:r>
      <w:r>
        <w:t xml:space="preserve"> yetkisinin Belediye Meclisinin olduğu,</w:t>
      </w:r>
    </w:p>
    <w:p w:rsidR="00560098" w:rsidRPr="0032096F" w:rsidRDefault="00560098" w:rsidP="00560098">
      <w:pPr>
        <w:ind w:firstLine="709"/>
        <w:jc w:val="both"/>
      </w:pPr>
    </w:p>
    <w:p w:rsidR="007F1B72" w:rsidRDefault="00560098" w:rsidP="00560098">
      <w:pPr>
        <w:ind w:firstLine="709"/>
        <w:jc w:val="both"/>
      </w:pPr>
      <w:proofErr w:type="gramStart"/>
      <w:r>
        <w:t xml:space="preserve">Hususları tespit edilmiş olup, </w:t>
      </w:r>
      <w:r w:rsidRPr="0032096F">
        <w:t xml:space="preserve">Ayaş Belediye Meclisinin 2021/39 sayılı kararı ile uygun görülen, </w:t>
      </w:r>
      <w:r>
        <w:t xml:space="preserve">Ayaş İlçesi </w:t>
      </w:r>
      <w:proofErr w:type="spellStart"/>
      <w:r w:rsidRPr="0032096F">
        <w:t>Başayaş</w:t>
      </w:r>
      <w:proofErr w:type="spellEnd"/>
      <w:r w:rsidRPr="0032096F">
        <w:t xml:space="preserve"> Mahallesi 120 ada 183 no</w:t>
      </w:r>
      <w:r>
        <w:t>.</w:t>
      </w:r>
      <w:r w:rsidRPr="0032096F">
        <w:t>lu parsele ilişkin 1/1000 ölçekli uygulama imar planının,</w:t>
      </w:r>
      <w:r>
        <w:t xml:space="preserve"> yönetmelikte yer alan kullanım tanımları çıkartılmak suretiyle “</w:t>
      </w:r>
      <w:proofErr w:type="spellStart"/>
      <w:r>
        <w:t>tadilen</w:t>
      </w:r>
      <w:proofErr w:type="spellEnd"/>
      <w:r>
        <w:t xml:space="preserve"> </w:t>
      </w:r>
      <w:proofErr w:type="spellStart"/>
      <w:r>
        <w:t>onayı”</w:t>
      </w:r>
      <w:r w:rsidR="00485E47">
        <w:t>na</w:t>
      </w:r>
      <w:proofErr w:type="spellEnd"/>
      <w:r w:rsidR="00543EF2">
        <w:t xml:space="preserve"> ilişkin</w:t>
      </w:r>
      <w:r w:rsidR="00576BD3">
        <w:t xml:space="preserve"> İmar ve Bayındırlık </w:t>
      </w:r>
      <w:r w:rsidR="00576BD3" w:rsidRPr="006D00CC">
        <w:t>Komisyonu Raporu oyla</w:t>
      </w:r>
      <w:r w:rsidR="00E744ED">
        <w:t xml:space="preserve">narak </w:t>
      </w:r>
      <w:r w:rsidR="00543EF2">
        <w:t>oybirliği</w:t>
      </w:r>
      <w:r w:rsidR="00543EF2" w:rsidRPr="006D00CC">
        <w:t xml:space="preserve"> </w:t>
      </w:r>
      <w:r w:rsidR="00576BD3" w:rsidRPr="006D00CC">
        <w:t>ile kabul edildi.</w:t>
      </w:r>
      <w:proofErr w:type="gramEnd"/>
    </w:p>
    <w:p w:rsidR="007F1B72" w:rsidRDefault="007F1B72" w:rsidP="00B85B77">
      <w:pPr>
        <w:ind w:firstLine="708"/>
        <w:jc w:val="both"/>
      </w:pPr>
    </w:p>
    <w:p w:rsidR="00521349" w:rsidRDefault="00521349"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1C18A0">
      <w:pPr>
        <w:jc w:val="both"/>
      </w:pPr>
    </w:p>
    <w:p w:rsidR="001C18A0" w:rsidRDefault="001C18A0" w:rsidP="001C18A0">
      <w:pPr>
        <w:jc w:val="both"/>
      </w:pPr>
    </w:p>
    <w:p w:rsidR="001C18A0" w:rsidRDefault="001C18A0" w:rsidP="001C18A0">
      <w:pPr>
        <w:jc w:val="both"/>
      </w:pPr>
    </w:p>
    <w:p w:rsidR="001C18A0" w:rsidRDefault="001C18A0" w:rsidP="001C18A0">
      <w:pPr>
        <w:jc w:val="both"/>
      </w:pPr>
    </w:p>
    <w:p w:rsidR="001C18A0" w:rsidRDefault="001C18A0" w:rsidP="001C18A0">
      <w:pPr>
        <w:jc w:val="both"/>
      </w:pPr>
    </w:p>
    <w:p w:rsidR="001C18A0" w:rsidRDefault="001C18A0" w:rsidP="001C18A0">
      <w:pPr>
        <w:jc w:val="both"/>
      </w:pPr>
    </w:p>
    <w:p w:rsidR="001C18A0" w:rsidRDefault="001C18A0" w:rsidP="001C18A0">
      <w:pPr>
        <w:jc w:val="both"/>
      </w:pPr>
    </w:p>
    <w:p w:rsidR="001C18A0" w:rsidRDefault="001C18A0" w:rsidP="001C18A0">
      <w:pPr>
        <w:tabs>
          <w:tab w:val="center" w:pos="4748"/>
          <w:tab w:val="left" w:pos="5430"/>
        </w:tabs>
      </w:pPr>
    </w:p>
    <w:p w:rsidR="001C18A0" w:rsidRDefault="001C18A0" w:rsidP="001C18A0">
      <w:pPr>
        <w:tabs>
          <w:tab w:val="center" w:pos="4748"/>
          <w:tab w:val="left" w:pos="5430"/>
        </w:tabs>
        <w:jc w:val="center"/>
      </w:pPr>
      <w:r>
        <w:lastRenderedPageBreak/>
        <w:t>T.C.</w:t>
      </w:r>
    </w:p>
    <w:p w:rsidR="001C18A0" w:rsidRDefault="001C18A0" w:rsidP="001C18A0">
      <w:pPr>
        <w:jc w:val="center"/>
      </w:pPr>
      <w:r>
        <w:t>ANKARA BÜYÜKŞEHİR BELEDİYE MECLİSİ</w:t>
      </w:r>
    </w:p>
    <w:p w:rsidR="001C18A0" w:rsidRDefault="001C18A0" w:rsidP="001C18A0">
      <w:pPr>
        <w:jc w:val="center"/>
      </w:pPr>
      <w:r>
        <w:t>İmar ve Bayındırlık Komisyonu Raporu</w:t>
      </w:r>
    </w:p>
    <w:p w:rsidR="001C18A0" w:rsidRDefault="001C18A0" w:rsidP="001C18A0">
      <w:pPr>
        <w:jc w:val="center"/>
      </w:pPr>
    </w:p>
    <w:p w:rsidR="001C18A0" w:rsidRDefault="001C18A0" w:rsidP="001C18A0">
      <w:pPr>
        <w:jc w:val="center"/>
      </w:pPr>
      <w:r>
        <w:t>Rapor No: 499</w:t>
      </w:r>
      <w:r>
        <w:tab/>
        <w:t xml:space="preserve">     </w:t>
      </w:r>
      <w:r>
        <w:tab/>
        <w:t xml:space="preserve">                 </w:t>
      </w:r>
      <w:r>
        <w:tab/>
      </w:r>
      <w:r>
        <w:tab/>
        <w:t xml:space="preserve">         </w:t>
      </w:r>
      <w:r>
        <w:tab/>
      </w:r>
      <w:r>
        <w:tab/>
      </w:r>
      <w:r>
        <w:tab/>
        <w:t xml:space="preserve">                   26.08.2021</w:t>
      </w:r>
    </w:p>
    <w:p w:rsidR="001C18A0" w:rsidRDefault="001C18A0" w:rsidP="001C18A0">
      <w:pPr>
        <w:jc w:val="center"/>
      </w:pPr>
    </w:p>
    <w:p w:rsidR="001C18A0" w:rsidRDefault="001C18A0" w:rsidP="001C18A0">
      <w:pPr>
        <w:pStyle w:val="Balk7"/>
        <w:jc w:val="center"/>
      </w:pPr>
      <w:r>
        <w:t>BÜYÜKŞEHİR BELEDİYE MECLİSİ BAŞKANLIĞINA</w:t>
      </w:r>
    </w:p>
    <w:p w:rsidR="001C18A0" w:rsidRDefault="001C18A0" w:rsidP="001C18A0">
      <w:pPr>
        <w:jc w:val="both"/>
      </w:pPr>
    </w:p>
    <w:p w:rsidR="001C18A0" w:rsidRPr="00EF624C" w:rsidRDefault="001C18A0" w:rsidP="001C18A0">
      <w:pPr>
        <w:jc w:val="both"/>
      </w:pPr>
    </w:p>
    <w:p w:rsidR="001C18A0" w:rsidRPr="0032096F" w:rsidRDefault="001C18A0" w:rsidP="001C18A0">
      <w:pPr>
        <w:ind w:firstLine="709"/>
        <w:jc w:val="both"/>
      </w:pPr>
      <w:r w:rsidRPr="0032096F">
        <w:t xml:space="preserve">Ayaş İlçesi </w:t>
      </w:r>
      <w:proofErr w:type="spellStart"/>
      <w:r w:rsidRPr="0032096F">
        <w:t>Başayaş</w:t>
      </w:r>
      <w:proofErr w:type="spellEnd"/>
      <w:r w:rsidRPr="0032096F">
        <w:t xml:space="preserve"> Mahallesi 120 ada 183 parselde 1/1000 ölçekli uygulama imar plan değişikliğine ilişkin Büyükşehir Belediye Meclisinin 11.08.2021 tarih ve 20. gündem maddesi olarak komisyonumuza havale edilen dosya incelendi.</w:t>
      </w:r>
    </w:p>
    <w:p w:rsidR="001C18A0" w:rsidRPr="0032096F" w:rsidRDefault="001C18A0" w:rsidP="001C18A0">
      <w:pPr>
        <w:ind w:firstLine="709"/>
        <w:jc w:val="both"/>
      </w:pPr>
    </w:p>
    <w:p w:rsidR="001C18A0" w:rsidRDefault="001C18A0" w:rsidP="001C18A0">
      <w:pPr>
        <w:ind w:firstLine="709"/>
        <w:jc w:val="both"/>
      </w:pPr>
      <w:proofErr w:type="gramStart"/>
      <w:r w:rsidRPr="0032096F">
        <w:t>Komisyonumuzca yapılan incelemeler neticesinde; Ayaş Belediye Başkanlığı'nın 26.05.2021 gün ve E.1815 sayılı yazısı ile Ayaş Belediye Meclisinin 06.04.2021 tarih 39 sayılı kara</w:t>
      </w:r>
      <w:r>
        <w:t>rı</w:t>
      </w:r>
      <w:r w:rsidRPr="0032096F">
        <w:t xml:space="preserve"> ile uygun görülen, Ayaş İlçesi, </w:t>
      </w:r>
      <w:proofErr w:type="spellStart"/>
      <w:r w:rsidRPr="0032096F">
        <w:t>Başayaş</w:t>
      </w:r>
      <w:proofErr w:type="spellEnd"/>
      <w:r w:rsidRPr="0032096F">
        <w:t xml:space="preserve"> Mahallesi 120 ada 183 no</w:t>
      </w:r>
      <w:r>
        <w:t>.</w:t>
      </w:r>
      <w:r w:rsidRPr="0032096F">
        <w:t>lu parsele ilişkin "Düşük Yoğunluklu Kırsal Gelişim Konut Alanı" amaçlı 1/1000 ölçekli uygulama imar planı teklifi</w:t>
      </w:r>
      <w:r>
        <w:t>nin,</w:t>
      </w:r>
      <w:r w:rsidRPr="0032096F">
        <w:t xml:space="preserve"> 5216 sayılı Kanun gereğince, bir karar alınmak üzere </w:t>
      </w:r>
      <w:r>
        <w:t xml:space="preserve">İmar ve Şehircilik Dairesi </w:t>
      </w:r>
      <w:r w:rsidRPr="0032096F">
        <w:t>Başkanlığı</w:t>
      </w:r>
      <w:r>
        <w:t>na sunulduğu,</w:t>
      </w:r>
      <w:proofErr w:type="gramEnd"/>
    </w:p>
    <w:p w:rsidR="001C18A0" w:rsidRPr="0032096F" w:rsidRDefault="001C18A0" w:rsidP="001C18A0">
      <w:pPr>
        <w:ind w:firstLine="709"/>
        <w:jc w:val="both"/>
      </w:pPr>
    </w:p>
    <w:p w:rsidR="001C18A0" w:rsidRDefault="001C18A0" w:rsidP="001C18A0">
      <w:pPr>
        <w:ind w:firstLine="709"/>
        <w:jc w:val="both"/>
      </w:pPr>
      <w:r w:rsidRPr="0032096F">
        <w:t>Yapılan incelemede,</w:t>
      </w:r>
    </w:p>
    <w:p w:rsidR="001C18A0" w:rsidRPr="0032096F" w:rsidRDefault="001C18A0" w:rsidP="001C18A0">
      <w:pPr>
        <w:ind w:firstLine="709"/>
        <w:jc w:val="both"/>
      </w:pPr>
    </w:p>
    <w:p w:rsidR="001C18A0" w:rsidRDefault="001C18A0" w:rsidP="001C18A0">
      <w:pPr>
        <w:ind w:firstLine="709"/>
        <w:jc w:val="both"/>
      </w:pPr>
      <w:r w:rsidRPr="0032096F">
        <w:t xml:space="preserve">Ayaş İlçesi, </w:t>
      </w:r>
      <w:proofErr w:type="spellStart"/>
      <w:r w:rsidRPr="0032096F">
        <w:t>Başayaş</w:t>
      </w:r>
      <w:proofErr w:type="spellEnd"/>
      <w:r w:rsidRPr="0032096F">
        <w:t xml:space="preserve"> Mahallesi 120 ada 1</w:t>
      </w:r>
      <w:r>
        <w:t>8</w:t>
      </w:r>
      <w:r w:rsidRPr="0032096F">
        <w:t>3 no</w:t>
      </w:r>
      <w:r>
        <w:t>.</w:t>
      </w:r>
      <w:r w:rsidRPr="0032096F">
        <w:t>lu parsele ilişkin 1/5000 ölçekli Nazım İmar Planının Ankara Büyükşehir Belediye Meclisinin 13.09.2019 tarih 1200 no</w:t>
      </w:r>
      <w:r>
        <w:t>.</w:t>
      </w:r>
      <w:r w:rsidRPr="0032096F">
        <w:t>lu kara</w:t>
      </w:r>
      <w:r>
        <w:t>rı</w:t>
      </w:r>
      <w:r w:rsidRPr="0032096F">
        <w:t xml:space="preserve"> ile onaylandığı,</w:t>
      </w:r>
    </w:p>
    <w:p w:rsidR="001C18A0" w:rsidRPr="0032096F" w:rsidRDefault="001C18A0" w:rsidP="001C18A0">
      <w:pPr>
        <w:ind w:firstLine="709"/>
        <w:jc w:val="both"/>
      </w:pPr>
    </w:p>
    <w:p w:rsidR="001C18A0" w:rsidRDefault="001C18A0" w:rsidP="001C18A0">
      <w:pPr>
        <w:ind w:firstLine="709"/>
        <w:jc w:val="both"/>
      </w:pPr>
      <w:r w:rsidRPr="0032096F">
        <w:t>Ayaş Belediye Meclisinin 06.04.2021 tarih 39 sayılı kararı ile uygun görülerek sunulan 1/1000 ölçekli Uygulam</w:t>
      </w:r>
      <w:r>
        <w:t>a İmar Planının yaklaşık 4,1 ha.’</w:t>
      </w:r>
      <w:proofErr w:type="spellStart"/>
      <w:r w:rsidRPr="0032096F">
        <w:t>lık</w:t>
      </w:r>
      <w:proofErr w:type="spellEnd"/>
      <w:r w:rsidRPr="0032096F">
        <w:t xml:space="preserve"> (40896 m</w:t>
      </w:r>
      <w:r w:rsidRPr="002B12E7">
        <w:rPr>
          <w:vertAlign w:val="superscript"/>
        </w:rPr>
        <w:t>2</w:t>
      </w:r>
      <w:r w:rsidRPr="0032096F">
        <w:t>) alanı kapsadığı,</w:t>
      </w:r>
    </w:p>
    <w:p w:rsidR="001C18A0" w:rsidRPr="0032096F" w:rsidRDefault="001C18A0" w:rsidP="001C18A0">
      <w:pPr>
        <w:ind w:firstLine="709"/>
        <w:jc w:val="both"/>
      </w:pPr>
    </w:p>
    <w:p w:rsidR="001C18A0" w:rsidRDefault="001C18A0" w:rsidP="001C18A0">
      <w:pPr>
        <w:ind w:firstLine="709"/>
        <w:jc w:val="both"/>
      </w:pPr>
      <w:proofErr w:type="gramStart"/>
      <w:r w:rsidRPr="0032096F">
        <w:t xml:space="preserve">Teklife konu 1/1000 ölçekli Uygulama İmar Planı kararlarının 1/5000 ölçekli Nazım </w:t>
      </w:r>
      <w:r>
        <w:t>İ</w:t>
      </w:r>
      <w:r w:rsidRPr="0032096F">
        <w:t>mar Planı ile uyumlu olacak şekilde sunulduğu, 40896m</w:t>
      </w:r>
      <w:r w:rsidRPr="002B12E7">
        <w:rPr>
          <w:vertAlign w:val="superscript"/>
        </w:rPr>
        <w:t>2</w:t>
      </w:r>
      <w:r w:rsidRPr="0032096F">
        <w:t xml:space="preserve"> büyüklüğündeki planlama alanında, yaklaşık 2,25 hektarlık kısmın E=0.3</w:t>
      </w:r>
      <w:r>
        <w:t xml:space="preserve">0, </w:t>
      </w:r>
      <w:proofErr w:type="spellStart"/>
      <w:r>
        <w:t>Yençok</w:t>
      </w:r>
      <w:proofErr w:type="spellEnd"/>
      <w:r>
        <w:t>=2 kat yapılaşma koşulları ile konut alanı, 3345</w:t>
      </w:r>
      <w:r w:rsidRPr="0032096F">
        <w:t>m</w:t>
      </w:r>
      <w:r w:rsidRPr="002B12E7">
        <w:rPr>
          <w:vertAlign w:val="superscript"/>
        </w:rPr>
        <w:t>2</w:t>
      </w:r>
      <w:r w:rsidRPr="0032096F">
        <w:t xml:space="preserve">'sinin </w:t>
      </w:r>
      <w:r>
        <w:t>park alanı, 2107</w:t>
      </w:r>
      <w:r w:rsidRPr="0032096F">
        <w:t>m</w:t>
      </w:r>
      <w:r w:rsidRPr="002B12E7">
        <w:rPr>
          <w:vertAlign w:val="superscript"/>
        </w:rPr>
        <w:t>2</w:t>
      </w:r>
      <w:r w:rsidRPr="0032096F">
        <w:t xml:space="preserve">'lik kısmının E:0.50 </w:t>
      </w:r>
      <w:proofErr w:type="spellStart"/>
      <w:r w:rsidRPr="0032096F">
        <w:t>Yençok</w:t>
      </w:r>
      <w:proofErr w:type="spellEnd"/>
      <w:r w:rsidRPr="0032096F">
        <w:t>:2 kat yapılaşma</w:t>
      </w:r>
      <w:r>
        <w:t xml:space="preserve"> koşulları ile spor alanı, 1460</w:t>
      </w:r>
      <w:r w:rsidRPr="0032096F">
        <w:t>m</w:t>
      </w:r>
      <w:r w:rsidRPr="002B12E7">
        <w:rPr>
          <w:vertAlign w:val="superscript"/>
        </w:rPr>
        <w:t>2</w:t>
      </w:r>
      <w:r w:rsidRPr="0032096F">
        <w:t xml:space="preserve">'lik kısmının E:0.50 </w:t>
      </w:r>
      <w:proofErr w:type="spellStart"/>
      <w:r w:rsidRPr="0032096F">
        <w:t>Yençok</w:t>
      </w:r>
      <w:proofErr w:type="spellEnd"/>
      <w:r w:rsidRPr="0032096F">
        <w:t>:</w:t>
      </w:r>
      <w:r>
        <w:t>2 kat sosyal tesis alanı, 11491</w:t>
      </w:r>
      <w:r w:rsidRPr="0032096F">
        <w:t>m</w:t>
      </w:r>
      <w:r w:rsidRPr="002B12E7">
        <w:rPr>
          <w:vertAlign w:val="superscript"/>
        </w:rPr>
        <w:t>2</w:t>
      </w:r>
      <w:r w:rsidRPr="0032096F">
        <w:t xml:space="preserve"> büyüklüğündeki kalan kısmının</w:t>
      </w:r>
      <w:r>
        <w:t xml:space="preserve"> </w:t>
      </w:r>
      <w:r w:rsidRPr="0032096F">
        <w:t>ise yol ve teknik altyapı alanı olarak planlandığı,</w:t>
      </w:r>
      <w:proofErr w:type="gramEnd"/>
    </w:p>
    <w:p w:rsidR="001C18A0" w:rsidRPr="0032096F" w:rsidRDefault="001C18A0" w:rsidP="001C18A0">
      <w:pPr>
        <w:ind w:firstLine="709"/>
        <w:jc w:val="both"/>
      </w:pPr>
    </w:p>
    <w:p w:rsidR="001C18A0" w:rsidRDefault="001C18A0" w:rsidP="001C18A0">
      <w:pPr>
        <w:ind w:firstLine="709"/>
        <w:jc w:val="both"/>
      </w:pPr>
      <w:r w:rsidRPr="0032096F">
        <w:t>Alan dağılımının</w:t>
      </w:r>
    </w:p>
    <w:p w:rsidR="001C18A0" w:rsidRPr="0032096F" w:rsidRDefault="001C18A0" w:rsidP="001C18A0">
      <w:pPr>
        <w:ind w:firstLine="709"/>
        <w:jc w:val="both"/>
      </w:pPr>
    </w:p>
    <w:tbl>
      <w:tblPr>
        <w:tblW w:w="9528" w:type="dxa"/>
        <w:jc w:val="center"/>
        <w:tblInd w:w="173" w:type="dxa"/>
        <w:tblLayout w:type="fixed"/>
        <w:tblCellMar>
          <w:left w:w="10" w:type="dxa"/>
          <w:right w:w="10" w:type="dxa"/>
        </w:tblCellMar>
        <w:tblLook w:val="0000"/>
      </w:tblPr>
      <w:tblGrid>
        <w:gridCol w:w="3249"/>
        <w:gridCol w:w="1440"/>
        <w:gridCol w:w="2386"/>
        <w:gridCol w:w="2453"/>
      </w:tblGrid>
      <w:tr w:rsidR="001C18A0" w:rsidRPr="0032096F" w:rsidTr="00CC36E4">
        <w:trPr>
          <w:trHeight w:val="411"/>
          <w:jc w:val="center"/>
        </w:trPr>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KULLANIM TÜRÜ</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ADET</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ALAN (ha)</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ORAN (%)</w:t>
            </w:r>
          </w:p>
        </w:tc>
      </w:tr>
      <w:tr w:rsidR="001C18A0" w:rsidRPr="0032096F" w:rsidTr="00CC36E4">
        <w:trPr>
          <w:trHeight w:val="417"/>
          <w:jc w:val="center"/>
        </w:trPr>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rPr>
                <w:sz w:val="22"/>
                <w:szCs w:val="22"/>
              </w:rPr>
            </w:pPr>
            <w:r w:rsidRPr="002B12E7">
              <w:rPr>
                <w:sz w:val="22"/>
                <w:szCs w:val="22"/>
              </w:rPr>
              <w:t>KONUT ALANI(E=0,30)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3</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2,2493 ha</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55,00</w:t>
            </w:r>
          </w:p>
        </w:tc>
      </w:tr>
      <w:tr w:rsidR="001C18A0" w:rsidRPr="0032096F" w:rsidTr="00CC36E4">
        <w:trPr>
          <w:trHeight w:val="423"/>
          <w:jc w:val="center"/>
        </w:trPr>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rPr>
                <w:sz w:val="22"/>
                <w:szCs w:val="22"/>
              </w:rPr>
            </w:pPr>
            <w:r w:rsidRPr="002B12E7">
              <w:rPr>
                <w:sz w:val="22"/>
                <w:szCs w:val="22"/>
              </w:rPr>
              <w:t>SOSYAL TESİS ALANI</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1</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0,1460 ha</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3.57</w:t>
            </w:r>
          </w:p>
        </w:tc>
      </w:tr>
      <w:tr w:rsidR="001C18A0" w:rsidRPr="0032096F" w:rsidTr="00CC36E4">
        <w:trPr>
          <w:trHeight w:val="416"/>
          <w:jc w:val="center"/>
        </w:trPr>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rPr>
                <w:sz w:val="22"/>
                <w:szCs w:val="22"/>
              </w:rPr>
            </w:pPr>
            <w:r w:rsidRPr="002B12E7">
              <w:rPr>
                <w:sz w:val="22"/>
                <w:szCs w:val="22"/>
              </w:rPr>
              <w:t>SPOR ALANI</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1</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0,2107 ha</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5,15</w:t>
            </w:r>
          </w:p>
        </w:tc>
      </w:tr>
      <w:tr w:rsidR="001C18A0" w:rsidRPr="0032096F" w:rsidTr="00CC36E4">
        <w:trPr>
          <w:trHeight w:val="407"/>
          <w:jc w:val="center"/>
        </w:trPr>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rPr>
                <w:sz w:val="22"/>
                <w:szCs w:val="22"/>
              </w:rPr>
            </w:pPr>
            <w:r w:rsidRPr="002B12E7">
              <w:rPr>
                <w:sz w:val="22"/>
                <w:szCs w:val="22"/>
              </w:rPr>
              <w:t>PARK VE YEŞİL ALANLAR</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1</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0,3345 ha</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8,18</w:t>
            </w:r>
          </w:p>
        </w:tc>
      </w:tr>
      <w:tr w:rsidR="001C18A0" w:rsidRPr="0032096F" w:rsidTr="00CC36E4">
        <w:trPr>
          <w:trHeight w:val="413"/>
          <w:jc w:val="center"/>
        </w:trPr>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rPr>
                <w:sz w:val="22"/>
                <w:szCs w:val="22"/>
              </w:rPr>
            </w:pPr>
            <w:r w:rsidRPr="002B12E7">
              <w:rPr>
                <w:sz w:val="22"/>
                <w:szCs w:val="22"/>
              </w:rPr>
              <w:t>YOL, OTOPARK VB.</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1</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1,1491 ha</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28,10</w:t>
            </w:r>
          </w:p>
        </w:tc>
      </w:tr>
      <w:tr w:rsidR="001C18A0" w:rsidRPr="0032096F" w:rsidTr="00CC36E4">
        <w:trPr>
          <w:trHeight w:val="419"/>
          <w:jc w:val="center"/>
        </w:trPr>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rPr>
                <w:sz w:val="22"/>
                <w:szCs w:val="22"/>
              </w:rPr>
            </w:pPr>
            <w:r w:rsidRPr="002B12E7">
              <w:rPr>
                <w:sz w:val="22"/>
                <w:szCs w:val="22"/>
              </w:rPr>
              <w:t>TOPLAM</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7</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4,0896 ha</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rsidR="001C18A0" w:rsidRPr="002B12E7" w:rsidRDefault="001C18A0" w:rsidP="00CC36E4">
            <w:pPr>
              <w:jc w:val="center"/>
              <w:rPr>
                <w:sz w:val="22"/>
                <w:szCs w:val="22"/>
              </w:rPr>
            </w:pPr>
            <w:r w:rsidRPr="002B12E7">
              <w:rPr>
                <w:sz w:val="22"/>
                <w:szCs w:val="22"/>
              </w:rPr>
              <w:t>100</w:t>
            </w:r>
          </w:p>
        </w:tc>
      </w:tr>
    </w:tbl>
    <w:p w:rsidR="001C18A0" w:rsidRPr="0032096F" w:rsidRDefault="001C18A0" w:rsidP="001C18A0">
      <w:pPr>
        <w:ind w:firstLine="709"/>
        <w:jc w:val="both"/>
      </w:pPr>
      <w:r>
        <w:t>Ş</w:t>
      </w:r>
      <w:r w:rsidRPr="0032096F">
        <w:t>eklinde olduğu,</w:t>
      </w:r>
    </w:p>
    <w:p w:rsidR="001C18A0" w:rsidRDefault="001C18A0" w:rsidP="001C18A0">
      <w:pPr>
        <w:ind w:firstLine="709"/>
        <w:jc w:val="both"/>
      </w:pPr>
    </w:p>
    <w:p w:rsidR="001C18A0" w:rsidRDefault="001C18A0" w:rsidP="001C18A0">
      <w:pPr>
        <w:ind w:firstLine="709"/>
        <w:jc w:val="both"/>
      </w:pPr>
    </w:p>
    <w:p w:rsidR="001C18A0" w:rsidRDefault="001C18A0" w:rsidP="001C18A0">
      <w:pPr>
        <w:ind w:firstLine="709"/>
        <w:jc w:val="both"/>
      </w:pPr>
    </w:p>
    <w:p w:rsidR="001C18A0" w:rsidRDefault="001C18A0" w:rsidP="001C18A0">
      <w:pPr>
        <w:tabs>
          <w:tab w:val="center" w:pos="4748"/>
          <w:tab w:val="left" w:pos="5430"/>
        </w:tabs>
      </w:pPr>
    </w:p>
    <w:p w:rsidR="001C18A0" w:rsidRDefault="001C18A0" w:rsidP="001C18A0">
      <w:pPr>
        <w:tabs>
          <w:tab w:val="center" w:pos="4748"/>
          <w:tab w:val="left" w:pos="5430"/>
        </w:tabs>
        <w:jc w:val="center"/>
      </w:pPr>
      <w:r>
        <w:lastRenderedPageBreak/>
        <w:t>T.C.</w:t>
      </w:r>
    </w:p>
    <w:p w:rsidR="001C18A0" w:rsidRDefault="001C18A0" w:rsidP="001C18A0">
      <w:pPr>
        <w:jc w:val="center"/>
      </w:pPr>
      <w:r>
        <w:t>ANKARA BÜYÜKŞEHİR BELEDİYE MECLİSİ</w:t>
      </w:r>
    </w:p>
    <w:p w:rsidR="001C18A0" w:rsidRDefault="001C18A0" w:rsidP="001C18A0">
      <w:pPr>
        <w:jc w:val="center"/>
      </w:pPr>
      <w:r>
        <w:t>İmar ve Bayındırlık Komisyonu Raporu</w:t>
      </w:r>
    </w:p>
    <w:p w:rsidR="001C18A0" w:rsidRDefault="001C18A0" w:rsidP="001C18A0">
      <w:pPr>
        <w:jc w:val="center"/>
      </w:pPr>
    </w:p>
    <w:p w:rsidR="001C18A0" w:rsidRDefault="001C18A0" w:rsidP="001C18A0">
      <w:pPr>
        <w:jc w:val="center"/>
      </w:pPr>
      <w:r>
        <w:t>Rapor No: 499</w:t>
      </w:r>
      <w:r>
        <w:tab/>
        <w:t xml:space="preserve">     </w:t>
      </w:r>
      <w:r>
        <w:tab/>
        <w:t xml:space="preserve">                 </w:t>
      </w:r>
      <w:r>
        <w:tab/>
      </w:r>
      <w:r>
        <w:tab/>
        <w:t xml:space="preserve">         </w:t>
      </w:r>
      <w:r>
        <w:tab/>
      </w:r>
      <w:r>
        <w:tab/>
      </w:r>
      <w:r>
        <w:tab/>
        <w:t xml:space="preserve">                   26.08.2021</w:t>
      </w:r>
    </w:p>
    <w:p w:rsidR="001C18A0" w:rsidRDefault="001C18A0" w:rsidP="001C18A0">
      <w:pPr>
        <w:jc w:val="center"/>
      </w:pPr>
    </w:p>
    <w:p w:rsidR="001C18A0" w:rsidRDefault="001C18A0" w:rsidP="001C18A0">
      <w:pPr>
        <w:jc w:val="center"/>
      </w:pPr>
      <w:r>
        <w:t>-2-</w:t>
      </w:r>
    </w:p>
    <w:p w:rsidR="001C18A0" w:rsidRDefault="001C18A0" w:rsidP="001C18A0">
      <w:pPr>
        <w:jc w:val="both"/>
      </w:pPr>
    </w:p>
    <w:p w:rsidR="001C18A0" w:rsidRDefault="001C18A0" w:rsidP="001C18A0">
      <w:pPr>
        <w:jc w:val="both"/>
      </w:pPr>
    </w:p>
    <w:p w:rsidR="001C18A0" w:rsidRPr="0032096F" w:rsidRDefault="001C18A0" w:rsidP="001C18A0">
      <w:pPr>
        <w:jc w:val="both"/>
      </w:pPr>
    </w:p>
    <w:p w:rsidR="001C18A0" w:rsidRDefault="001C18A0" w:rsidP="001C18A0">
      <w:pPr>
        <w:ind w:firstLine="709"/>
        <w:jc w:val="both"/>
      </w:pPr>
      <w:r w:rsidRPr="0032096F">
        <w:t>-Alana ait imar planına esas jeol</w:t>
      </w:r>
      <w:r>
        <w:t>o</w:t>
      </w:r>
      <w:r w:rsidRPr="0032096F">
        <w:t>jik-</w:t>
      </w:r>
      <w:proofErr w:type="spellStart"/>
      <w:r w:rsidRPr="0032096F">
        <w:t>jeoteknik</w:t>
      </w:r>
      <w:proofErr w:type="spellEnd"/>
      <w:r w:rsidRPr="0032096F">
        <w:t xml:space="preserve"> etüt raporunun 16.01.2019 tarihinde T.C. Ankara Valiliği Çevreye Şehircil</w:t>
      </w:r>
      <w:r>
        <w:t>ik İl Müdürlüğü'nce onaylandığı</w:t>
      </w:r>
      <w:r w:rsidRPr="0032096F">
        <w:t xml:space="preserve"> ve yerleşime uygunluk açısından uygun alan (UA-2) ve önemli alan (ÖA-</w:t>
      </w:r>
      <w:proofErr w:type="gramStart"/>
      <w:r w:rsidRPr="0032096F">
        <w:t>2.1</w:t>
      </w:r>
      <w:proofErr w:type="gramEnd"/>
      <w:r w:rsidRPr="0032096F">
        <w:t>) niteliğindeki alanlar olarak sınıflandırıldığı,</w:t>
      </w:r>
    </w:p>
    <w:p w:rsidR="001C18A0" w:rsidRPr="0032096F" w:rsidRDefault="001C18A0" w:rsidP="001C18A0">
      <w:pPr>
        <w:ind w:firstLine="709"/>
        <w:jc w:val="both"/>
      </w:pPr>
    </w:p>
    <w:p w:rsidR="001C18A0" w:rsidRPr="0032096F" w:rsidRDefault="001C18A0" w:rsidP="001C18A0">
      <w:pPr>
        <w:ind w:firstLine="709"/>
        <w:jc w:val="both"/>
        <w:rPr>
          <w:b/>
        </w:rPr>
      </w:pPr>
      <w:r w:rsidRPr="0032096F">
        <w:rPr>
          <w:b/>
        </w:rPr>
        <w:t>1 GENEL HÜKÜMLER</w:t>
      </w:r>
    </w:p>
    <w:p w:rsidR="001C18A0" w:rsidRDefault="001C18A0" w:rsidP="001C18A0">
      <w:pPr>
        <w:pStyle w:val="ListeParagraf"/>
        <w:numPr>
          <w:ilvl w:val="0"/>
          <w:numId w:val="45"/>
        </w:numPr>
        <w:ind w:left="0" w:firstLine="709"/>
        <w:jc w:val="both"/>
      </w:pPr>
      <w:r w:rsidRPr="0032096F">
        <w:t>Bu plan ve plan notlarında belirtilmeyen hususlarda, 3194 sayılı İmar Kanunu ve ilgili yönetmelik hükümleri geçerlidir.</w:t>
      </w:r>
    </w:p>
    <w:p w:rsidR="001C18A0" w:rsidRDefault="001C18A0" w:rsidP="001C18A0">
      <w:pPr>
        <w:pStyle w:val="ListeParagraf"/>
        <w:ind w:left="709"/>
        <w:jc w:val="both"/>
      </w:pPr>
    </w:p>
    <w:p w:rsidR="001C18A0" w:rsidRDefault="001C18A0" w:rsidP="001C18A0">
      <w:pPr>
        <w:pStyle w:val="ListeParagraf"/>
        <w:numPr>
          <w:ilvl w:val="0"/>
          <w:numId w:val="45"/>
        </w:numPr>
        <w:ind w:left="0" w:firstLine="709"/>
        <w:jc w:val="both"/>
      </w:pPr>
      <w:r w:rsidRPr="0032096F">
        <w:t xml:space="preserve">T.C. Ankara Valiliği Çevre </w:t>
      </w:r>
      <w:r>
        <w:t>v</w:t>
      </w:r>
      <w:r w:rsidRPr="0032096F">
        <w:t>e Şehircilik İl Müdürlüğü'nce 16.01.2019 tarihinde onaylanan, imar planına esas jeolojik-</w:t>
      </w:r>
      <w:proofErr w:type="spellStart"/>
      <w:r w:rsidRPr="0032096F">
        <w:t>jeoteknik</w:t>
      </w:r>
      <w:proofErr w:type="spellEnd"/>
      <w:r w:rsidRPr="0032096F">
        <w:t xml:space="preserve"> etüt raporunun sonuç ve öneriler kısmındaki hükümlere uyulacaktır.</w:t>
      </w:r>
    </w:p>
    <w:p w:rsidR="001C18A0" w:rsidRDefault="001C18A0" w:rsidP="001C18A0">
      <w:pPr>
        <w:pStyle w:val="ListeParagraf"/>
        <w:ind w:left="709"/>
        <w:jc w:val="both"/>
      </w:pPr>
    </w:p>
    <w:p w:rsidR="001C18A0" w:rsidRDefault="001C18A0" w:rsidP="001C18A0">
      <w:pPr>
        <w:pStyle w:val="ListeParagraf"/>
        <w:numPr>
          <w:ilvl w:val="0"/>
          <w:numId w:val="45"/>
        </w:numPr>
        <w:ind w:left="0" w:firstLine="709"/>
        <w:jc w:val="both"/>
      </w:pPr>
      <w:r w:rsidRPr="0032096F">
        <w:t xml:space="preserve">Yollar, yeşil alanlar, otopark alanları gibi kamunun kullanımına açık alanlar kamu eline geçmeden parsel veya ada bazında inşaat ruhsatı, teknik altyapı alanları (içme suyu, kanal, vb.) gerçekleşmeden </w:t>
      </w:r>
      <w:proofErr w:type="gramStart"/>
      <w:r w:rsidRPr="0032096F">
        <w:t>iskan</w:t>
      </w:r>
      <w:proofErr w:type="gramEnd"/>
      <w:r w:rsidRPr="0032096F">
        <w:t xml:space="preserve"> edilemez.</w:t>
      </w:r>
    </w:p>
    <w:p w:rsidR="001C18A0" w:rsidRDefault="001C18A0" w:rsidP="001C18A0">
      <w:pPr>
        <w:pStyle w:val="ListeParagraf"/>
        <w:ind w:left="709"/>
        <w:jc w:val="both"/>
      </w:pPr>
    </w:p>
    <w:p w:rsidR="001C18A0" w:rsidRDefault="001C18A0" w:rsidP="001C18A0">
      <w:pPr>
        <w:pStyle w:val="ListeParagraf"/>
        <w:numPr>
          <w:ilvl w:val="0"/>
          <w:numId w:val="45"/>
        </w:numPr>
        <w:ind w:left="0" w:firstLine="709"/>
        <w:jc w:val="both"/>
      </w:pPr>
      <w:r w:rsidRPr="0032096F">
        <w:t>Sosyal tesis alanları, ilgili yatırımcı kuruluşların muvafakat etmesi kaydıyla, maliklerince ilgili belediyesinden alınacak ruhsatla özel amaçlı olarak da kullanılabilecektir.</w:t>
      </w:r>
    </w:p>
    <w:p w:rsidR="001C18A0" w:rsidRDefault="001C18A0" w:rsidP="001C18A0">
      <w:pPr>
        <w:pStyle w:val="ListeParagraf"/>
        <w:ind w:left="709"/>
        <w:jc w:val="both"/>
      </w:pPr>
    </w:p>
    <w:p w:rsidR="001C18A0" w:rsidRDefault="001C18A0" w:rsidP="001C18A0">
      <w:pPr>
        <w:pStyle w:val="ListeParagraf"/>
        <w:numPr>
          <w:ilvl w:val="0"/>
          <w:numId w:val="45"/>
        </w:numPr>
        <w:ind w:left="0" w:firstLine="709"/>
        <w:jc w:val="both"/>
      </w:pPr>
      <w:r w:rsidRPr="0032096F">
        <w:t>3194 sayılı İmar Kanunun 18. madde uygulaması, plan bütününde yapılacaktır. Plan genelinde yol, park ve yeşil alanlar vb. alanlar, kamu eline geçmeden ve bedelsiz terki yapılmadan ruhsatlandırma yapılamaz.</w:t>
      </w:r>
    </w:p>
    <w:p w:rsidR="001C18A0" w:rsidRDefault="001C18A0" w:rsidP="001C18A0">
      <w:pPr>
        <w:pStyle w:val="ListeParagraf"/>
        <w:ind w:left="709"/>
        <w:jc w:val="both"/>
      </w:pPr>
    </w:p>
    <w:p w:rsidR="001C18A0" w:rsidRDefault="001C18A0" w:rsidP="001C18A0">
      <w:pPr>
        <w:pStyle w:val="ListeParagraf"/>
        <w:numPr>
          <w:ilvl w:val="0"/>
          <w:numId w:val="45"/>
        </w:numPr>
        <w:ind w:left="0" w:firstLine="709"/>
        <w:jc w:val="both"/>
      </w:pPr>
      <w:r w:rsidRPr="0032096F">
        <w:t>2872 sayılı Çevre Kanunu ve ilgili yönetmelik hükümlerine uyulacaktır.</w:t>
      </w:r>
    </w:p>
    <w:p w:rsidR="001C18A0" w:rsidRDefault="001C18A0" w:rsidP="001C18A0">
      <w:pPr>
        <w:pStyle w:val="ListeParagraf"/>
        <w:ind w:left="709"/>
        <w:jc w:val="both"/>
      </w:pPr>
    </w:p>
    <w:p w:rsidR="001C18A0" w:rsidRDefault="001C18A0" w:rsidP="001C18A0">
      <w:pPr>
        <w:pStyle w:val="ListeParagraf"/>
        <w:numPr>
          <w:ilvl w:val="0"/>
          <w:numId w:val="45"/>
        </w:numPr>
        <w:ind w:left="0" w:firstLine="709"/>
        <w:jc w:val="both"/>
      </w:pPr>
      <w:r w:rsidRPr="0032096F">
        <w:t>Otopark yönetmeliği hükümlerine uyulacaktır.</w:t>
      </w:r>
    </w:p>
    <w:p w:rsidR="001C18A0" w:rsidRDefault="001C18A0" w:rsidP="001C18A0">
      <w:pPr>
        <w:pStyle w:val="ListeParagraf"/>
        <w:ind w:left="709"/>
        <w:jc w:val="both"/>
      </w:pPr>
    </w:p>
    <w:p w:rsidR="001C18A0" w:rsidRDefault="001C18A0" w:rsidP="001C18A0">
      <w:pPr>
        <w:pStyle w:val="ListeParagraf"/>
        <w:numPr>
          <w:ilvl w:val="0"/>
          <w:numId w:val="45"/>
        </w:numPr>
        <w:ind w:left="0" w:firstLine="709"/>
        <w:jc w:val="both"/>
      </w:pPr>
      <w:r w:rsidRPr="0032096F">
        <w:t>Her türlü binada "afet bölgelerinde yapılacak yapılar hakkındaki yönetmelik" hükümleri geçerlidir.</w:t>
      </w:r>
    </w:p>
    <w:p w:rsidR="001C18A0" w:rsidRDefault="001C18A0" w:rsidP="001C18A0">
      <w:pPr>
        <w:pStyle w:val="ListeParagraf"/>
        <w:ind w:left="709"/>
        <w:jc w:val="both"/>
      </w:pPr>
    </w:p>
    <w:p w:rsidR="001C18A0" w:rsidRDefault="001C18A0" w:rsidP="001C18A0">
      <w:pPr>
        <w:pStyle w:val="ListeParagraf"/>
        <w:numPr>
          <w:ilvl w:val="0"/>
          <w:numId w:val="45"/>
        </w:numPr>
        <w:ind w:left="0" w:firstLine="709"/>
        <w:jc w:val="both"/>
      </w:pPr>
      <w:r w:rsidRPr="0032096F">
        <w:t xml:space="preserve">İl Tarım Ve Orman Müdürlüğü'nün 01.10.2018 Tarih Ve 2363430 </w:t>
      </w:r>
      <w:r>
        <w:t>s</w:t>
      </w:r>
      <w:r w:rsidRPr="0032096F">
        <w:t xml:space="preserve">ayılı </w:t>
      </w:r>
      <w:r>
        <w:t>k</w:t>
      </w:r>
      <w:r w:rsidRPr="0032096F">
        <w:t xml:space="preserve">urum </w:t>
      </w:r>
      <w:r>
        <w:t>g</w:t>
      </w:r>
      <w:r w:rsidRPr="0032096F">
        <w:t xml:space="preserve">örüş </w:t>
      </w:r>
      <w:r>
        <w:t>y</w:t>
      </w:r>
      <w:r w:rsidRPr="0032096F">
        <w:t xml:space="preserve">azısı </w:t>
      </w:r>
      <w:r>
        <w:t>i</w:t>
      </w:r>
      <w:r w:rsidRPr="0032096F">
        <w:t xml:space="preserve">le Ankara Valiliği İl Sağlık Müdürlüğü'nün 24.10.2018 </w:t>
      </w:r>
      <w:r>
        <w:t>t</w:t>
      </w:r>
      <w:r w:rsidRPr="0032096F">
        <w:t xml:space="preserve">arih </w:t>
      </w:r>
      <w:r>
        <w:t>v</w:t>
      </w:r>
      <w:r w:rsidRPr="0032096F">
        <w:t xml:space="preserve">e </w:t>
      </w:r>
      <w:proofErr w:type="gramStart"/>
      <w:r w:rsidRPr="0032096F">
        <w:t>62693856</w:t>
      </w:r>
      <w:proofErr w:type="gramEnd"/>
      <w:r w:rsidRPr="0032096F">
        <w:t xml:space="preserve">-129 </w:t>
      </w:r>
      <w:r>
        <w:t>s</w:t>
      </w:r>
      <w:r w:rsidRPr="0032096F">
        <w:t>ayılı kurum görüş yazısında belirtilen hususlara uyulacaktır.</w:t>
      </w:r>
    </w:p>
    <w:p w:rsidR="001C18A0" w:rsidRDefault="001C18A0" w:rsidP="001C18A0">
      <w:pPr>
        <w:pStyle w:val="ListeParagraf"/>
        <w:ind w:left="709"/>
        <w:jc w:val="both"/>
      </w:pPr>
    </w:p>
    <w:p w:rsidR="001C18A0" w:rsidRDefault="001C18A0" w:rsidP="001C18A0">
      <w:pPr>
        <w:pStyle w:val="ListeParagraf"/>
        <w:numPr>
          <w:ilvl w:val="0"/>
          <w:numId w:val="45"/>
        </w:numPr>
        <w:ind w:left="0" w:firstLine="709"/>
        <w:jc w:val="both"/>
      </w:pPr>
      <w:r w:rsidRPr="0032096F">
        <w:t xml:space="preserve">İmar planına esas olarak alınan, kurum ve kuruluş görüşlerinde belirtilen hususlara uyulacaktır. </w:t>
      </w:r>
    </w:p>
    <w:p w:rsidR="001C18A0" w:rsidRDefault="001C18A0" w:rsidP="001C18A0">
      <w:pPr>
        <w:pStyle w:val="ListeParagraf"/>
        <w:ind w:left="709"/>
        <w:jc w:val="both"/>
      </w:pPr>
    </w:p>
    <w:p w:rsidR="001C18A0" w:rsidRDefault="001C18A0" w:rsidP="001C18A0">
      <w:pPr>
        <w:pStyle w:val="ListeParagraf"/>
        <w:ind w:left="709"/>
        <w:jc w:val="both"/>
      </w:pPr>
    </w:p>
    <w:p w:rsidR="001C18A0" w:rsidRDefault="001C18A0" w:rsidP="001C18A0">
      <w:pPr>
        <w:pStyle w:val="ListeParagraf"/>
        <w:ind w:left="709"/>
        <w:jc w:val="both"/>
      </w:pPr>
    </w:p>
    <w:p w:rsidR="001C18A0" w:rsidRDefault="001C18A0" w:rsidP="001C18A0">
      <w:pPr>
        <w:pStyle w:val="ListeParagraf"/>
        <w:ind w:left="709"/>
        <w:jc w:val="both"/>
      </w:pPr>
    </w:p>
    <w:p w:rsidR="001C18A0" w:rsidRDefault="001C18A0" w:rsidP="001C18A0">
      <w:pPr>
        <w:pStyle w:val="ListeParagraf"/>
        <w:ind w:left="709"/>
        <w:jc w:val="both"/>
      </w:pPr>
    </w:p>
    <w:p w:rsidR="001C18A0" w:rsidRDefault="001C18A0" w:rsidP="001C18A0">
      <w:pPr>
        <w:pStyle w:val="ListeParagraf"/>
        <w:ind w:left="709"/>
        <w:jc w:val="both"/>
      </w:pPr>
    </w:p>
    <w:p w:rsidR="001C18A0" w:rsidRDefault="001C18A0" w:rsidP="001C18A0">
      <w:pPr>
        <w:tabs>
          <w:tab w:val="center" w:pos="4748"/>
          <w:tab w:val="left" w:pos="5430"/>
        </w:tabs>
      </w:pPr>
    </w:p>
    <w:p w:rsidR="001C18A0" w:rsidRDefault="001C18A0" w:rsidP="001C18A0">
      <w:pPr>
        <w:tabs>
          <w:tab w:val="center" w:pos="4748"/>
          <w:tab w:val="left" w:pos="5430"/>
        </w:tabs>
      </w:pPr>
    </w:p>
    <w:p w:rsidR="001C18A0" w:rsidRDefault="001C18A0" w:rsidP="001C18A0">
      <w:pPr>
        <w:tabs>
          <w:tab w:val="center" w:pos="4748"/>
          <w:tab w:val="left" w:pos="5430"/>
        </w:tabs>
        <w:jc w:val="center"/>
      </w:pPr>
      <w:r>
        <w:lastRenderedPageBreak/>
        <w:t>T.C.</w:t>
      </w:r>
    </w:p>
    <w:p w:rsidR="001C18A0" w:rsidRDefault="001C18A0" w:rsidP="001C18A0">
      <w:pPr>
        <w:jc w:val="center"/>
      </w:pPr>
      <w:r>
        <w:t>ANKARA BÜYÜKŞEHİR BELEDİYE MECLİSİ</w:t>
      </w:r>
    </w:p>
    <w:p w:rsidR="001C18A0" w:rsidRDefault="001C18A0" w:rsidP="001C18A0">
      <w:pPr>
        <w:jc w:val="center"/>
      </w:pPr>
      <w:r>
        <w:t>İmar ve Bayındırlık Komisyonu Raporu</w:t>
      </w:r>
    </w:p>
    <w:p w:rsidR="001C18A0" w:rsidRDefault="001C18A0" w:rsidP="001C18A0">
      <w:pPr>
        <w:jc w:val="center"/>
      </w:pPr>
    </w:p>
    <w:p w:rsidR="001C18A0" w:rsidRDefault="001C18A0" w:rsidP="001C18A0">
      <w:pPr>
        <w:jc w:val="center"/>
      </w:pPr>
      <w:r>
        <w:t>Rapor No: 499</w:t>
      </w:r>
      <w:r>
        <w:tab/>
        <w:t xml:space="preserve">     </w:t>
      </w:r>
      <w:r>
        <w:tab/>
        <w:t xml:space="preserve">                 </w:t>
      </w:r>
      <w:r>
        <w:tab/>
      </w:r>
      <w:r>
        <w:tab/>
        <w:t xml:space="preserve">         </w:t>
      </w:r>
      <w:r>
        <w:tab/>
      </w:r>
      <w:r>
        <w:tab/>
      </w:r>
      <w:r>
        <w:tab/>
        <w:t xml:space="preserve">                   26.08.2021</w:t>
      </w:r>
    </w:p>
    <w:p w:rsidR="001C18A0" w:rsidRDefault="001C18A0" w:rsidP="001C18A0">
      <w:pPr>
        <w:jc w:val="center"/>
      </w:pPr>
    </w:p>
    <w:p w:rsidR="001C18A0" w:rsidRDefault="001C18A0" w:rsidP="001C18A0">
      <w:pPr>
        <w:jc w:val="center"/>
      </w:pPr>
      <w:r>
        <w:t>-3-</w:t>
      </w:r>
    </w:p>
    <w:p w:rsidR="001C18A0" w:rsidRDefault="001C18A0" w:rsidP="001C18A0">
      <w:pPr>
        <w:pStyle w:val="ListeParagraf"/>
        <w:ind w:left="709"/>
        <w:jc w:val="both"/>
      </w:pPr>
    </w:p>
    <w:p w:rsidR="001C18A0" w:rsidRDefault="001C18A0" w:rsidP="001C18A0">
      <w:pPr>
        <w:pStyle w:val="ListeParagraf"/>
        <w:ind w:left="709"/>
        <w:jc w:val="both"/>
      </w:pPr>
    </w:p>
    <w:p w:rsidR="001C18A0" w:rsidRPr="002B12E7" w:rsidRDefault="001C18A0" w:rsidP="001C18A0">
      <w:pPr>
        <w:pStyle w:val="ListeParagraf"/>
        <w:ind w:left="709"/>
        <w:jc w:val="both"/>
        <w:rPr>
          <w:b/>
        </w:rPr>
      </w:pPr>
      <w:r w:rsidRPr="002B12E7">
        <w:rPr>
          <w:b/>
        </w:rPr>
        <w:t>2. ÖZEL HÜKÜMLER</w:t>
      </w:r>
    </w:p>
    <w:p w:rsidR="001C18A0" w:rsidRPr="002B12E7" w:rsidRDefault="001C18A0" w:rsidP="001C18A0">
      <w:pPr>
        <w:ind w:firstLine="709"/>
        <w:jc w:val="both"/>
        <w:rPr>
          <w:b/>
        </w:rPr>
      </w:pPr>
      <w:r w:rsidRPr="002B12E7">
        <w:rPr>
          <w:b/>
        </w:rPr>
        <w:t>2.1.1. KONUT ALANLARI</w:t>
      </w:r>
    </w:p>
    <w:p w:rsidR="001C18A0" w:rsidRDefault="001C18A0" w:rsidP="001C18A0">
      <w:pPr>
        <w:ind w:firstLine="709"/>
        <w:jc w:val="both"/>
      </w:pPr>
      <w:r w:rsidRPr="002B12E7">
        <w:rPr>
          <w:b/>
        </w:rPr>
        <w:t>2.1.1.</w:t>
      </w:r>
      <w:r w:rsidRPr="0032096F">
        <w:t xml:space="preserve"> Konut a</w:t>
      </w:r>
      <w:r>
        <w:t xml:space="preserve">lanlarında yapılaşma koşulu; E=0.30, </w:t>
      </w:r>
      <w:proofErr w:type="spellStart"/>
      <w:r>
        <w:t>Yençok</w:t>
      </w:r>
      <w:proofErr w:type="spellEnd"/>
      <w:r>
        <w:t>=</w:t>
      </w:r>
      <w:r w:rsidRPr="0032096F">
        <w:t>2 kattır. Konut alanlarının zemin katı müştemilat, garaj, depo, sığınak, otopark, vb. olarak kullanılabilir. Bu alanlarda minimum ifraz büyüklüğü 650 m</w:t>
      </w:r>
      <w:r w:rsidRPr="002B12E7">
        <w:rPr>
          <w:vertAlign w:val="superscript"/>
        </w:rPr>
        <w:t>2</w:t>
      </w:r>
      <w:r w:rsidRPr="0032096F">
        <w:t>'dir.</w:t>
      </w:r>
    </w:p>
    <w:p w:rsidR="001C18A0" w:rsidRPr="0032096F" w:rsidRDefault="001C18A0" w:rsidP="001C18A0">
      <w:pPr>
        <w:ind w:firstLine="709"/>
        <w:jc w:val="both"/>
      </w:pPr>
    </w:p>
    <w:p w:rsidR="001C18A0" w:rsidRPr="002B12E7" w:rsidRDefault="001C18A0" w:rsidP="001C18A0">
      <w:pPr>
        <w:ind w:firstLine="709"/>
        <w:jc w:val="both"/>
        <w:rPr>
          <w:b/>
        </w:rPr>
      </w:pPr>
      <w:r w:rsidRPr="002B12E7">
        <w:rPr>
          <w:b/>
        </w:rPr>
        <w:t>2.2. KENTSEL KULLANIM ALANLARI</w:t>
      </w:r>
    </w:p>
    <w:p w:rsidR="001C18A0" w:rsidRPr="0032096F" w:rsidRDefault="001C18A0" w:rsidP="001C18A0">
      <w:pPr>
        <w:ind w:firstLine="709"/>
        <w:jc w:val="both"/>
      </w:pPr>
      <w:r w:rsidRPr="002B12E7">
        <w:rPr>
          <w:b/>
        </w:rPr>
        <w:t>2.2.1. SOSYAL TESİS ALANLARI:</w:t>
      </w:r>
      <w:r w:rsidRPr="0032096F">
        <w:t xml:space="preserve"> Sosyal yaşamın niteliğini ve düzeyini artırmak amacı ile toplumun faydalanacağı kreş, kurs, yurt, çocuk yuvası, yetiştirme yurdu, yaşlı ve engelli bakım evi, </w:t>
      </w:r>
      <w:proofErr w:type="gramStart"/>
      <w:r w:rsidRPr="0032096F">
        <w:t>rehabilitasyon</w:t>
      </w:r>
      <w:proofErr w:type="gramEnd"/>
      <w:r w:rsidRPr="0032096F">
        <w:t xml:space="preserve"> merkezi, toplum merkezi, şefkat evleri gibi fonksiyonlarda hizmet vermek üzere ayrılan kamu veya özel mülkiyetteki alanlardır. Bu alanda yapılaşma koşullan E=0.50, </w:t>
      </w:r>
      <w:proofErr w:type="spellStart"/>
      <w:r w:rsidRPr="0032096F">
        <w:t>Yençok</w:t>
      </w:r>
      <w:proofErr w:type="spellEnd"/>
      <w:r w:rsidRPr="0032096F">
        <w:t xml:space="preserve">=2 </w:t>
      </w:r>
      <w:r>
        <w:t>k</w:t>
      </w:r>
      <w:r w:rsidRPr="0032096F">
        <w:t>attır.</w:t>
      </w:r>
    </w:p>
    <w:p w:rsidR="001C18A0" w:rsidRDefault="001C18A0" w:rsidP="001C18A0">
      <w:pPr>
        <w:ind w:firstLine="709"/>
        <w:jc w:val="both"/>
      </w:pPr>
    </w:p>
    <w:p w:rsidR="001C18A0" w:rsidRDefault="001C18A0" w:rsidP="001C18A0">
      <w:pPr>
        <w:ind w:firstLine="709"/>
        <w:jc w:val="both"/>
      </w:pPr>
      <w:r w:rsidRPr="002B12E7">
        <w:rPr>
          <w:b/>
        </w:rPr>
        <w:t>2.2.</w:t>
      </w:r>
      <w:r>
        <w:rPr>
          <w:b/>
        </w:rPr>
        <w:t>2</w:t>
      </w:r>
      <w:r w:rsidRPr="002B12E7">
        <w:rPr>
          <w:b/>
        </w:rPr>
        <w:t>. SPOR ALANLARI:</w:t>
      </w:r>
      <w:r w:rsidRPr="0032096F">
        <w:t xml:space="preserve"> Spor ve oyun ihtiyaçlarını karşılayan alanlardır. İmar planı kararı ile kent, bölge, mahalle ölçekleri hiyerarşisine göre gerekli açık veya kapalı spor ve oyun alanları bulunur. Bunlar futbol, basketbol, voleybol, tenis, yüzme, atletizm, buz pateni ve benzeri gibi spor faaliyetlerini ihtiva eden açık ve kapalı tesis alanlarıdır. Bu alanlarda açık veya kapalı otoparklar ile sporcuların ve seyircilerin ihtiyacına yönelik, büfe, lokanta ve kafeterya </w:t>
      </w:r>
      <w:proofErr w:type="gramStart"/>
      <w:r w:rsidRPr="0032096F">
        <w:t>mekanları</w:t>
      </w:r>
      <w:proofErr w:type="gramEnd"/>
      <w:r w:rsidRPr="0032096F">
        <w:t xml:space="preserve"> ve spor faaliyetlerine yönelik ticari üniteler yer alabilir. Bu alanda yapılaşma</w:t>
      </w:r>
      <w:r>
        <w:t xml:space="preserve"> koşulları E=0.50, </w:t>
      </w:r>
      <w:proofErr w:type="spellStart"/>
      <w:r>
        <w:t>Yençok</w:t>
      </w:r>
      <w:proofErr w:type="spellEnd"/>
      <w:r>
        <w:t>=2 kat</w:t>
      </w:r>
      <w:r w:rsidRPr="0032096F">
        <w:t>tır. Bu alanlarda yer alacak ticari üniteler, t</w:t>
      </w:r>
      <w:r>
        <w:t>oplam emsal alanının en fazla %</w:t>
      </w:r>
      <w:r w:rsidRPr="0032096F">
        <w:t>20'si oranında yapılabilecektir.</w:t>
      </w:r>
    </w:p>
    <w:p w:rsidR="001C18A0" w:rsidRPr="0032096F" w:rsidRDefault="001C18A0" w:rsidP="001C18A0">
      <w:pPr>
        <w:ind w:firstLine="709"/>
        <w:jc w:val="both"/>
      </w:pPr>
    </w:p>
    <w:p w:rsidR="001C18A0" w:rsidRDefault="001C18A0" w:rsidP="001C18A0">
      <w:pPr>
        <w:ind w:firstLine="709"/>
        <w:jc w:val="both"/>
      </w:pPr>
      <w:r>
        <w:t>Ş</w:t>
      </w:r>
      <w:r w:rsidRPr="0032096F">
        <w:t>eklinde Genel ve Özel Hükümler olarak 2 ana başlıkta toplamda 13 adet plan notu düzenlendiği, öneri planın 1/5000 ölçekli Nazım İmar Planı kararları ile uyumlu olduğu plan teklifine ilişkin karar</w:t>
      </w:r>
      <w:r>
        <w:t xml:space="preserve"> yetkisinin Belediye Meclisinin olduğu,</w:t>
      </w:r>
    </w:p>
    <w:p w:rsidR="001C18A0" w:rsidRPr="0032096F" w:rsidRDefault="001C18A0" w:rsidP="001C18A0">
      <w:pPr>
        <w:ind w:firstLine="709"/>
        <w:jc w:val="both"/>
      </w:pPr>
    </w:p>
    <w:p w:rsidR="001C18A0" w:rsidRDefault="001C18A0" w:rsidP="001C18A0">
      <w:pPr>
        <w:ind w:firstLine="709"/>
        <w:jc w:val="both"/>
      </w:pPr>
      <w:r>
        <w:t xml:space="preserve">Hususları tespit edilmiş olup, </w:t>
      </w:r>
      <w:r w:rsidRPr="0032096F">
        <w:t xml:space="preserve">Ayaş Belediye Meclisinin 2021/39 sayılı kararı ile uygun görülen, </w:t>
      </w:r>
      <w:r>
        <w:t xml:space="preserve">Ayaş İlçesi </w:t>
      </w:r>
      <w:proofErr w:type="spellStart"/>
      <w:r w:rsidRPr="0032096F">
        <w:t>Başayaş</w:t>
      </w:r>
      <w:proofErr w:type="spellEnd"/>
      <w:r w:rsidRPr="0032096F">
        <w:t xml:space="preserve"> Mahallesi 120 ada 183 no</w:t>
      </w:r>
      <w:r>
        <w:t>.</w:t>
      </w:r>
      <w:r w:rsidRPr="0032096F">
        <w:t>lu parsele ilişkin 1/1000 ölçekli uygulama imar planının,</w:t>
      </w:r>
      <w:r>
        <w:t xml:space="preserve"> yönetmelikte yer alan kullanım tanımları çıkartılmak suretiyle “</w:t>
      </w:r>
      <w:proofErr w:type="spellStart"/>
      <w:r>
        <w:t>tadilen</w:t>
      </w:r>
      <w:proofErr w:type="spellEnd"/>
      <w:r>
        <w:t xml:space="preserve"> onayı” komisyonumuzca oybirliği ile uygun görülmüştür.</w:t>
      </w:r>
    </w:p>
    <w:p w:rsidR="001C18A0" w:rsidRDefault="001C18A0" w:rsidP="001C18A0">
      <w:pPr>
        <w:ind w:firstLine="709"/>
        <w:jc w:val="both"/>
      </w:pPr>
    </w:p>
    <w:p w:rsidR="001C18A0" w:rsidRPr="00EF624C" w:rsidRDefault="001C18A0" w:rsidP="001C18A0">
      <w:pPr>
        <w:ind w:firstLine="709"/>
        <w:jc w:val="both"/>
      </w:pPr>
    </w:p>
    <w:p w:rsidR="001C18A0" w:rsidRPr="00EF624C" w:rsidRDefault="001C18A0" w:rsidP="001C18A0">
      <w:pPr>
        <w:ind w:firstLine="709"/>
        <w:jc w:val="both"/>
      </w:pPr>
      <w:r w:rsidRPr="00EF624C">
        <w:t xml:space="preserve">Raporumuz Büyükşehir Belediye Meclisinin onayına arz olunur.  </w:t>
      </w:r>
    </w:p>
    <w:p w:rsidR="001C18A0" w:rsidRDefault="001C18A0" w:rsidP="001C18A0">
      <w:pPr>
        <w:ind w:firstLine="709"/>
        <w:jc w:val="both"/>
      </w:pPr>
    </w:p>
    <w:tbl>
      <w:tblPr>
        <w:tblStyle w:val="TabloKlavuzu"/>
        <w:tblW w:w="951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7"/>
        <w:gridCol w:w="2998"/>
        <w:gridCol w:w="3087"/>
      </w:tblGrid>
      <w:tr w:rsidR="001C18A0" w:rsidTr="001C18A0">
        <w:trPr>
          <w:trHeight w:val="967"/>
        </w:trPr>
        <w:tc>
          <w:tcPr>
            <w:tcW w:w="3427" w:type="dxa"/>
            <w:vAlign w:val="center"/>
          </w:tcPr>
          <w:p w:rsidR="001C18A0" w:rsidRDefault="001C18A0" w:rsidP="00CC36E4">
            <w:pPr>
              <w:jc w:val="center"/>
            </w:pPr>
            <w:r>
              <w:t>Mehmet Emin AYAZ</w:t>
            </w:r>
          </w:p>
          <w:p w:rsidR="001C18A0" w:rsidRPr="00C55BF2" w:rsidRDefault="001C18A0" w:rsidP="00CC36E4">
            <w:pPr>
              <w:jc w:val="center"/>
            </w:pPr>
            <w:r>
              <w:t>İmar ve Bayındırlık Komisyonu Başkanı</w:t>
            </w:r>
          </w:p>
        </w:tc>
        <w:tc>
          <w:tcPr>
            <w:tcW w:w="2998" w:type="dxa"/>
            <w:vAlign w:val="center"/>
          </w:tcPr>
          <w:p w:rsidR="001C18A0" w:rsidRDefault="001C18A0" w:rsidP="00CC36E4">
            <w:pPr>
              <w:jc w:val="center"/>
            </w:pPr>
            <w:r>
              <w:t>Gürkan DEMİRKESEN</w:t>
            </w:r>
          </w:p>
          <w:p w:rsidR="001C18A0" w:rsidRPr="00C55BF2" w:rsidRDefault="001C18A0" w:rsidP="00CC36E4">
            <w:pPr>
              <w:jc w:val="center"/>
            </w:pPr>
            <w:r>
              <w:t>Başkan V.</w:t>
            </w:r>
          </w:p>
        </w:tc>
        <w:tc>
          <w:tcPr>
            <w:tcW w:w="3087" w:type="dxa"/>
            <w:vAlign w:val="center"/>
          </w:tcPr>
          <w:p w:rsidR="001C18A0" w:rsidRDefault="001C18A0" w:rsidP="00CC36E4">
            <w:pPr>
              <w:jc w:val="center"/>
            </w:pPr>
            <w:proofErr w:type="spellStart"/>
            <w:r>
              <w:t>Atila</w:t>
            </w:r>
            <w:proofErr w:type="spellEnd"/>
            <w:r>
              <w:t xml:space="preserve"> ÇELİK</w:t>
            </w:r>
          </w:p>
          <w:p w:rsidR="001C18A0" w:rsidRPr="00C55BF2" w:rsidRDefault="001C18A0" w:rsidP="00CC36E4">
            <w:pPr>
              <w:tabs>
                <w:tab w:val="left" w:pos="946"/>
              </w:tabs>
              <w:jc w:val="center"/>
            </w:pPr>
            <w:r>
              <w:t>Üye</w:t>
            </w:r>
          </w:p>
        </w:tc>
      </w:tr>
      <w:tr w:rsidR="001C18A0" w:rsidTr="001C18A0">
        <w:trPr>
          <w:trHeight w:val="967"/>
        </w:trPr>
        <w:tc>
          <w:tcPr>
            <w:tcW w:w="3427" w:type="dxa"/>
            <w:vAlign w:val="center"/>
          </w:tcPr>
          <w:p w:rsidR="001C18A0" w:rsidRDefault="001C18A0" w:rsidP="00CC36E4">
            <w:pPr>
              <w:jc w:val="center"/>
            </w:pPr>
            <w:r>
              <w:t>Yaşar NESLİHANOĞLU</w:t>
            </w:r>
          </w:p>
          <w:p w:rsidR="001C18A0" w:rsidRPr="00C55BF2" w:rsidRDefault="001C18A0" w:rsidP="00CC36E4">
            <w:pPr>
              <w:jc w:val="center"/>
            </w:pPr>
            <w:r>
              <w:t>Üye</w:t>
            </w:r>
          </w:p>
        </w:tc>
        <w:tc>
          <w:tcPr>
            <w:tcW w:w="2998" w:type="dxa"/>
            <w:vAlign w:val="center"/>
          </w:tcPr>
          <w:p w:rsidR="001C18A0" w:rsidRDefault="001C18A0" w:rsidP="00CC36E4">
            <w:pPr>
              <w:jc w:val="center"/>
            </w:pPr>
            <w:r>
              <w:t>Yasin YÜKSEL</w:t>
            </w:r>
          </w:p>
          <w:p w:rsidR="001C18A0" w:rsidRPr="00C55BF2" w:rsidRDefault="001C18A0" w:rsidP="00CC36E4">
            <w:pPr>
              <w:jc w:val="center"/>
            </w:pPr>
            <w:r>
              <w:t>Üye</w:t>
            </w:r>
          </w:p>
        </w:tc>
        <w:tc>
          <w:tcPr>
            <w:tcW w:w="3087" w:type="dxa"/>
            <w:vAlign w:val="center"/>
          </w:tcPr>
          <w:p w:rsidR="001C18A0" w:rsidRDefault="001C18A0" w:rsidP="00CC36E4">
            <w:pPr>
              <w:tabs>
                <w:tab w:val="left" w:pos="372"/>
                <w:tab w:val="left" w:pos="684"/>
              </w:tabs>
              <w:jc w:val="center"/>
            </w:pPr>
            <w:proofErr w:type="spellStart"/>
            <w:r>
              <w:t>Ümmügülsüm</w:t>
            </w:r>
            <w:proofErr w:type="spellEnd"/>
            <w:r>
              <w:t xml:space="preserve"> ÜMÜTLÜ</w:t>
            </w:r>
          </w:p>
          <w:p w:rsidR="001C18A0" w:rsidRPr="00C55BF2" w:rsidRDefault="001C18A0" w:rsidP="00CC36E4">
            <w:pPr>
              <w:jc w:val="center"/>
            </w:pPr>
            <w:r>
              <w:t>Üye</w:t>
            </w:r>
          </w:p>
        </w:tc>
      </w:tr>
      <w:tr w:rsidR="001C18A0" w:rsidTr="001C18A0">
        <w:trPr>
          <w:trHeight w:val="967"/>
        </w:trPr>
        <w:tc>
          <w:tcPr>
            <w:tcW w:w="3427" w:type="dxa"/>
            <w:vAlign w:val="center"/>
          </w:tcPr>
          <w:p w:rsidR="001C18A0" w:rsidRDefault="001C18A0" w:rsidP="00CC36E4">
            <w:pPr>
              <w:jc w:val="center"/>
            </w:pPr>
            <w:r>
              <w:t>Gökhan ARICI</w:t>
            </w:r>
          </w:p>
          <w:p w:rsidR="001C18A0" w:rsidRPr="00C55BF2" w:rsidRDefault="001C18A0" w:rsidP="00CC36E4">
            <w:pPr>
              <w:tabs>
                <w:tab w:val="left" w:pos="580"/>
                <w:tab w:val="left" w:pos="752"/>
              </w:tabs>
              <w:jc w:val="center"/>
            </w:pPr>
            <w:r>
              <w:t>Üye</w:t>
            </w:r>
          </w:p>
        </w:tc>
        <w:tc>
          <w:tcPr>
            <w:tcW w:w="2998" w:type="dxa"/>
            <w:vAlign w:val="center"/>
          </w:tcPr>
          <w:p w:rsidR="001C18A0" w:rsidRDefault="001C18A0" w:rsidP="00CC36E4">
            <w:pPr>
              <w:jc w:val="center"/>
            </w:pPr>
            <w:proofErr w:type="spellStart"/>
            <w:r>
              <w:t>Müslüm</w:t>
            </w:r>
            <w:proofErr w:type="spellEnd"/>
            <w:r>
              <w:t xml:space="preserve"> TEKİN</w:t>
            </w:r>
          </w:p>
          <w:p w:rsidR="001C18A0" w:rsidRPr="00C55BF2" w:rsidRDefault="001C18A0" w:rsidP="00CC36E4">
            <w:pPr>
              <w:jc w:val="center"/>
            </w:pPr>
            <w:r>
              <w:t>Üye</w:t>
            </w:r>
          </w:p>
        </w:tc>
        <w:tc>
          <w:tcPr>
            <w:tcW w:w="3087" w:type="dxa"/>
            <w:vAlign w:val="center"/>
          </w:tcPr>
          <w:p w:rsidR="001C18A0" w:rsidRDefault="001C18A0" w:rsidP="00CC36E4">
            <w:pPr>
              <w:tabs>
                <w:tab w:val="left" w:pos="319"/>
                <w:tab w:val="left" w:pos="630"/>
              </w:tabs>
              <w:jc w:val="center"/>
            </w:pPr>
            <w:r>
              <w:t>Fikret KARADAVUT</w:t>
            </w:r>
          </w:p>
          <w:p w:rsidR="001C18A0" w:rsidRPr="00C55BF2" w:rsidRDefault="001C18A0" w:rsidP="00CC36E4">
            <w:pPr>
              <w:jc w:val="center"/>
            </w:pPr>
            <w:r>
              <w:t>Üye</w:t>
            </w:r>
          </w:p>
        </w:tc>
      </w:tr>
    </w:tbl>
    <w:p w:rsidR="001C18A0" w:rsidRDefault="001C18A0" w:rsidP="001C18A0">
      <w:pPr>
        <w:jc w:val="both"/>
      </w:pPr>
    </w:p>
    <w:sectPr w:rsidR="001C18A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0FD5437"/>
    <w:multiLevelType w:val="hybridMultilevel"/>
    <w:tmpl w:val="F3C0A7A6"/>
    <w:lvl w:ilvl="0" w:tplc="F402B366">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1EB69B6"/>
    <w:multiLevelType w:val="hybridMultilevel"/>
    <w:tmpl w:val="104812C8"/>
    <w:lvl w:ilvl="0" w:tplc="92843C7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7849AD"/>
    <w:multiLevelType w:val="hybridMultilevel"/>
    <w:tmpl w:val="A3B6277A"/>
    <w:lvl w:ilvl="0" w:tplc="C87254E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0B61B79"/>
    <w:multiLevelType w:val="hybridMultilevel"/>
    <w:tmpl w:val="AF20E148"/>
    <w:lvl w:ilvl="0" w:tplc="AE36024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3"/>
  </w:num>
  <w:num w:numId="3">
    <w:abstractNumId w:val="29"/>
  </w:num>
  <w:num w:numId="4">
    <w:abstractNumId w:val="8"/>
  </w:num>
  <w:num w:numId="5">
    <w:abstractNumId w:val="26"/>
  </w:num>
  <w:num w:numId="6">
    <w:abstractNumId w:val="27"/>
  </w:num>
  <w:num w:numId="7">
    <w:abstractNumId w:val="21"/>
  </w:num>
  <w:num w:numId="8">
    <w:abstractNumId w:val="40"/>
  </w:num>
  <w:num w:numId="9">
    <w:abstractNumId w:val="24"/>
  </w:num>
  <w:num w:numId="10">
    <w:abstractNumId w:val="20"/>
  </w:num>
  <w:num w:numId="11">
    <w:abstractNumId w:val="37"/>
  </w:num>
  <w:num w:numId="12">
    <w:abstractNumId w:val="19"/>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8"/>
  </w:num>
  <w:num w:numId="16">
    <w:abstractNumId w:val="13"/>
  </w:num>
  <w:num w:numId="17">
    <w:abstractNumId w:val="3"/>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8"/>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5"/>
  </w:num>
  <w:num w:numId="28">
    <w:abstractNumId w:val="2"/>
  </w:num>
  <w:num w:numId="29">
    <w:abstractNumId w:val="23"/>
  </w:num>
  <w:num w:numId="30">
    <w:abstractNumId w:val="14"/>
  </w:num>
  <w:num w:numId="31">
    <w:abstractNumId w:val="41"/>
  </w:num>
  <w:num w:numId="32">
    <w:abstractNumId w:val="16"/>
  </w:num>
  <w:num w:numId="33">
    <w:abstractNumId w:val="7"/>
  </w:num>
  <w:num w:numId="34">
    <w:abstractNumId w:val="30"/>
  </w:num>
  <w:num w:numId="35">
    <w:abstractNumId w:val="32"/>
  </w:num>
  <w:num w:numId="36">
    <w:abstractNumId w:val="0"/>
  </w:num>
  <w:num w:numId="37">
    <w:abstractNumId w:val="25"/>
  </w:num>
  <w:num w:numId="38">
    <w:abstractNumId w:val="9"/>
  </w:num>
  <w:num w:numId="39">
    <w:abstractNumId w:val="4"/>
  </w:num>
  <w:num w:numId="40">
    <w:abstractNumId w:val="1"/>
  </w:num>
  <w:num w:numId="41">
    <w:abstractNumId w:val="10"/>
  </w:num>
  <w:num w:numId="42">
    <w:abstractNumId w:val="28"/>
  </w:num>
  <w:num w:numId="43">
    <w:abstractNumId w:val="17"/>
  </w:num>
  <w:num w:numId="44">
    <w:abstractNumId w:val="11"/>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94A"/>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18A0"/>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5E47"/>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0098"/>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5D"/>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77FEF"/>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B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73FC"/>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657E"/>
    <w:rsid w:val="00E626A3"/>
    <w:rsid w:val="00E64910"/>
    <w:rsid w:val="00E66B4A"/>
    <w:rsid w:val="00E704B0"/>
    <w:rsid w:val="00E71948"/>
    <w:rsid w:val="00E7210B"/>
    <w:rsid w:val="00E7286A"/>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0A3"/>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31BBF-60C5-4F06-B54F-6F3DE5E3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1636</Words>
  <Characters>10911</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2021-09-13T08:23:00Z</cp:lastPrinted>
  <dcterms:created xsi:type="dcterms:W3CDTF">2021-09-13T08:27:00Z</dcterms:created>
  <dcterms:modified xsi:type="dcterms:W3CDTF">2021-09-14T11:30:00Z</dcterms:modified>
</cp:coreProperties>
</file>