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93DCC">
        <w:t>500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393DCC" w:rsidP="00393DCC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Bölgesi onaylı imar planlarında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 koşulu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E714AB">
        <w:t>12</w:t>
      </w:r>
      <w:r w:rsidR="00F469D1" w:rsidRPr="004C2D3A">
        <w:t xml:space="preserve">.07.2021 gün ve </w:t>
      </w:r>
      <w:r>
        <w:t>300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393DCC">
      <w:pPr>
        <w:tabs>
          <w:tab w:val="left" w:pos="8789"/>
          <w:tab w:val="left" w:pos="8931"/>
        </w:tabs>
        <w:ind w:firstLine="708"/>
        <w:jc w:val="both"/>
      </w:pPr>
    </w:p>
    <w:p w:rsidR="00393DCC" w:rsidRDefault="00F469D1" w:rsidP="00393DCC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393DCC" w:rsidRPr="008456BB">
        <w:t xml:space="preserve">Sincan Belediye Başkanlığı Yazı İşleri Müdürlüğü'nün 13.04.2021 tarihli yazısı eki Sincan Belediye Meclisinin 07.04.2021 tarih ve 90 sayılı kararı ile uygun görülen "Sincan İlçesi </w:t>
      </w:r>
      <w:proofErr w:type="spellStart"/>
      <w:r w:rsidR="00393DCC" w:rsidRPr="008456BB">
        <w:t>Yenikent</w:t>
      </w:r>
      <w:proofErr w:type="spellEnd"/>
      <w:r w:rsidR="00393DCC" w:rsidRPr="008456BB">
        <w:t xml:space="preserve"> Bölgesi onaylı imar planlarında </w:t>
      </w:r>
      <w:proofErr w:type="spellStart"/>
      <w:proofErr w:type="gramStart"/>
      <w:r w:rsidR="00393DCC" w:rsidRPr="008456BB">
        <w:t>Yençok</w:t>
      </w:r>
      <w:proofErr w:type="spellEnd"/>
      <w:r w:rsidR="00393DCC" w:rsidRPr="008456BB">
        <w:t>:Serbest</w:t>
      </w:r>
      <w:proofErr w:type="gramEnd"/>
      <w:r w:rsidR="00393DCC" w:rsidRPr="008456BB">
        <w:t xml:space="preserve"> yapılaşma koşuluna yönelik plan notu revizyonuna ilişkin 1/1000 ölçekli Uygulama İmar Planı Değişikliği </w:t>
      </w:r>
      <w:r w:rsidR="00393DCC">
        <w:t>te</w:t>
      </w:r>
      <w:r w:rsidR="00393DCC" w:rsidRPr="008456BB">
        <w:t>klifi</w:t>
      </w:r>
      <w:r w:rsidR="00393DCC">
        <w:t>nin</w:t>
      </w:r>
      <w:r w:rsidR="00393DCC" w:rsidRPr="008456BB">
        <w:t xml:space="preserve"> 5216 sayılı Yasa gereği Büyükşehir Belediye Meclisinde görüşülmek üzere </w:t>
      </w:r>
      <w:r w:rsidR="00393DCC">
        <w:t xml:space="preserve">İmar ve Şehircilik Dairesi </w:t>
      </w:r>
      <w:r w:rsidR="00393DCC" w:rsidRPr="008456BB">
        <w:t>Başkanlığı</w:t>
      </w:r>
      <w:r w:rsidR="00393DCC">
        <w:t>na sunulduğu,</w:t>
      </w:r>
    </w:p>
    <w:p w:rsidR="00393DCC" w:rsidRPr="008456BB" w:rsidRDefault="00393DCC" w:rsidP="00393DCC">
      <w:pPr>
        <w:ind w:firstLine="708"/>
        <w:jc w:val="both"/>
      </w:pPr>
    </w:p>
    <w:p w:rsidR="00393DCC" w:rsidRPr="00225F7B" w:rsidRDefault="00393DCC" w:rsidP="00393DCC">
      <w:pPr>
        <w:ind w:firstLine="708"/>
        <w:jc w:val="both"/>
        <w:rPr>
          <w:b/>
        </w:rPr>
      </w:pPr>
      <w:r w:rsidRPr="00225F7B">
        <w:rPr>
          <w:b/>
        </w:rPr>
        <w:t>07.04.2021 tarih ve 90 sayılı İlçe Belediye Meclis Kararı üzerinde yapılan incelemede;</w:t>
      </w:r>
    </w:p>
    <w:p w:rsidR="00393DCC" w:rsidRPr="008456BB" w:rsidRDefault="00393DCC" w:rsidP="00393DCC">
      <w:pPr>
        <w:ind w:firstLine="708"/>
        <w:jc w:val="both"/>
      </w:pPr>
      <w:proofErr w:type="spellStart"/>
      <w:r w:rsidRPr="008456BB">
        <w:t>Yenikent</w:t>
      </w:r>
      <w:proofErr w:type="spellEnd"/>
      <w:r w:rsidRPr="008456BB">
        <w:t xml:space="preserve"> Bölgesi kentsel yerleşim alanının yaklaşık 758 hektarlık kısmında;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 w:rsidRPr="008456BB">
        <w:t>Yapılarda Deprem Yönetmeliğine Uyulacaktır.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 w:rsidRPr="008456BB">
        <w:t>Ticaret Alanlarında Zemin Üstü Konut Yapılabilir.</w:t>
      </w:r>
      <w:r>
        <w:t xml:space="preserve"> </w:t>
      </w:r>
      <w:r w:rsidRPr="008456BB">
        <w:t xml:space="preserve">(Zeminde </w:t>
      </w:r>
      <w:proofErr w:type="spellStart"/>
      <w:r w:rsidRPr="008456BB">
        <w:t>Taks</w:t>
      </w:r>
      <w:proofErr w:type="spellEnd"/>
      <w:r w:rsidRPr="008456BB">
        <w:t xml:space="preserve">=0.50,Zemin Üstü Katlarda </w:t>
      </w:r>
      <w:proofErr w:type="spellStart"/>
      <w:r w:rsidRPr="008456BB">
        <w:t>Taks</w:t>
      </w:r>
      <w:proofErr w:type="spellEnd"/>
      <w:r w:rsidRPr="008456BB">
        <w:t>=0.35)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 w:rsidRPr="008456BB">
        <w:t>Ayrık Yapı Nizamında Gerektiğinde İkiz Yapı Yapılabilir. Bu Konuda Belediye Yetkilidir.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Parselde </w:t>
      </w:r>
      <w:r w:rsidRPr="008456BB">
        <w:t xml:space="preserve">Arka </w:t>
      </w:r>
      <w:r>
        <w:t>v</w:t>
      </w:r>
      <w:r w:rsidRPr="008456BB">
        <w:t xml:space="preserve">e Yol Cephesinden Yönetmeliğe Uygun Çıkmalar Emsale </w:t>
      </w:r>
      <w:proofErr w:type="gramStart"/>
      <w:r w:rsidRPr="008456BB">
        <w:t>Dahil</w:t>
      </w:r>
      <w:proofErr w:type="gramEnd"/>
      <w:r w:rsidRPr="008456BB">
        <w:t xml:space="preserve"> Değildir.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Ticari </w:t>
      </w:r>
      <w:r w:rsidRPr="008456BB">
        <w:t>Rekreasyon Alanlarında Çekme Mesafelerine Uymak Kaydı İle Lokanta, Çay Bahçesi, Büfe, Pastane Gibi Kullanımlar Ya</w:t>
      </w:r>
      <w:r>
        <w:t>pılabilir. Parsellerde Önden 10m</w:t>
      </w:r>
      <w:r w:rsidRPr="008456BB">
        <w:t>, Komşu Parselden 5m, Arka Bahçeden 5m Çekilecektir.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Eğitim, </w:t>
      </w:r>
      <w:r w:rsidRPr="008456BB">
        <w:t>Sağlık, Cami, Resmi Kurum, Spor Gibi Tesisler Özel Projelerine Göre Yükseklik Alırlar.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Ada </w:t>
      </w:r>
      <w:r w:rsidRPr="008456BB">
        <w:t xml:space="preserve">Bazındaki Uygulamalarda Toplam İnşaat Hakkını Aşmamak Şartıyla Ve Yönetmeliklere Uygun Olarak </w:t>
      </w:r>
      <w:proofErr w:type="spellStart"/>
      <w:r w:rsidRPr="008456BB">
        <w:t>Geoteknik</w:t>
      </w:r>
      <w:proofErr w:type="spellEnd"/>
      <w:r w:rsidRPr="008456BB">
        <w:t xml:space="preserve"> (Zemin</w:t>
      </w:r>
      <w:r>
        <w:t>-</w:t>
      </w:r>
      <w:r w:rsidRPr="008456BB">
        <w:t>Emniyet Gerilmesi) Rapor Doğrultusunda Kat Yüksekliği Serbest Bırakılacaktır.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Çatı </w:t>
      </w:r>
      <w:r w:rsidRPr="008456BB">
        <w:t xml:space="preserve">Arası İçerisinde Kazanılan İskana Müsait Katlar Emsale </w:t>
      </w:r>
      <w:proofErr w:type="gramStart"/>
      <w:r w:rsidRPr="008456BB">
        <w:t>Dahil</w:t>
      </w:r>
      <w:proofErr w:type="gramEnd"/>
      <w:r w:rsidRPr="008456BB">
        <w:t xml:space="preserve"> Değildir.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Yollar, </w:t>
      </w:r>
      <w:r w:rsidRPr="008456BB">
        <w:t xml:space="preserve">Yeşil Alanlar, Genel Otoparklar Kamu Eline Geçmeden İnşaat Uygulaması Yapılamaz. Teknik Altyapı Gerçekleşmeden Yapı Kullanma izni </w:t>
      </w:r>
      <w:r>
        <w:t>v</w:t>
      </w:r>
      <w:r w:rsidRPr="008456BB">
        <w:t>erilemez.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>
        <w:t xml:space="preserve">Cami </w:t>
      </w:r>
      <w:r w:rsidRPr="008456BB">
        <w:t xml:space="preserve">Alanlarında Çekme Mesafesi İçerisinde Kalmak Şartıyla Bodrum </w:t>
      </w:r>
      <w:r>
        <w:t>v</w:t>
      </w:r>
      <w:r w:rsidRPr="008456BB">
        <w:t>e Zemin Katlar Ticari Kullanımda Ayrılabilir.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 w:rsidRPr="008456BB">
        <w:t xml:space="preserve">Planda </w:t>
      </w:r>
      <w:r>
        <w:t>v</w:t>
      </w:r>
      <w:r w:rsidRPr="008456BB">
        <w:t xml:space="preserve">e Plan Notlarında Belirtilmeyen Hususlarda 3194 </w:t>
      </w:r>
      <w:r>
        <w:t>s</w:t>
      </w:r>
      <w:r w:rsidRPr="008456BB">
        <w:t xml:space="preserve">ayılı Yasa </w:t>
      </w:r>
      <w:r>
        <w:t>v</w:t>
      </w:r>
      <w:r w:rsidRPr="008456BB">
        <w:t>e İlgili Yönetmelik Hükümleri Geçerlidir.</w:t>
      </w:r>
    </w:p>
    <w:p w:rsidR="00393DCC" w:rsidRDefault="00393DCC" w:rsidP="009716A9">
      <w:pPr>
        <w:pStyle w:val="ListeParagraf"/>
        <w:numPr>
          <w:ilvl w:val="0"/>
          <w:numId w:val="2"/>
        </w:numPr>
        <w:ind w:left="0" w:firstLine="708"/>
        <w:jc w:val="both"/>
      </w:pPr>
      <w:r w:rsidRPr="008456BB">
        <w:t>Bağımsız</w:t>
      </w:r>
      <w:r w:rsidRPr="008456BB">
        <w:tab/>
        <w:t xml:space="preserve">Bölüm Olmamak Şartıyla Bodrumda Yapılacak Depolar </w:t>
      </w:r>
      <w:proofErr w:type="spellStart"/>
      <w:r w:rsidRPr="008456BB">
        <w:t>Taks</w:t>
      </w:r>
      <w:proofErr w:type="spellEnd"/>
      <w:r w:rsidRPr="008456BB">
        <w:t xml:space="preserve">, </w:t>
      </w:r>
      <w:proofErr w:type="spellStart"/>
      <w:r w:rsidRPr="008456BB">
        <w:t>Kaks</w:t>
      </w:r>
      <w:proofErr w:type="spellEnd"/>
      <w:r w:rsidRPr="008456BB">
        <w:t xml:space="preserve"> </w:t>
      </w:r>
      <w:r>
        <w:t>v</w:t>
      </w:r>
      <w:r w:rsidRPr="008456BB">
        <w:t>e Emsal Dışındadır.</w:t>
      </w:r>
    </w:p>
    <w:p w:rsidR="009716A9" w:rsidRDefault="009716A9" w:rsidP="009716A9">
      <w:pPr>
        <w:jc w:val="both"/>
      </w:pPr>
    </w:p>
    <w:p w:rsidR="009716A9" w:rsidRDefault="009716A9" w:rsidP="009716A9">
      <w:pPr>
        <w:jc w:val="both"/>
      </w:pPr>
    </w:p>
    <w:p w:rsidR="009716A9" w:rsidRDefault="009716A9" w:rsidP="009716A9">
      <w:pPr>
        <w:jc w:val="both"/>
      </w:pPr>
    </w:p>
    <w:p w:rsidR="009716A9" w:rsidRDefault="009716A9" w:rsidP="009716A9">
      <w:pPr>
        <w:jc w:val="both"/>
      </w:pPr>
    </w:p>
    <w:tbl>
      <w:tblPr>
        <w:tblW w:w="0" w:type="auto"/>
        <w:tblLook w:val="04A0"/>
      </w:tblPr>
      <w:tblGrid>
        <w:gridCol w:w="3510"/>
      </w:tblGrid>
      <w:tr w:rsidR="009716A9" w:rsidRPr="004C2D3A" w:rsidTr="00FC0543">
        <w:trPr>
          <w:trHeight w:val="1008"/>
        </w:trPr>
        <w:tc>
          <w:tcPr>
            <w:tcW w:w="3510" w:type="dxa"/>
          </w:tcPr>
          <w:p w:rsidR="009716A9" w:rsidRPr="004C2D3A" w:rsidRDefault="009716A9" w:rsidP="00FC0543">
            <w:pPr>
              <w:jc w:val="center"/>
            </w:pPr>
            <w:r w:rsidRPr="004C2D3A">
              <w:lastRenderedPageBreak/>
              <w:t>T.C.</w:t>
            </w:r>
          </w:p>
          <w:p w:rsidR="009716A9" w:rsidRPr="004C2D3A" w:rsidRDefault="009716A9" w:rsidP="00FC0543">
            <w:pPr>
              <w:jc w:val="center"/>
            </w:pPr>
            <w:r w:rsidRPr="004C2D3A">
              <w:t>ANKARA BÜYÜKŞEHİR</w:t>
            </w:r>
          </w:p>
          <w:p w:rsidR="009716A9" w:rsidRPr="004C2D3A" w:rsidRDefault="009716A9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9716A9" w:rsidRDefault="009716A9" w:rsidP="009716A9">
      <w:pPr>
        <w:ind w:right="-1"/>
        <w:jc w:val="both"/>
      </w:pPr>
    </w:p>
    <w:p w:rsidR="009716A9" w:rsidRDefault="009716A9" w:rsidP="009716A9">
      <w:pPr>
        <w:ind w:right="-1"/>
        <w:jc w:val="both"/>
      </w:pPr>
      <w:r w:rsidRPr="004C2D3A">
        <w:t>Karar No: 1</w:t>
      </w:r>
      <w:r>
        <w:t>500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9716A9" w:rsidRDefault="009716A9" w:rsidP="009716A9">
      <w:pPr>
        <w:jc w:val="center"/>
      </w:pPr>
      <w:r>
        <w:t>-2-</w:t>
      </w:r>
    </w:p>
    <w:p w:rsidR="009716A9" w:rsidRDefault="009716A9" w:rsidP="009716A9">
      <w:pPr>
        <w:jc w:val="both"/>
      </w:pPr>
    </w:p>
    <w:p w:rsidR="009716A9" w:rsidRDefault="009716A9" w:rsidP="009716A9">
      <w:pPr>
        <w:jc w:val="both"/>
      </w:pPr>
    </w:p>
    <w:p w:rsidR="00393DCC" w:rsidRDefault="00393DCC" w:rsidP="009716A9">
      <w:pPr>
        <w:pStyle w:val="ListeParagraf"/>
        <w:numPr>
          <w:ilvl w:val="0"/>
          <w:numId w:val="2"/>
        </w:numPr>
        <w:tabs>
          <w:tab w:val="center" w:pos="4748"/>
          <w:tab w:val="left" w:pos="5430"/>
        </w:tabs>
        <w:ind w:left="0" w:firstLine="708"/>
        <w:jc w:val="both"/>
      </w:pPr>
      <w:r>
        <w:t xml:space="preserve">12 </w:t>
      </w:r>
      <w:r w:rsidRPr="008456BB">
        <w:t xml:space="preserve">Metre Ve Üzeri Yol Üzerinde Yer Alan Konut Parsellerinin Zemin Katı, Açığa Çıkan Bodrum Katları </w:t>
      </w:r>
      <w:r>
        <w:t>v</w:t>
      </w:r>
      <w:r w:rsidRPr="008456BB">
        <w:t xml:space="preserve">eya Yoldan Cephe Alan </w:t>
      </w:r>
      <w:proofErr w:type="gramStart"/>
      <w:r w:rsidRPr="008456BB">
        <w:t>Mekanları</w:t>
      </w:r>
      <w:proofErr w:type="gramEnd"/>
      <w:r w:rsidRPr="008456BB">
        <w:t xml:space="preserve">, Gürültü </w:t>
      </w:r>
      <w:r>
        <w:t>v</w:t>
      </w:r>
      <w:r w:rsidRPr="008456BB">
        <w:t xml:space="preserve">e Kirlilik Oluşturmayan </w:t>
      </w:r>
      <w:r>
        <w:t>v</w:t>
      </w:r>
      <w:r w:rsidRPr="008456BB">
        <w:t>e İmalathane Niteliğinde Olmayan, Gayrisıhhi Nitelik Taşımayan Halkın Günlük İhtiyaçlarını Karşılamaya Yönelik Şekilde Ticari Amaçla Kullanılabilir. Şeklinde 13 adet plan notunun geçerli olduğu,</w:t>
      </w:r>
    </w:p>
    <w:p w:rsidR="009716A9" w:rsidRDefault="009716A9" w:rsidP="009716A9">
      <w:pPr>
        <w:pStyle w:val="ListeParagraf"/>
        <w:tabs>
          <w:tab w:val="center" w:pos="4748"/>
          <w:tab w:val="left" w:pos="5430"/>
        </w:tabs>
        <w:jc w:val="both"/>
      </w:pPr>
    </w:p>
    <w:p w:rsidR="00393DCC" w:rsidRDefault="00393DCC" w:rsidP="00393DCC">
      <w:pPr>
        <w:ind w:firstLine="708"/>
        <w:jc w:val="both"/>
      </w:pPr>
      <w:r w:rsidRPr="008456BB">
        <w:t xml:space="preserve">Onaylı imar planı notlarının 7. Maddesinde "Ada Bazındaki Uygulamalarda Toplam İnşaat Hakkını Aşmamak Şartıyla ve Yönetmeliklere Uygun Olarak </w:t>
      </w:r>
      <w:proofErr w:type="spellStart"/>
      <w:r w:rsidRPr="008456BB">
        <w:t>Geoteknik</w:t>
      </w:r>
      <w:proofErr w:type="spellEnd"/>
      <w:r w:rsidRPr="008456BB">
        <w:t xml:space="preserve"> (Zemin-Emniyet Gerilmesi) Rapor Doğrultusunda Kat Yüksekliği Serbest Bırakılacaktır." hükmünün yer aldığı ve 7221 sayılı Kanun ile değişik 3194 sayılı Kanun'un 8'inci maddesinin b bendinin 9'uncu fıkrasında belirtilen "imar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8456BB">
        <w:t>Serbest</w:t>
      </w:r>
      <w:proofErr w:type="gramEnd"/>
      <w:r w:rsidRPr="008456BB">
        <w:t xml:space="preserve"> olarak belirlenemez." ve 10'uncu fıkrasında belirtilen "</w:t>
      </w:r>
      <w:r>
        <w:t>…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:</w:t>
      </w:r>
      <w:r w:rsidRPr="008456BB">
        <w:t xml:space="preserve">serbest olarak belirlenmiş yükseklikler; emsal değerde değişiklik yapılmaksızın çevredeki mevcut teşekküller ve siluet dikkate alınarak, imar planı değişiklikleri ve revizyonları yapılmak suretiyle ilgili idare meclis kararı ile belirlenir." hükümleri kapsamında </w:t>
      </w:r>
      <w:proofErr w:type="spellStart"/>
      <w:r w:rsidRPr="008456BB">
        <w:t>Yenikent</w:t>
      </w:r>
      <w:proofErr w:type="spellEnd"/>
      <w:r w:rsidRPr="008456BB">
        <w:t xml:space="preserve"> Bölgesi onaylı imar planlarında 7 No.lu plan notunda ifade edilen </w:t>
      </w:r>
      <w:proofErr w:type="spellStart"/>
      <w:r w:rsidRPr="008456BB">
        <w:t>Yençok</w:t>
      </w:r>
      <w:proofErr w:type="spellEnd"/>
      <w:r w:rsidRPr="008456BB">
        <w:t>:Serbest kat yüksekliğine yönelik plan notu revizyonunun idare meclis kararına bağlanması gerektiğinin belirtildiği,</w:t>
      </w:r>
    </w:p>
    <w:p w:rsidR="00393DCC" w:rsidRPr="008456BB" w:rsidRDefault="00393DCC" w:rsidP="00393DCC">
      <w:pPr>
        <w:ind w:firstLine="708"/>
        <w:jc w:val="both"/>
      </w:pPr>
    </w:p>
    <w:p w:rsidR="00393DCC" w:rsidRPr="008456BB" w:rsidRDefault="00393DCC" w:rsidP="00393DCC">
      <w:pPr>
        <w:ind w:firstLine="708"/>
        <w:jc w:val="both"/>
      </w:pPr>
      <w:proofErr w:type="spellStart"/>
      <w:r w:rsidRPr="008456BB">
        <w:t>Yenikent</w:t>
      </w:r>
      <w:proofErr w:type="spellEnd"/>
      <w:r w:rsidRPr="008456BB">
        <w:t xml:space="preserve"> bölgesi genelinde yapılan teknik inceleme neticesinde genel ortalama siluetin 8 kat olarak tespitinin yapıldığı,</w:t>
      </w:r>
    </w:p>
    <w:p w:rsidR="00393DCC" w:rsidRPr="008456BB" w:rsidRDefault="00393DCC" w:rsidP="00393DCC">
      <w:pPr>
        <w:ind w:firstLine="708"/>
        <w:jc w:val="both"/>
      </w:pPr>
      <w:r w:rsidRPr="008456BB">
        <w:t xml:space="preserve">13 plan notunun geçerli olduğu ada/parsellerde diğer plan notlarında değişiklik yapılmadan sadece 7 no.lu plan notunun; "Ada Bazındaki Uygulamalarda Toplam </w:t>
      </w:r>
      <w:r>
        <w:t>inşaat Hakkını Aşmamak Şartıyla v</w:t>
      </w:r>
      <w:r w:rsidRPr="008456BB">
        <w:t xml:space="preserve">e Yönetmeliklere Uygun Olarak </w:t>
      </w:r>
      <w:proofErr w:type="spellStart"/>
      <w:r w:rsidRPr="008456BB">
        <w:t>Geoteknik</w:t>
      </w:r>
      <w:proofErr w:type="spellEnd"/>
      <w:r w:rsidRPr="008456BB">
        <w:t xml:space="preserve"> (Zemin-Emniyet Gerilmesi) Rapor Doğrultusunda </w:t>
      </w:r>
      <w:proofErr w:type="spellStart"/>
      <w:r w:rsidRPr="008456BB">
        <w:t>Yençok</w:t>
      </w:r>
      <w:proofErr w:type="spellEnd"/>
      <w:r w:rsidRPr="008456BB">
        <w:t>:8 Kat Yapılabilir." Şeklinde değiştirilmesinin Sincan Belediye Başkanlığınca uygun görüldüğü,</w:t>
      </w:r>
    </w:p>
    <w:p w:rsidR="00393DCC" w:rsidRPr="008456BB" w:rsidRDefault="00393DCC" w:rsidP="00393DCC">
      <w:pPr>
        <w:ind w:firstLine="708"/>
        <w:jc w:val="both"/>
      </w:pPr>
    </w:p>
    <w:p w:rsidR="00393DCC" w:rsidRPr="000948A5" w:rsidRDefault="00393DCC" w:rsidP="00393DCC">
      <w:pPr>
        <w:ind w:firstLine="708"/>
        <w:jc w:val="both"/>
        <w:rPr>
          <w:b/>
        </w:rPr>
      </w:pPr>
      <w:r w:rsidRPr="00B5625E">
        <w:rPr>
          <w:b/>
        </w:rPr>
        <w:t>Başkanlığımızca Yapılan Değerlendirmede;</w:t>
      </w:r>
    </w:p>
    <w:p w:rsidR="00393DCC" w:rsidRDefault="00393DCC" w:rsidP="00393DCC">
      <w:pPr>
        <w:ind w:firstLine="708"/>
        <w:jc w:val="both"/>
      </w:pPr>
      <w:r w:rsidRPr="008456BB">
        <w:t xml:space="preserve">Plan Notu Değişikliği Onama sınırını kapsayan alanda alınmış yapı ruhsatlarına ilişkin dosyasında ve 2021/90 sayılı Sincan Belediye Meclis Kararı içeriğinde herhangi bir bilgiye rastlanmadığı, Sincan İlçesi </w:t>
      </w:r>
      <w:proofErr w:type="spellStart"/>
      <w:r w:rsidRPr="008456BB">
        <w:t>Yenikent</w:t>
      </w:r>
      <w:proofErr w:type="spellEnd"/>
      <w:r w:rsidRPr="008456BB">
        <w:t xml:space="preserve"> Bölgesi onaylı imar planlarında </w:t>
      </w:r>
      <w:proofErr w:type="spellStart"/>
      <w:proofErr w:type="gramStart"/>
      <w:r w:rsidRPr="008456BB">
        <w:t>Yençok</w:t>
      </w:r>
      <w:proofErr w:type="spellEnd"/>
      <w:r w:rsidRPr="008456BB">
        <w:t>:Serbest</w:t>
      </w:r>
      <w:proofErr w:type="gramEnd"/>
      <w:r w:rsidRPr="008456BB">
        <w:t xml:space="preserve"> yapılaşma koşuluna yönelik plan notu revizyonuna ilişkin 1/1000 ölçekli Uygulama İmar Planı Değişikliği'nin kat rejimi, iskan, ruhsatlar ile belirlenen kat sayıları, mevcut teşekkül ve çevre sil</w:t>
      </w:r>
      <w:r>
        <w:t>u</w:t>
      </w:r>
      <w:r w:rsidRPr="008456BB">
        <w:t xml:space="preserve">eti dikkate alınarak Meclisimizce karara bağlanması gerektiği değerlendirilmekle birlikte karar merciinin Belediyemiz Meclisi olduğu </w:t>
      </w:r>
      <w:r>
        <w:t>görüş ve kanaatine varıldığı,</w:t>
      </w:r>
    </w:p>
    <w:p w:rsidR="00393DCC" w:rsidRPr="008456BB" w:rsidRDefault="00393DCC" w:rsidP="00393DCC">
      <w:pPr>
        <w:ind w:firstLine="708"/>
        <w:jc w:val="both"/>
      </w:pPr>
    </w:p>
    <w:p w:rsidR="00487355" w:rsidRDefault="00393DCC" w:rsidP="00554D04">
      <w:pPr>
        <w:ind w:firstLine="708"/>
        <w:jc w:val="both"/>
      </w:pPr>
      <w:r>
        <w:t xml:space="preserve">Hususları tespit edilmiş olup, </w:t>
      </w:r>
      <w:r w:rsidRPr="008456BB">
        <w:t xml:space="preserve">"Sincan İlçesi </w:t>
      </w:r>
      <w:proofErr w:type="spellStart"/>
      <w:r w:rsidRPr="008456BB">
        <w:t>Yenikent</w:t>
      </w:r>
      <w:proofErr w:type="spellEnd"/>
      <w:r w:rsidRPr="008456BB">
        <w:t xml:space="preserve"> Bölgesi onaylı imar planlarında </w:t>
      </w:r>
      <w:proofErr w:type="spellStart"/>
      <w:proofErr w:type="gramStart"/>
      <w:r w:rsidRPr="008456BB">
        <w:t>Yençok</w:t>
      </w:r>
      <w:proofErr w:type="spellEnd"/>
      <w:r w:rsidRPr="008456BB">
        <w:t>:Serbest</w:t>
      </w:r>
      <w:proofErr w:type="gramEnd"/>
      <w:r w:rsidRPr="008456BB">
        <w:t xml:space="preserve"> yapılaşma koşuluna yönelik plan notu revizyonuna ilişkin 1/1000 ölçekli Uygulama İmar Planı Değişikliğinin </w:t>
      </w:r>
      <w:r>
        <w:t>yalnızca yapı yüksekliğinin 8 kat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9716A9">
        <w:t>na</w:t>
      </w:r>
      <w:proofErr w:type="spellEnd"/>
      <w:r w:rsidR="009716A9">
        <w:t xml:space="preserve"> </w:t>
      </w:r>
      <w:r w:rsidR="00F469D1" w:rsidRPr="004C2D3A">
        <w:t>ilişkin İmar ve Bayındırlık Komisyonu Raporu oylanarak oybirliği ile kabul edildi.</w:t>
      </w:r>
    </w:p>
    <w:p w:rsidR="009716A9" w:rsidRDefault="009716A9" w:rsidP="00554D04">
      <w:pPr>
        <w:ind w:firstLine="708"/>
        <w:jc w:val="both"/>
      </w:pPr>
    </w:p>
    <w:p w:rsidR="009716A9" w:rsidRPr="004C2D3A" w:rsidRDefault="009716A9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A214E">
      <w:pPr>
        <w:jc w:val="both"/>
      </w:pPr>
    </w:p>
    <w:p w:rsidR="007A214E" w:rsidRDefault="007A214E" w:rsidP="007A214E">
      <w:pPr>
        <w:tabs>
          <w:tab w:val="center" w:pos="4748"/>
          <w:tab w:val="left" w:pos="5430"/>
        </w:tabs>
      </w:pPr>
    </w:p>
    <w:p w:rsidR="007A214E" w:rsidRDefault="007A214E" w:rsidP="007A214E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7A214E" w:rsidRDefault="007A214E" w:rsidP="007A214E">
      <w:pPr>
        <w:jc w:val="center"/>
      </w:pPr>
      <w:r>
        <w:t>ANKARA BÜYÜKŞEHİR BELEDİYE MECLİSİ</w:t>
      </w:r>
    </w:p>
    <w:p w:rsidR="007A214E" w:rsidRDefault="007A214E" w:rsidP="007A214E">
      <w:pPr>
        <w:jc w:val="center"/>
      </w:pPr>
      <w:r>
        <w:t>İmar ve Bayındırlık Komisyonu Raporu</w:t>
      </w:r>
    </w:p>
    <w:p w:rsidR="007A214E" w:rsidRDefault="007A214E" w:rsidP="007A214E">
      <w:pPr>
        <w:jc w:val="center"/>
      </w:pPr>
    </w:p>
    <w:p w:rsidR="007A214E" w:rsidRDefault="007A214E" w:rsidP="007A214E">
      <w:pPr>
        <w:jc w:val="center"/>
      </w:pPr>
      <w:r>
        <w:t>Rapor No: 300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12.07.2021</w:t>
      </w:r>
    </w:p>
    <w:p w:rsidR="007A214E" w:rsidRDefault="007A214E" w:rsidP="007A214E">
      <w:pPr>
        <w:jc w:val="center"/>
      </w:pPr>
    </w:p>
    <w:p w:rsidR="007A214E" w:rsidRDefault="007A214E" w:rsidP="007A214E">
      <w:pPr>
        <w:pStyle w:val="Balk7"/>
        <w:jc w:val="center"/>
      </w:pPr>
      <w:r>
        <w:t>BÜYÜKŞEHİR BELEDİYE MECLİSİ BAŞKANLIĞINA</w:t>
      </w:r>
    </w:p>
    <w:p w:rsidR="007A214E" w:rsidRDefault="007A214E" w:rsidP="007A214E">
      <w:pPr>
        <w:jc w:val="both"/>
      </w:pPr>
    </w:p>
    <w:p w:rsidR="007A214E" w:rsidRDefault="007A214E" w:rsidP="007A214E">
      <w:pPr>
        <w:jc w:val="both"/>
      </w:pPr>
    </w:p>
    <w:p w:rsidR="007A214E" w:rsidRDefault="007A214E" w:rsidP="007A214E">
      <w:pPr>
        <w:ind w:firstLine="709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Bölgesi onaylı imar planlarında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 koşulu yönelik 1/1000 ölçekli uygulama imar plan değişikliğine ilişkin Büyükşehir Belediye Meclisinin 09.07.2021 tarih ve 23. gündem maddesi olarak komisyonumuza havale edilen dosya incelendi.</w:t>
      </w:r>
    </w:p>
    <w:p w:rsidR="007A214E" w:rsidRDefault="007A214E" w:rsidP="007A214E">
      <w:pPr>
        <w:ind w:firstLine="709"/>
        <w:jc w:val="both"/>
      </w:pPr>
    </w:p>
    <w:p w:rsidR="007A214E" w:rsidRDefault="007A214E" w:rsidP="007A214E">
      <w:pPr>
        <w:ind w:firstLine="709"/>
        <w:jc w:val="both"/>
      </w:pPr>
      <w:r>
        <w:t xml:space="preserve">Komisyonumuzca yapılan incelemeler neticesinde; </w:t>
      </w:r>
      <w:r w:rsidRPr="008456BB">
        <w:t xml:space="preserve">Sincan Belediye Başkanlığı Yazı İşleri Müdürlüğü'nün 13.04.2021 tarihli yazısı eki Sincan Belediye Meclisinin 07.04.2021 tarih ve 90 sayılı kararı ile uygun görülen "Sincan İlçesi </w:t>
      </w:r>
      <w:proofErr w:type="spellStart"/>
      <w:r w:rsidRPr="008456BB">
        <w:t>Yenikent</w:t>
      </w:r>
      <w:proofErr w:type="spellEnd"/>
      <w:r w:rsidRPr="008456BB">
        <w:t xml:space="preserve"> Bölgesi onaylı imar planlarında </w:t>
      </w:r>
      <w:proofErr w:type="spellStart"/>
      <w:proofErr w:type="gramStart"/>
      <w:r w:rsidRPr="008456BB">
        <w:t>Yençok</w:t>
      </w:r>
      <w:proofErr w:type="spellEnd"/>
      <w:r w:rsidRPr="008456BB">
        <w:t>:Serbest</w:t>
      </w:r>
      <w:proofErr w:type="gramEnd"/>
      <w:r w:rsidRPr="008456BB">
        <w:t xml:space="preserve"> yapılaşma koşuluna yönelik plan notu revizyonuna ilişkin 1/1000 ölçekli Uygulama İmar Planı Değişikliği </w:t>
      </w:r>
      <w:r>
        <w:t>te</w:t>
      </w:r>
      <w:r w:rsidRPr="008456BB">
        <w:t>klifi</w:t>
      </w:r>
      <w:r>
        <w:t>nin</w:t>
      </w:r>
      <w:r w:rsidRPr="008456BB">
        <w:t xml:space="preserve"> 5216 sayılı Yasa gereği Büyükşehir Belediye Meclisinde görüşülmek üzere </w:t>
      </w:r>
      <w:r>
        <w:t xml:space="preserve">İmar ve Şehircilik Dairesi </w:t>
      </w:r>
      <w:r w:rsidRPr="008456BB">
        <w:t>Başkanlığı</w:t>
      </w:r>
      <w:r>
        <w:t>na sunulduğu,</w:t>
      </w:r>
    </w:p>
    <w:p w:rsidR="007A214E" w:rsidRPr="008456BB" w:rsidRDefault="007A214E" w:rsidP="007A214E">
      <w:pPr>
        <w:ind w:firstLine="709"/>
        <w:jc w:val="both"/>
      </w:pPr>
    </w:p>
    <w:p w:rsidR="007A214E" w:rsidRPr="00225F7B" w:rsidRDefault="007A214E" w:rsidP="007A214E">
      <w:pPr>
        <w:ind w:firstLine="709"/>
        <w:jc w:val="both"/>
        <w:rPr>
          <w:b/>
        </w:rPr>
      </w:pPr>
      <w:r w:rsidRPr="00225F7B">
        <w:rPr>
          <w:b/>
        </w:rPr>
        <w:t>07.04.2021 tarih ve 90 sayılı İlçe Belediye Meclis Kararı üzerinde yapılan incelemede;</w:t>
      </w:r>
    </w:p>
    <w:p w:rsidR="007A214E" w:rsidRPr="008456BB" w:rsidRDefault="007A214E" w:rsidP="007A214E">
      <w:pPr>
        <w:ind w:firstLine="709"/>
        <w:jc w:val="both"/>
      </w:pPr>
      <w:proofErr w:type="spellStart"/>
      <w:r w:rsidRPr="008456BB">
        <w:t>Yenikent</w:t>
      </w:r>
      <w:proofErr w:type="spellEnd"/>
      <w:r w:rsidRPr="008456BB">
        <w:t xml:space="preserve"> Bölgesi kentsel yerleşim alanının yaklaşık 758 hektarlık kısmında;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 w:rsidRPr="008456BB">
        <w:t>Yapılarda Deprem Yönetmeliğine Uyulacaktır.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 w:rsidRPr="008456BB">
        <w:t>Ticaret Alanlarında Zemin Üstü Konut Yapılabilir.</w:t>
      </w:r>
      <w:r>
        <w:t xml:space="preserve"> </w:t>
      </w:r>
      <w:r w:rsidRPr="008456BB">
        <w:t xml:space="preserve">(Zeminde </w:t>
      </w:r>
      <w:proofErr w:type="spellStart"/>
      <w:r w:rsidRPr="008456BB">
        <w:t>Taks</w:t>
      </w:r>
      <w:proofErr w:type="spellEnd"/>
      <w:r w:rsidRPr="008456BB">
        <w:t xml:space="preserve">=0.50,Zemin Üstü Katlarda </w:t>
      </w:r>
      <w:proofErr w:type="spellStart"/>
      <w:r w:rsidRPr="008456BB">
        <w:t>Taks</w:t>
      </w:r>
      <w:proofErr w:type="spellEnd"/>
      <w:r w:rsidRPr="008456BB">
        <w:t>=0.35)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 w:rsidRPr="008456BB">
        <w:t>Ayrık Yapı Nizamında Gerektiğinde İkiz Yapı Yapılabilir. Bu Konuda Belediye Yetkilidir.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Parselde </w:t>
      </w:r>
      <w:r w:rsidRPr="008456BB">
        <w:t xml:space="preserve">Arka </w:t>
      </w:r>
      <w:r>
        <w:t>v</w:t>
      </w:r>
      <w:r w:rsidRPr="008456BB">
        <w:t xml:space="preserve">e Yol Cephesinden Yönetmeliğe Uygun Çıkmalar Emsale </w:t>
      </w:r>
      <w:proofErr w:type="gramStart"/>
      <w:r w:rsidRPr="008456BB">
        <w:t>Dahil</w:t>
      </w:r>
      <w:proofErr w:type="gramEnd"/>
      <w:r w:rsidRPr="008456BB">
        <w:t xml:space="preserve"> Değildir.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Ticari </w:t>
      </w:r>
      <w:r w:rsidRPr="008456BB">
        <w:t>Rekreasyon Alanlarında Çekme Mesafelerine Uymak Kaydı İle Lokanta, Çay Bahçesi, Büfe, Pastane Gibi Kullanımlar Ya</w:t>
      </w:r>
      <w:r>
        <w:t>pılabilir. Parsellerde Önden 10m</w:t>
      </w:r>
      <w:r w:rsidRPr="008456BB">
        <w:t>, Komşu Parselden 5m, Arka Bahçeden 5m Çekilecektir.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Eğitim, </w:t>
      </w:r>
      <w:r w:rsidRPr="008456BB">
        <w:t>Sağlık, Cami, Resmi Kurum, Spor Gibi Tesisler Özel Projelerine Göre Yükseklik Alırlar.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Ada </w:t>
      </w:r>
      <w:r w:rsidRPr="008456BB">
        <w:t xml:space="preserve">Bazındaki Uygulamalarda Toplam İnşaat Hakkını Aşmamak Şartıyla Ve Yönetmeliklere Uygun Olarak </w:t>
      </w:r>
      <w:proofErr w:type="spellStart"/>
      <w:r w:rsidRPr="008456BB">
        <w:t>Geoteknik</w:t>
      </w:r>
      <w:proofErr w:type="spellEnd"/>
      <w:r w:rsidRPr="008456BB">
        <w:t xml:space="preserve"> (Zemin</w:t>
      </w:r>
      <w:r>
        <w:t>-</w:t>
      </w:r>
      <w:r w:rsidRPr="008456BB">
        <w:t>Emniyet Gerilmesi) Rapor Doğrultusunda Kat Yüksekliği Serbest Bırakılacaktır.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Çatı </w:t>
      </w:r>
      <w:r w:rsidRPr="008456BB">
        <w:t xml:space="preserve">Arası İçerisinde Kazanılan İskana Müsait Katlar Emsale </w:t>
      </w:r>
      <w:proofErr w:type="gramStart"/>
      <w:r w:rsidRPr="008456BB">
        <w:t>Dahil</w:t>
      </w:r>
      <w:proofErr w:type="gramEnd"/>
      <w:r w:rsidRPr="008456BB">
        <w:t xml:space="preserve"> Değildir.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Yollar, </w:t>
      </w:r>
      <w:r w:rsidRPr="008456BB">
        <w:t xml:space="preserve">Yeşil Alanlar, Genel Otoparklar Kamu Eline Geçmeden İnşaat Uygulaması Yapılamaz. Teknik Altyapı Gerçekleşmeden Yapı Kullanma izni </w:t>
      </w:r>
      <w:r>
        <w:t>v</w:t>
      </w:r>
      <w:r w:rsidRPr="008456BB">
        <w:t>erilemez.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Cami </w:t>
      </w:r>
      <w:r w:rsidRPr="008456BB">
        <w:t xml:space="preserve">Alanlarında Çekme Mesafesi İçerisinde Kalmak Şartıyla Bodrum </w:t>
      </w:r>
      <w:r>
        <w:t>v</w:t>
      </w:r>
      <w:r w:rsidRPr="008456BB">
        <w:t>e Zemin Katlar Ticari Kullanımda Ayrılabilir.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 w:rsidRPr="008456BB">
        <w:t xml:space="preserve">Planda </w:t>
      </w:r>
      <w:r>
        <w:t>v</w:t>
      </w:r>
      <w:r w:rsidRPr="008456BB">
        <w:t xml:space="preserve">e Plan Notlarında Belirtilmeyen Hususlarda 3194 </w:t>
      </w:r>
      <w:r>
        <w:t>s</w:t>
      </w:r>
      <w:r w:rsidRPr="008456BB">
        <w:t xml:space="preserve">ayılı Yasa </w:t>
      </w:r>
      <w:r>
        <w:t>v</w:t>
      </w:r>
      <w:r w:rsidRPr="008456BB">
        <w:t>e İlgili Yönetmelik Hükümleri Geçerlidir.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 w:rsidRPr="008456BB">
        <w:t>Bağımsız</w:t>
      </w:r>
      <w:r w:rsidRPr="008456BB">
        <w:tab/>
        <w:t xml:space="preserve">Bölüm Olmamak Şartıyla Bodrumda Yapılacak Depolar </w:t>
      </w:r>
      <w:proofErr w:type="spellStart"/>
      <w:r w:rsidRPr="008456BB">
        <w:t>Taks</w:t>
      </w:r>
      <w:proofErr w:type="spellEnd"/>
      <w:r w:rsidRPr="008456BB">
        <w:t xml:space="preserve">, </w:t>
      </w:r>
      <w:proofErr w:type="spellStart"/>
      <w:r w:rsidRPr="008456BB">
        <w:t>Kaks</w:t>
      </w:r>
      <w:proofErr w:type="spellEnd"/>
      <w:r w:rsidRPr="008456BB">
        <w:t xml:space="preserve"> </w:t>
      </w:r>
      <w:r>
        <w:t>v</w:t>
      </w:r>
      <w:r w:rsidRPr="008456BB">
        <w:t>e Emsal Dışındadır.</w:t>
      </w:r>
    </w:p>
    <w:p w:rsidR="007A214E" w:rsidRDefault="007A214E" w:rsidP="007A214E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12 </w:t>
      </w:r>
      <w:r w:rsidRPr="008456BB">
        <w:t xml:space="preserve">Metre Ve Üzeri Yol Üzerinde Yer Alan Konut Parsellerinin Zemin Katı, Açığa Çıkan Bodrum Katları </w:t>
      </w:r>
      <w:r>
        <w:t>v</w:t>
      </w:r>
      <w:r w:rsidRPr="008456BB">
        <w:t xml:space="preserve">eya Yoldan Cephe Alan </w:t>
      </w:r>
      <w:proofErr w:type="gramStart"/>
      <w:r w:rsidRPr="008456BB">
        <w:t>Mekanları</w:t>
      </w:r>
      <w:proofErr w:type="gramEnd"/>
      <w:r w:rsidRPr="008456BB">
        <w:t xml:space="preserve">, Gürültü </w:t>
      </w:r>
      <w:r>
        <w:t>v</w:t>
      </w:r>
      <w:r w:rsidRPr="008456BB">
        <w:t xml:space="preserve">e Kirlilik Oluşturmayan </w:t>
      </w:r>
      <w:r>
        <w:t>v</w:t>
      </w:r>
      <w:r w:rsidRPr="008456BB">
        <w:t>e İmalathane Niteliğinde Olmayan, Gayrisıhhi Nitelik Taşımayan Halkın Günlük İhtiyaçlarını Karşılamaya Yönelik Şekilde Ticari Amaçla Kullanılabilir. Şeklinde 13 adet plan notunun geçerli olduğu,</w:t>
      </w:r>
    </w:p>
    <w:p w:rsidR="007A214E" w:rsidRDefault="007A214E" w:rsidP="007A214E">
      <w:pPr>
        <w:tabs>
          <w:tab w:val="center" w:pos="4748"/>
          <w:tab w:val="left" w:pos="5430"/>
        </w:tabs>
        <w:jc w:val="center"/>
      </w:pPr>
    </w:p>
    <w:p w:rsidR="007A214E" w:rsidRDefault="007A214E" w:rsidP="007A214E">
      <w:pPr>
        <w:tabs>
          <w:tab w:val="center" w:pos="4748"/>
          <w:tab w:val="left" w:pos="5430"/>
        </w:tabs>
        <w:jc w:val="center"/>
      </w:pPr>
    </w:p>
    <w:p w:rsidR="007A214E" w:rsidRDefault="007A214E" w:rsidP="007A214E">
      <w:pPr>
        <w:tabs>
          <w:tab w:val="center" w:pos="4748"/>
          <w:tab w:val="left" w:pos="5430"/>
        </w:tabs>
        <w:jc w:val="center"/>
      </w:pPr>
    </w:p>
    <w:p w:rsidR="007A214E" w:rsidRDefault="007A214E" w:rsidP="007A214E">
      <w:pPr>
        <w:tabs>
          <w:tab w:val="center" w:pos="4748"/>
          <w:tab w:val="left" w:pos="5430"/>
        </w:tabs>
        <w:jc w:val="center"/>
      </w:pPr>
      <w:r>
        <w:t>T.C.</w:t>
      </w:r>
    </w:p>
    <w:p w:rsidR="007A214E" w:rsidRDefault="007A214E" w:rsidP="007A214E">
      <w:pPr>
        <w:jc w:val="center"/>
      </w:pPr>
      <w:r>
        <w:t>ANKARA BÜYÜKŞEHİR BELEDİYE MECLİSİ</w:t>
      </w:r>
    </w:p>
    <w:p w:rsidR="007A214E" w:rsidRDefault="007A214E" w:rsidP="007A214E">
      <w:pPr>
        <w:jc w:val="center"/>
      </w:pPr>
      <w:r>
        <w:t>İmar ve Bayındırlık Komisyonu Raporu</w:t>
      </w:r>
    </w:p>
    <w:p w:rsidR="007A214E" w:rsidRDefault="007A214E" w:rsidP="007A214E">
      <w:pPr>
        <w:jc w:val="center"/>
      </w:pPr>
    </w:p>
    <w:p w:rsidR="007A214E" w:rsidRDefault="007A214E" w:rsidP="007A214E">
      <w:pPr>
        <w:jc w:val="center"/>
      </w:pPr>
      <w:r>
        <w:t>Rapor No: 300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12.07.2021</w:t>
      </w:r>
    </w:p>
    <w:p w:rsidR="007A214E" w:rsidRDefault="007A214E" w:rsidP="007A214E">
      <w:pPr>
        <w:jc w:val="center"/>
      </w:pPr>
      <w:r>
        <w:t>-2-</w:t>
      </w:r>
    </w:p>
    <w:p w:rsidR="007A214E" w:rsidRDefault="007A214E" w:rsidP="007A214E">
      <w:pPr>
        <w:ind w:firstLine="709"/>
        <w:jc w:val="both"/>
      </w:pPr>
    </w:p>
    <w:p w:rsidR="007A214E" w:rsidRDefault="007A214E" w:rsidP="007A214E">
      <w:pPr>
        <w:ind w:firstLine="709"/>
        <w:jc w:val="both"/>
      </w:pPr>
      <w:r w:rsidRPr="008456BB">
        <w:t xml:space="preserve">Onaylı imar planı notlarının 7. Maddesinde "Ada Bazındaki Uygulamalarda Toplam İnşaat Hakkını Aşmamak Şartıyla ve Yönetmeliklere Uygun Olarak </w:t>
      </w:r>
      <w:proofErr w:type="spellStart"/>
      <w:r w:rsidRPr="008456BB">
        <w:t>Geoteknik</w:t>
      </w:r>
      <w:proofErr w:type="spellEnd"/>
      <w:r w:rsidRPr="008456BB">
        <w:t xml:space="preserve"> (Zemin-Emniyet Gerilmesi) Rapor Doğrultusunda Kat Yüksekliği Serbest Bırakılacaktır." hükmünün yer aldığı ve 7221 sayılı Kanun ile değişik 3194 sayılı Kanun'un 8'inci maddesinin b bendinin 9'uncu fıkrasında belirtilen "imar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8456BB">
        <w:t>Serbest</w:t>
      </w:r>
      <w:proofErr w:type="gramEnd"/>
      <w:r w:rsidRPr="008456BB">
        <w:t xml:space="preserve"> olarak belirlenemez." ve 10'uncu fıkrasında belirtilen "</w:t>
      </w:r>
      <w:r>
        <w:t>…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:</w:t>
      </w:r>
      <w:r w:rsidRPr="008456BB">
        <w:t xml:space="preserve">serbest olarak belirlenmiş yükseklikler; emsal değerde değişiklik yapılmaksızın çevredeki mevcut teşekküller ve siluet dikkate alınarak, imar planı değişiklikleri ve revizyonları yapılmak suretiyle ilgili idare meclis kararı ile belirlenir." hükümleri kapsamında </w:t>
      </w:r>
      <w:proofErr w:type="spellStart"/>
      <w:r w:rsidRPr="008456BB">
        <w:t>Yenikent</w:t>
      </w:r>
      <w:proofErr w:type="spellEnd"/>
      <w:r w:rsidRPr="008456BB">
        <w:t xml:space="preserve"> Bölgesi onaylı imar planlarında 7 No.lu plan notunda ifade edilen </w:t>
      </w:r>
      <w:proofErr w:type="spellStart"/>
      <w:r w:rsidRPr="008456BB">
        <w:t>Yençok</w:t>
      </w:r>
      <w:proofErr w:type="spellEnd"/>
      <w:r w:rsidRPr="008456BB">
        <w:t>:Serbest kat yüksekliğine yönelik plan notu revizyonunun idare meclis kararına bağlanması gerektiğinin belirtildiği,</w:t>
      </w:r>
    </w:p>
    <w:p w:rsidR="007A214E" w:rsidRPr="008456BB" w:rsidRDefault="007A214E" w:rsidP="007A214E">
      <w:pPr>
        <w:ind w:firstLine="709"/>
        <w:jc w:val="both"/>
      </w:pPr>
    </w:p>
    <w:p w:rsidR="007A214E" w:rsidRPr="008456BB" w:rsidRDefault="007A214E" w:rsidP="007A214E">
      <w:pPr>
        <w:ind w:firstLine="709"/>
        <w:jc w:val="both"/>
      </w:pPr>
      <w:proofErr w:type="spellStart"/>
      <w:r w:rsidRPr="008456BB">
        <w:t>Yenikent</w:t>
      </w:r>
      <w:proofErr w:type="spellEnd"/>
      <w:r w:rsidRPr="008456BB">
        <w:t xml:space="preserve"> bölgesi genelinde yapılan teknik inceleme neticesinde genel ortalama siluetin 8 kat olarak tespitinin yapıldığı,</w:t>
      </w:r>
    </w:p>
    <w:p w:rsidR="007A214E" w:rsidRPr="008456BB" w:rsidRDefault="007A214E" w:rsidP="007A214E">
      <w:pPr>
        <w:ind w:firstLine="709"/>
        <w:jc w:val="both"/>
      </w:pPr>
      <w:r w:rsidRPr="008456BB">
        <w:t xml:space="preserve">13 plan notunun geçerli olduğu ada/parsellerde diğer plan notlarında değişiklik yapılmadan sadece 7 no.lu plan notunun; "Ada Bazındaki Uygulamalarda Toplam </w:t>
      </w:r>
      <w:r>
        <w:t>inşaat Hakkını Aşmamak Şartıyla v</w:t>
      </w:r>
      <w:r w:rsidRPr="008456BB">
        <w:t xml:space="preserve">e Yönetmeliklere Uygun Olarak </w:t>
      </w:r>
      <w:proofErr w:type="spellStart"/>
      <w:r w:rsidRPr="008456BB">
        <w:t>Geoteknik</w:t>
      </w:r>
      <w:proofErr w:type="spellEnd"/>
      <w:r w:rsidRPr="008456BB">
        <w:t xml:space="preserve"> (Zemin-Emniyet Gerilmesi) Rapor Doğrultusunda </w:t>
      </w:r>
      <w:proofErr w:type="spellStart"/>
      <w:r w:rsidRPr="008456BB">
        <w:t>Yençok</w:t>
      </w:r>
      <w:proofErr w:type="spellEnd"/>
      <w:r w:rsidRPr="008456BB">
        <w:t>:8 Kat Yapılabilir." Şeklinde değiştirilmesinin Sincan Belediye Başkanlığınca uygun görüldüğü,</w:t>
      </w:r>
    </w:p>
    <w:p w:rsidR="007A214E" w:rsidRPr="008456BB" w:rsidRDefault="007A214E" w:rsidP="007A214E">
      <w:pPr>
        <w:ind w:firstLine="709"/>
        <w:jc w:val="both"/>
      </w:pPr>
    </w:p>
    <w:p w:rsidR="007A214E" w:rsidRPr="000948A5" w:rsidRDefault="007A214E" w:rsidP="007A214E">
      <w:pPr>
        <w:ind w:firstLine="709"/>
        <w:jc w:val="both"/>
        <w:rPr>
          <w:b/>
        </w:rPr>
      </w:pPr>
      <w:r w:rsidRPr="00B5625E">
        <w:rPr>
          <w:b/>
        </w:rPr>
        <w:t>Başkanlığımızca Yapılan Değerlendirmede;</w:t>
      </w:r>
    </w:p>
    <w:p w:rsidR="007A214E" w:rsidRDefault="007A214E" w:rsidP="007A214E">
      <w:pPr>
        <w:ind w:firstLine="709"/>
        <w:jc w:val="both"/>
      </w:pPr>
      <w:r w:rsidRPr="008456BB">
        <w:t xml:space="preserve">Plan Notu Değişikliği Onama sınırını kapsayan alanda alınmış yapı ruhsatlarına ilişkin dosyasında ve 2021/90 sayılı Sincan Belediye Meclis Kararı içeriğinde herhangi bir bilgiye rastlanmadığı, Sincan İlçesi </w:t>
      </w:r>
      <w:proofErr w:type="spellStart"/>
      <w:r w:rsidRPr="008456BB">
        <w:t>Yenikent</w:t>
      </w:r>
      <w:proofErr w:type="spellEnd"/>
      <w:r w:rsidRPr="008456BB">
        <w:t xml:space="preserve"> Bölgesi onaylı imar planlarında </w:t>
      </w:r>
      <w:proofErr w:type="spellStart"/>
      <w:proofErr w:type="gramStart"/>
      <w:r w:rsidRPr="008456BB">
        <w:t>Yençok</w:t>
      </w:r>
      <w:proofErr w:type="spellEnd"/>
      <w:r w:rsidRPr="008456BB">
        <w:t>:Serbest</w:t>
      </w:r>
      <w:proofErr w:type="gramEnd"/>
      <w:r w:rsidRPr="008456BB">
        <w:t xml:space="preserve"> yapılaşma koşuluna yönelik plan notu revizyonuna ilişkin 1/1000 ölçekli Uygulama İmar Planı Değişikliği'nin kat rejimi, iskan, ruhsatlar ile belirlenen kat sayıları, mevcut teşekkül ve çevre sil</w:t>
      </w:r>
      <w:r>
        <w:t>u</w:t>
      </w:r>
      <w:r w:rsidRPr="008456BB">
        <w:t xml:space="preserve">eti dikkate alınarak Meclisimizce karara bağlanması gerektiği değerlendirilmekle birlikte karar merciinin Belediyemiz Meclisi olduğu </w:t>
      </w:r>
      <w:r>
        <w:t>görüş ve kanaatine varıldığı,</w:t>
      </w:r>
    </w:p>
    <w:p w:rsidR="007A214E" w:rsidRPr="008456BB" w:rsidRDefault="007A214E" w:rsidP="007A214E">
      <w:pPr>
        <w:jc w:val="both"/>
      </w:pPr>
    </w:p>
    <w:p w:rsidR="007A214E" w:rsidRPr="008456BB" w:rsidRDefault="007A214E" w:rsidP="007A214E">
      <w:pPr>
        <w:ind w:firstLine="709"/>
        <w:jc w:val="both"/>
      </w:pPr>
      <w:r>
        <w:t xml:space="preserve">Hususları tespit edilmiş olup, </w:t>
      </w:r>
      <w:r w:rsidRPr="008456BB">
        <w:t xml:space="preserve">"Sincan İlçesi </w:t>
      </w:r>
      <w:proofErr w:type="spellStart"/>
      <w:r w:rsidRPr="008456BB">
        <w:t>Yenikent</w:t>
      </w:r>
      <w:proofErr w:type="spellEnd"/>
      <w:r w:rsidRPr="008456BB">
        <w:t xml:space="preserve"> Bölgesi onaylı imar planlarında </w:t>
      </w:r>
      <w:proofErr w:type="spellStart"/>
      <w:proofErr w:type="gramStart"/>
      <w:r w:rsidRPr="008456BB">
        <w:t>Yençok</w:t>
      </w:r>
      <w:proofErr w:type="spellEnd"/>
      <w:r w:rsidRPr="008456BB">
        <w:t>:Serbest</w:t>
      </w:r>
      <w:proofErr w:type="gramEnd"/>
      <w:r w:rsidRPr="008456BB">
        <w:t xml:space="preserve"> yapılaşma koşuluna yönelik plan notu revizyonuna ilişkin 1/1000 ölçekli Uygulama İmar Planı Değişikliğinin </w:t>
      </w:r>
      <w:r>
        <w:t>yalnızca yapı yüksekliğinin 8 kat olarak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7A214E" w:rsidRDefault="007A214E" w:rsidP="007A214E">
      <w:pPr>
        <w:ind w:firstLine="709"/>
        <w:jc w:val="both"/>
      </w:pPr>
    </w:p>
    <w:p w:rsidR="007A214E" w:rsidRDefault="007A214E" w:rsidP="007A214E">
      <w:pPr>
        <w:ind w:firstLine="709"/>
        <w:jc w:val="both"/>
      </w:pPr>
      <w:r>
        <w:t xml:space="preserve">Raporumuz Büyükşehir Belediye Meclisinin onayına arz olunur. </w:t>
      </w:r>
    </w:p>
    <w:p w:rsidR="007A214E" w:rsidRDefault="007A214E" w:rsidP="007A214E">
      <w:pPr>
        <w:ind w:firstLine="709"/>
        <w:jc w:val="both"/>
      </w:pPr>
      <w:r>
        <w:t xml:space="preserve">    </w:t>
      </w:r>
      <w:r>
        <w:tab/>
        <w:t xml:space="preserve">   </w:t>
      </w:r>
    </w:p>
    <w:tbl>
      <w:tblPr>
        <w:tblStyle w:val="TabloKlavuzu"/>
        <w:tblW w:w="959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8"/>
        <w:gridCol w:w="3007"/>
        <w:gridCol w:w="3152"/>
      </w:tblGrid>
      <w:tr w:rsidR="007A214E" w:rsidTr="007A214E">
        <w:trPr>
          <w:trHeight w:val="943"/>
        </w:trPr>
        <w:tc>
          <w:tcPr>
            <w:tcW w:w="3438" w:type="dxa"/>
            <w:vAlign w:val="center"/>
          </w:tcPr>
          <w:p w:rsidR="007A214E" w:rsidRDefault="007A214E" w:rsidP="00F847A6">
            <w:pPr>
              <w:jc w:val="center"/>
            </w:pPr>
            <w:r>
              <w:t>Mehmet Emin AYAZ</w:t>
            </w:r>
          </w:p>
          <w:p w:rsidR="007A214E" w:rsidRPr="00C55BF2" w:rsidRDefault="007A214E" w:rsidP="00F847A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7" w:type="dxa"/>
            <w:vAlign w:val="center"/>
          </w:tcPr>
          <w:p w:rsidR="007A214E" w:rsidRDefault="007A214E" w:rsidP="00F847A6">
            <w:pPr>
              <w:jc w:val="center"/>
            </w:pPr>
            <w:r>
              <w:t>Gürkan DEMİRKESEN</w:t>
            </w:r>
          </w:p>
          <w:p w:rsidR="007A214E" w:rsidRPr="00C55BF2" w:rsidRDefault="007A214E" w:rsidP="00F847A6">
            <w:pPr>
              <w:jc w:val="center"/>
            </w:pPr>
            <w:r>
              <w:t>Başkan V.</w:t>
            </w:r>
          </w:p>
        </w:tc>
        <w:tc>
          <w:tcPr>
            <w:tcW w:w="3152" w:type="dxa"/>
            <w:vAlign w:val="center"/>
          </w:tcPr>
          <w:p w:rsidR="007A214E" w:rsidRDefault="007A214E" w:rsidP="00F847A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7A214E" w:rsidRPr="00C55BF2" w:rsidRDefault="007A214E" w:rsidP="00F847A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7A214E" w:rsidTr="007A214E">
        <w:trPr>
          <w:trHeight w:val="943"/>
        </w:trPr>
        <w:tc>
          <w:tcPr>
            <w:tcW w:w="3438" w:type="dxa"/>
            <w:vAlign w:val="center"/>
          </w:tcPr>
          <w:p w:rsidR="007A214E" w:rsidRDefault="007A214E" w:rsidP="00F847A6">
            <w:pPr>
              <w:jc w:val="center"/>
            </w:pPr>
            <w:r>
              <w:t>Yaşar NESLİHANOĞLU</w:t>
            </w:r>
          </w:p>
          <w:p w:rsidR="007A214E" w:rsidRPr="00C55BF2" w:rsidRDefault="007A214E" w:rsidP="00F847A6">
            <w:pPr>
              <w:jc w:val="center"/>
            </w:pPr>
            <w:r>
              <w:t>Üye</w:t>
            </w:r>
          </w:p>
        </w:tc>
        <w:tc>
          <w:tcPr>
            <w:tcW w:w="3007" w:type="dxa"/>
            <w:vAlign w:val="center"/>
          </w:tcPr>
          <w:p w:rsidR="007A214E" w:rsidRDefault="007A214E" w:rsidP="00F847A6">
            <w:pPr>
              <w:jc w:val="center"/>
            </w:pPr>
            <w:r>
              <w:t>Yasin YÜKSEL</w:t>
            </w:r>
          </w:p>
          <w:p w:rsidR="007A214E" w:rsidRPr="00C55BF2" w:rsidRDefault="007A214E" w:rsidP="00F847A6">
            <w:pPr>
              <w:jc w:val="center"/>
            </w:pPr>
            <w:r>
              <w:t>Üye</w:t>
            </w:r>
          </w:p>
        </w:tc>
        <w:tc>
          <w:tcPr>
            <w:tcW w:w="3152" w:type="dxa"/>
            <w:vAlign w:val="center"/>
          </w:tcPr>
          <w:p w:rsidR="007A214E" w:rsidRDefault="007A214E" w:rsidP="00F847A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7A214E" w:rsidRPr="00C55BF2" w:rsidRDefault="007A214E" w:rsidP="00F847A6">
            <w:pPr>
              <w:jc w:val="center"/>
            </w:pPr>
            <w:r>
              <w:t>Üye</w:t>
            </w:r>
          </w:p>
        </w:tc>
      </w:tr>
      <w:tr w:rsidR="007A214E" w:rsidTr="007A214E">
        <w:trPr>
          <w:trHeight w:val="943"/>
        </w:trPr>
        <w:tc>
          <w:tcPr>
            <w:tcW w:w="3438" w:type="dxa"/>
            <w:vAlign w:val="center"/>
          </w:tcPr>
          <w:p w:rsidR="007A214E" w:rsidRDefault="007A214E" w:rsidP="00F847A6">
            <w:pPr>
              <w:jc w:val="center"/>
            </w:pPr>
            <w:r>
              <w:t>Gökhan ARICI</w:t>
            </w:r>
          </w:p>
          <w:p w:rsidR="007A214E" w:rsidRPr="00C55BF2" w:rsidRDefault="007A214E" w:rsidP="00F847A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7" w:type="dxa"/>
            <w:vAlign w:val="center"/>
          </w:tcPr>
          <w:p w:rsidR="007A214E" w:rsidRDefault="007A214E" w:rsidP="00F847A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7A214E" w:rsidRPr="00C55BF2" w:rsidRDefault="007A214E" w:rsidP="00F847A6">
            <w:pPr>
              <w:jc w:val="center"/>
            </w:pPr>
            <w:r>
              <w:t>Üye</w:t>
            </w:r>
          </w:p>
        </w:tc>
        <w:tc>
          <w:tcPr>
            <w:tcW w:w="3152" w:type="dxa"/>
            <w:vAlign w:val="center"/>
          </w:tcPr>
          <w:p w:rsidR="007A214E" w:rsidRDefault="007A214E" w:rsidP="00F847A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7A214E" w:rsidRPr="00C55BF2" w:rsidRDefault="007A214E" w:rsidP="00F847A6">
            <w:pPr>
              <w:jc w:val="center"/>
            </w:pPr>
            <w:r>
              <w:t>Üye</w:t>
            </w:r>
          </w:p>
        </w:tc>
      </w:tr>
    </w:tbl>
    <w:p w:rsidR="007A214E" w:rsidRPr="004C2D3A" w:rsidRDefault="007A214E" w:rsidP="007A214E">
      <w:pPr>
        <w:jc w:val="both"/>
      </w:pPr>
    </w:p>
    <w:sectPr w:rsidR="007A214E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5BD450B"/>
    <w:multiLevelType w:val="hybridMultilevel"/>
    <w:tmpl w:val="0ED6A0D4"/>
    <w:lvl w:ilvl="0" w:tplc="3B86DE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14E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D9F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9C57-C5A4-4781-856B-DC66ECC3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1381</Words>
  <Characters>9943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2021-08-11T08:24:00Z</cp:lastPrinted>
  <dcterms:created xsi:type="dcterms:W3CDTF">2021-08-11T08:30:00Z</dcterms:created>
  <dcterms:modified xsi:type="dcterms:W3CDTF">2021-08-11T13:33:00Z</dcterms:modified>
</cp:coreProperties>
</file>