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203B35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003874" w:rsidRPr="006D00CC" w:rsidRDefault="00593EAE" w:rsidP="00593EAE">
            <w:r>
              <w:t xml:space="preserve">                       </w:t>
            </w:r>
            <w:r w:rsidR="00EC7844">
              <w:t xml:space="preserve"> </w:t>
            </w:r>
            <w:r w:rsidR="00424C15">
              <w:t xml:space="preserve">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EC7844" w:rsidRPr="006D00CC" w:rsidRDefault="00EC7844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D6B86">
        <w:t>133</w:t>
      </w:r>
      <w:r w:rsidR="00EA6AE2">
        <w:t>2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3831F7" w:rsidRPr="006D00CC">
        <w:t xml:space="preserve"> </w:t>
      </w:r>
      <w:r w:rsidR="00625733">
        <w:t xml:space="preserve">  </w:t>
      </w:r>
      <w:r w:rsidR="00C25D0A">
        <w:t>09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FC4DA7" w:rsidRDefault="00FC4DA7" w:rsidP="00E46E3B">
      <w:pPr>
        <w:ind w:right="-1"/>
        <w:jc w:val="both"/>
      </w:pPr>
    </w:p>
    <w:p w:rsidR="00C25D0A" w:rsidRDefault="00C25D0A" w:rsidP="002616B7">
      <w:pPr>
        <w:ind w:right="-1"/>
        <w:jc w:val="center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9307A8" w:rsidRDefault="009307A8" w:rsidP="003831F7">
      <w:pPr>
        <w:ind w:right="-1"/>
      </w:pPr>
    </w:p>
    <w:p w:rsidR="00737DB0" w:rsidRPr="006D00CC" w:rsidRDefault="00737DB0" w:rsidP="003831F7">
      <w:pPr>
        <w:ind w:right="-1"/>
      </w:pPr>
    </w:p>
    <w:p w:rsidR="005E3DF0" w:rsidRPr="006D00CC" w:rsidRDefault="005E3DF0" w:rsidP="005E3DF0">
      <w:pPr>
        <w:ind w:right="-1"/>
        <w:jc w:val="center"/>
      </w:pPr>
    </w:p>
    <w:p w:rsidR="00E46E3B" w:rsidRPr="006D00CC" w:rsidRDefault="00B5105F" w:rsidP="009307A8">
      <w:pPr>
        <w:tabs>
          <w:tab w:val="left" w:pos="8789"/>
          <w:tab w:val="left" w:pos="8931"/>
        </w:tabs>
        <w:ind w:firstLine="708"/>
        <w:jc w:val="both"/>
      </w:pPr>
      <w:r>
        <w:t>Beypazarı İlçesi Kurtuluş Mahallesi 440 ada 105 parsel ile Gazipaşa Mahallesi 155101 ada 1 parselde imar plan değişikliği yapılmasına</w:t>
      </w:r>
      <w:r w:rsidRPr="006D00CC">
        <w:t xml:space="preserve"> </w:t>
      </w:r>
      <w:r w:rsidR="00E46E3B" w:rsidRPr="006D00CC">
        <w:t xml:space="preserve">ilişkin </w:t>
      </w:r>
      <w:r w:rsidR="00A20671">
        <w:t xml:space="preserve">İmar ve Bayındırlık </w:t>
      </w:r>
      <w:r w:rsidR="00771EB7" w:rsidRPr="006D00CC">
        <w:t>K</w:t>
      </w:r>
      <w:r w:rsidR="006A32A2" w:rsidRPr="006D00CC">
        <w:t>o</w:t>
      </w:r>
      <w:r w:rsidR="009307A8" w:rsidRPr="006D00CC">
        <w:t xml:space="preserve">misyonunun </w:t>
      </w:r>
      <w:r w:rsidR="00C25D0A">
        <w:t>23</w:t>
      </w:r>
      <w:r w:rsidR="00FB09B0" w:rsidRPr="006D00CC">
        <w:t>.0</w:t>
      </w:r>
      <w:r w:rsidR="00593EAE">
        <w:t>6</w:t>
      </w:r>
      <w:r w:rsidR="00FB09B0" w:rsidRPr="006D00CC">
        <w:t>.2</w:t>
      </w:r>
      <w:r w:rsidR="0097596B" w:rsidRPr="006D00CC">
        <w:t xml:space="preserve">021 gün ve </w:t>
      </w:r>
      <w:r>
        <w:t>268</w:t>
      </w:r>
      <w:r w:rsidR="00E46E3B" w:rsidRPr="006D00CC">
        <w:t xml:space="preserve"> sayılı raporu Büyükşehir Belediye Meclisimizin </w:t>
      </w:r>
      <w:r w:rsidR="00C25D0A">
        <w:t>09</w:t>
      </w:r>
      <w:r w:rsidR="00771EB7" w:rsidRPr="006D00CC">
        <w:t>.0</w:t>
      </w:r>
      <w:r w:rsidR="00593EAE">
        <w:t>7</w:t>
      </w:r>
      <w:r w:rsidR="00E46E3B" w:rsidRPr="006D00CC">
        <w:t>.2021 tarihli toplantısında okundu.</w:t>
      </w:r>
    </w:p>
    <w:p w:rsidR="00E46E3B" w:rsidRPr="006D00CC" w:rsidRDefault="00E46E3B" w:rsidP="009307A8">
      <w:pPr>
        <w:tabs>
          <w:tab w:val="left" w:pos="8789"/>
          <w:tab w:val="left" w:pos="8931"/>
        </w:tabs>
        <w:jc w:val="both"/>
      </w:pPr>
    </w:p>
    <w:p w:rsidR="00B5105F" w:rsidRDefault="006E608D" w:rsidP="00B5105F">
      <w:pPr>
        <w:tabs>
          <w:tab w:val="left" w:pos="0"/>
        </w:tabs>
        <w:ind w:right="-1" w:firstLine="709"/>
        <w:jc w:val="both"/>
      </w:pPr>
      <w:r w:rsidRPr="006D00CC">
        <w:t>Konu üzerin</w:t>
      </w:r>
      <w:r w:rsidR="003831F7" w:rsidRPr="006D00CC">
        <w:t xml:space="preserve">de yapılan görüşmelerden sonra; </w:t>
      </w:r>
      <w:r w:rsidR="00B5105F">
        <w:t>Beypazarı İlçesi Kurtuluş Mahallesi 440 ada 105 parsel ile Gazipaşa Mahallesi 155101 ada 1 parselde imar plan değişikliğinde okul alanı bulunmadığı,</w:t>
      </w:r>
    </w:p>
    <w:p w:rsidR="00B5105F" w:rsidRDefault="00B5105F" w:rsidP="00B5105F">
      <w:pPr>
        <w:tabs>
          <w:tab w:val="left" w:pos="0"/>
        </w:tabs>
        <w:ind w:right="-1" w:firstLine="709"/>
        <w:jc w:val="both"/>
      </w:pPr>
    </w:p>
    <w:p w:rsidR="00B5105F" w:rsidRDefault="00B5105F" w:rsidP="00B5105F">
      <w:pPr>
        <w:ind w:firstLine="709"/>
        <w:jc w:val="both"/>
        <w:rPr>
          <w:color w:val="000000"/>
        </w:rPr>
      </w:pPr>
      <w:r w:rsidRPr="00EE2C12">
        <w:t>Hususları tespit edilmiş olup, Beypazarı İlçesi Kurtuluş Mahallesi 440 ada 105 parsel ile Gazipaşa Mahallesi 155101 ada 1</w:t>
      </w:r>
      <w:r>
        <w:t xml:space="preserve"> parselde imar plan değişikliği;</w:t>
      </w:r>
    </w:p>
    <w:p w:rsidR="00B5105F" w:rsidRDefault="00B5105F" w:rsidP="00B5105F">
      <w:pPr>
        <w:ind w:firstLine="709"/>
        <w:jc w:val="both"/>
        <w:rPr>
          <w:color w:val="000000"/>
        </w:rPr>
      </w:pPr>
    </w:p>
    <w:p w:rsidR="00B5105F" w:rsidRDefault="00B5105F" w:rsidP="00B5105F">
      <w:pPr>
        <w:ind w:firstLine="709"/>
        <w:jc w:val="both"/>
        <w:rPr>
          <w:color w:val="000000"/>
        </w:rPr>
      </w:pPr>
      <w:r>
        <w:rPr>
          <w:color w:val="000000"/>
        </w:rPr>
        <w:t>MADDE 69</w:t>
      </w:r>
    </w:p>
    <w:p w:rsidR="00B5105F" w:rsidRDefault="00B5105F" w:rsidP="00B5105F">
      <w:pPr>
        <w:ind w:firstLine="709"/>
        <w:jc w:val="both"/>
        <w:rPr>
          <w:color w:val="000000"/>
        </w:rPr>
      </w:pPr>
    </w:p>
    <w:p w:rsidR="007D49DA" w:rsidRDefault="00B5105F" w:rsidP="00B5105F">
      <w:pPr>
        <w:ind w:firstLine="709"/>
        <w:jc w:val="both"/>
      </w:pPr>
      <w:r>
        <w:rPr>
          <w:color w:val="000000"/>
        </w:rPr>
        <w:t xml:space="preserve">Teklifinin, Milli Eğitim Bakanlığı İnşaat ve Emlak Genel Müdürlüğünün 07.06.2021 tarih ve </w:t>
      </w:r>
      <w:proofErr w:type="gramStart"/>
      <w:r>
        <w:rPr>
          <w:color w:val="000000"/>
        </w:rPr>
        <w:t>26047284</w:t>
      </w:r>
      <w:proofErr w:type="gramEnd"/>
      <w:r>
        <w:rPr>
          <w:color w:val="000000"/>
        </w:rPr>
        <w:t xml:space="preserve"> sayılı yazısı uyarınca mülkiyet sorunu bulunan alanların büyük çoğunluğunun </w:t>
      </w:r>
      <w:proofErr w:type="spellStart"/>
      <w:r>
        <w:rPr>
          <w:color w:val="000000"/>
        </w:rPr>
        <w:t>Ayvaşık</w:t>
      </w:r>
      <w:proofErr w:type="spellEnd"/>
      <w:r>
        <w:rPr>
          <w:color w:val="000000"/>
        </w:rPr>
        <w:t xml:space="preserve"> mahallesinde yer alması nedeniyle, 440 ada 105 parselin eğitim alanından çıkarılmasına karşılık, </w:t>
      </w:r>
      <w:proofErr w:type="spellStart"/>
      <w:r>
        <w:rPr>
          <w:color w:val="000000"/>
        </w:rPr>
        <w:t>Ayvaşık</w:t>
      </w:r>
      <w:proofErr w:type="spellEnd"/>
      <w:r>
        <w:rPr>
          <w:color w:val="000000"/>
        </w:rPr>
        <w:t xml:space="preserve"> mahallesi 1577 ada 3 parsel (konut alanı-8.292 m</w:t>
      </w:r>
      <w:r>
        <w:rPr>
          <w:color w:val="000000"/>
          <w:vertAlign w:val="superscript"/>
        </w:rPr>
        <w:t xml:space="preserve">2 </w:t>
      </w:r>
      <w:r w:rsidRPr="00D6585A">
        <w:rPr>
          <w:color w:val="000000"/>
        </w:rPr>
        <w:t>)</w:t>
      </w:r>
      <w:r>
        <w:rPr>
          <w:color w:val="000000"/>
        </w:rPr>
        <w:t xml:space="preserve"> ile 1595 ada 2 parselin (Belediye Hizmet Alanı – 4.523</w:t>
      </w:r>
      <w:r w:rsidRPr="00D6585A">
        <w:rPr>
          <w:color w:val="000000"/>
        </w:rPr>
        <w:t xml:space="preserve"> </w:t>
      </w:r>
      <w:r>
        <w:rPr>
          <w:color w:val="000000"/>
        </w:rPr>
        <w:t>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) eşdeğer alan olarak E:1.00 </w:t>
      </w:r>
      <w:proofErr w:type="spellStart"/>
      <w:r>
        <w:rPr>
          <w:color w:val="000000"/>
        </w:rPr>
        <w:t>yençok</w:t>
      </w:r>
      <w:proofErr w:type="spellEnd"/>
      <w:r>
        <w:rPr>
          <w:color w:val="000000"/>
        </w:rPr>
        <w:t>:4 kat eğitim alanı olarak ayrılması suretiyle “</w:t>
      </w:r>
      <w:proofErr w:type="spellStart"/>
      <w:r>
        <w:rPr>
          <w:color w:val="000000"/>
        </w:rPr>
        <w:t>tadilen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onayı”na</w:t>
      </w:r>
      <w:proofErr w:type="spellEnd"/>
      <w:r>
        <w:rPr>
          <w:color w:val="000000"/>
        </w:rPr>
        <w:t xml:space="preserve"> </w:t>
      </w:r>
      <w:r w:rsidR="006466FA">
        <w:t>ilişkin</w:t>
      </w:r>
      <w:r w:rsidR="00373E30">
        <w:t xml:space="preserve"> </w:t>
      </w:r>
      <w:r w:rsidR="00A20671">
        <w:t xml:space="preserve">İmar ve Bayındırlık </w:t>
      </w:r>
      <w:r w:rsidR="00E30E1E" w:rsidRPr="006D00CC">
        <w:t>Komisyonu Raporu oyla</w:t>
      </w:r>
      <w:r w:rsidR="006D27AB">
        <w:t>narak oy</w:t>
      </w:r>
      <w:r w:rsidR="00424C15">
        <w:t>birliği</w:t>
      </w:r>
      <w:r w:rsidR="00E30E1E" w:rsidRPr="006D00CC">
        <w:t xml:space="preserve"> ile kabul edildi.</w:t>
      </w:r>
    </w:p>
    <w:p w:rsidR="00D400F1" w:rsidRDefault="00D400F1" w:rsidP="0096650B">
      <w:pPr>
        <w:ind w:firstLine="709"/>
        <w:jc w:val="both"/>
      </w:pPr>
    </w:p>
    <w:p w:rsidR="00FE5304" w:rsidRDefault="00FE5304" w:rsidP="0096650B">
      <w:pPr>
        <w:ind w:firstLine="709"/>
        <w:jc w:val="both"/>
      </w:pPr>
    </w:p>
    <w:p w:rsidR="00B5105F" w:rsidRDefault="00B5105F" w:rsidP="0096650B">
      <w:pPr>
        <w:ind w:firstLine="709"/>
        <w:jc w:val="both"/>
      </w:pPr>
    </w:p>
    <w:p w:rsidR="00B5105F" w:rsidRDefault="00B5105F" w:rsidP="0096650B">
      <w:pPr>
        <w:ind w:firstLine="709"/>
        <w:jc w:val="both"/>
      </w:pPr>
    </w:p>
    <w:p w:rsidR="00B5105F" w:rsidRDefault="00B5105F" w:rsidP="0096650B">
      <w:pPr>
        <w:ind w:firstLine="709"/>
        <w:jc w:val="both"/>
      </w:pPr>
    </w:p>
    <w:p w:rsidR="00FE5304" w:rsidRDefault="00FE5304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5B76DF" w:rsidRDefault="005B76DF" w:rsidP="00593EAE">
      <w:pPr>
        <w:jc w:val="both"/>
      </w:pPr>
    </w:p>
    <w:p w:rsidR="005B76DF" w:rsidRDefault="005B76DF" w:rsidP="00593EAE">
      <w:pPr>
        <w:jc w:val="both"/>
      </w:pPr>
    </w:p>
    <w:p w:rsidR="005B76DF" w:rsidRDefault="005B76DF" w:rsidP="00593EAE">
      <w:pPr>
        <w:jc w:val="both"/>
      </w:pPr>
    </w:p>
    <w:p w:rsidR="005B76DF" w:rsidRDefault="005B76DF" w:rsidP="00593EAE">
      <w:pPr>
        <w:jc w:val="both"/>
      </w:pPr>
    </w:p>
    <w:p w:rsidR="005B76DF" w:rsidRDefault="005B76DF" w:rsidP="00593EAE">
      <w:pPr>
        <w:jc w:val="both"/>
      </w:pPr>
    </w:p>
    <w:p w:rsidR="005B76DF" w:rsidRDefault="005B76DF" w:rsidP="00593EAE">
      <w:pPr>
        <w:jc w:val="both"/>
      </w:pPr>
    </w:p>
    <w:p w:rsidR="005B76DF" w:rsidRDefault="005B76DF" w:rsidP="00593EAE">
      <w:pPr>
        <w:jc w:val="both"/>
      </w:pPr>
    </w:p>
    <w:p w:rsidR="005B76DF" w:rsidRDefault="005B76DF" w:rsidP="00593EAE">
      <w:pPr>
        <w:jc w:val="both"/>
      </w:pPr>
    </w:p>
    <w:p w:rsidR="005B76DF" w:rsidRDefault="005B76DF" w:rsidP="00593EAE">
      <w:pPr>
        <w:jc w:val="both"/>
      </w:pPr>
    </w:p>
    <w:p w:rsidR="005B76DF" w:rsidRDefault="005B76DF" w:rsidP="00593EAE">
      <w:pPr>
        <w:jc w:val="both"/>
      </w:pPr>
    </w:p>
    <w:p w:rsidR="005B76DF" w:rsidRDefault="005B76DF" w:rsidP="00593EAE">
      <w:pPr>
        <w:jc w:val="both"/>
      </w:pPr>
    </w:p>
    <w:p w:rsidR="005B76DF" w:rsidRPr="003B0AF0" w:rsidRDefault="005B76DF" w:rsidP="005B76DF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5B76DF" w:rsidRPr="003B0AF0" w:rsidRDefault="005B76DF" w:rsidP="005B76DF">
      <w:pPr>
        <w:jc w:val="center"/>
      </w:pPr>
      <w:r w:rsidRPr="003B0AF0">
        <w:t>ANKARA BÜYÜKŞEHİR BELEDİYE MECLİSİ</w:t>
      </w:r>
    </w:p>
    <w:p w:rsidR="005B76DF" w:rsidRDefault="005B76DF" w:rsidP="005B76DF">
      <w:pPr>
        <w:jc w:val="center"/>
      </w:pPr>
      <w:r w:rsidRPr="003B0AF0">
        <w:t>İmar ve Bayındırlık Komisyonu Raporu</w:t>
      </w:r>
    </w:p>
    <w:p w:rsidR="005B76DF" w:rsidRDefault="005B76DF" w:rsidP="005B76DF">
      <w:pPr>
        <w:jc w:val="center"/>
      </w:pPr>
    </w:p>
    <w:p w:rsidR="005B76DF" w:rsidRPr="005B76DF" w:rsidRDefault="005B76DF" w:rsidP="005B76DF">
      <w:pPr>
        <w:jc w:val="center"/>
      </w:pPr>
      <w:r w:rsidRPr="003B0AF0">
        <w:t xml:space="preserve">Rapor No: </w:t>
      </w:r>
      <w:r>
        <w:t>268</w:t>
      </w:r>
      <w:r w:rsidRPr="003B0AF0"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23</w:t>
      </w:r>
      <w:r w:rsidRPr="003B0AF0">
        <w:t>.</w:t>
      </w:r>
      <w:r>
        <w:t>06</w:t>
      </w:r>
      <w:r w:rsidRPr="003B0AF0">
        <w:t>.202</w:t>
      </w:r>
      <w:r>
        <w:t>1</w:t>
      </w:r>
    </w:p>
    <w:p w:rsidR="005B76DF" w:rsidRPr="00860A7B" w:rsidRDefault="005B76DF" w:rsidP="005B76DF">
      <w:pPr>
        <w:jc w:val="center"/>
      </w:pPr>
    </w:p>
    <w:p w:rsidR="005B76DF" w:rsidRPr="005B76DF" w:rsidRDefault="005B76DF" w:rsidP="005B76DF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5B76DF" w:rsidRDefault="005B76DF" w:rsidP="005B76DF">
      <w:pPr>
        <w:jc w:val="both"/>
      </w:pPr>
    </w:p>
    <w:p w:rsidR="005B76DF" w:rsidRPr="00557251" w:rsidRDefault="005B76DF" w:rsidP="005B76DF">
      <w:pPr>
        <w:jc w:val="both"/>
      </w:pPr>
    </w:p>
    <w:p w:rsidR="005B76DF" w:rsidRPr="00977578" w:rsidRDefault="005B76DF" w:rsidP="005B76DF">
      <w:pPr>
        <w:ind w:firstLine="708"/>
        <w:jc w:val="both"/>
        <w:rPr>
          <w:bCs/>
        </w:rPr>
      </w:pPr>
      <w:r>
        <w:t xml:space="preserve">Beypazarı İlçesi Kurtuluş Mahallesi 440 ada 105 parsel ile Gazipaşa Mahallesi 155101 ada 1 parselde imar plan değişikliği yapılmasına ilişkin </w:t>
      </w:r>
      <w:r w:rsidRPr="00977578">
        <w:t xml:space="preserve">İmar ve Bayındırlık Komisyonunun </w:t>
      </w:r>
      <w:r>
        <w:t>31</w:t>
      </w:r>
      <w:r w:rsidRPr="00977578">
        <w:t>.0</w:t>
      </w:r>
      <w:r>
        <w:t>5</w:t>
      </w:r>
      <w:r w:rsidRPr="00977578">
        <w:t xml:space="preserve">.2021 tarih ve </w:t>
      </w:r>
      <w:r>
        <w:t>174</w:t>
      </w:r>
      <w:r w:rsidRPr="00977578">
        <w:t xml:space="preserve"> sayılı raporu ile komisyonumuza yeniden havale edilen dosya incelendi.</w:t>
      </w:r>
    </w:p>
    <w:p w:rsidR="005B76DF" w:rsidRPr="00977578" w:rsidRDefault="005B76DF" w:rsidP="005B76DF">
      <w:pPr>
        <w:jc w:val="both"/>
      </w:pPr>
    </w:p>
    <w:p w:rsidR="005B76DF" w:rsidRDefault="005B76DF" w:rsidP="005B76DF">
      <w:pPr>
        <w:tabs>
          <w:tab w:val="left" w:pos="0"/>
        </w:tabs>
        <w:ind w:right="-1" w:firstLine="709"/>
        <w:jc w:val="both"/>
      </w:pPr>
      <w:r w:rsidRPr="00977578">
        <w:t>Komisyonumuzca yapılan incelemeler neticesinde;</w:t>
      </w:r>
      <w:r w:rsidRPr="00D74571">
        <w:t xml:space="preserve"> </w:t>
      </w:r>
      <w:r>
        <w:t>Beypazarı İlçesi Kurtuluş Mahallesi 440 ada 105 parsel ile Gazipaşa Mahallesi 155101 ada 1 parselde imar plan değişikliğinde okul alanı bulunmadığı,</w:t>
      </w:r>
    </w:p>
    <w:p w:rsidR="005B76DF" w:rsidRDefault="005B76DF" w:rsidP="005B76DF">
      <w:pPr>
        <w:tabs>
          <w:tab w:val="left" w:pos="0"/>
        </w:tabs>
        <w:ind w:right="-1" w:firstLine="709"/>
        <w:jc w:val="both"/>
      </w:pPr>
    </w:p>
    <w:p w:rsidR="005B76DF" w:rsidRDefault="005B76DF" w:rsidP="005B76DF">
      <w:pPr>
        <w:ind w:firstLine="709"/>
        <w:jc w:val="both"/>
        <w:rPr>
          <w:color w:val="000000"/>
        </w:rPr>
      </w:pPr>
      <w:r w:rsidRPr="00EE2C12">
        <w:t>Hususları tespit edilmiş olup, Beypazarı İlçesi Kurtuluş Mahallesi 440 ada 105 parsel ile Gazipaşa Mahallesi 155101 ada 1</w:t>
      </w:r>
      <w:r>
        <w:t xml:space="preserve"> parselde imar plan değişikliği;</w:t>
      </w:r>
    </w:p>
    <w:p w:rsidR="005B76DF" w:rsidRDefault="005B76DF" w:rsidP="005B76DF">
      <w:pPr>
        <w:ind w:firstLine="709"/>
        <w:jc w:val="both"/>
        <w:rPr>
          <w:color w:val="000000"/>
        </w:rPr>
      </w:pPr>
    </w:p>
    <w:p w:rsidR="005B76DF" w:rsidRDefault="005B76DF" w:rsidP="005B76DF">
      <w:pPr>
        <w:ind w:firstLine="709"/>
        <w:jc w:val="both"/>
        <w:rPr>
          <w:color w:val="000000"/>
        </w:rPr>
      </w:pPr>
      <w:r>
        <w:rPr>
          <w:color w:val="000000"/>
        </w:rPr>
        <w:t>MADDE 69</w:t>
      </w:r>
    </w:p>
    <w:p w:rsidR="005B76DF" w:rsidRDefault="005B76DF" w:rsidP="005B76DF">
      <w:pPr>
        <w:ind w:firstLine="709"/>
        <w:jc w:val="both"/>
        <w:rPr>
          <w:color w:val="000000"/>
        </w:rPr>
      </w:pPr>
    </w:p>
    <w:p w:rsidR="005B76DF" w:rsidRPr="00D6585A" w:rsidRDefault="005B76DF" w:rsidP="005B76DF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Teklifinin, Milli Eğitim Bakanlığı İnşaat ve Emlak Genel Müdürlüğünün 07.06.2021 tarih ve </w:t>
      </w:r>
      <w:proofErr w:type="gramStart"/>
      <w:r>
        <w:rPr>
          <w:color w:val="000000"/>
        </w:rPr>
        <w:t>26047284</w:t>
      </w:r>
      <w:proofErr w:type="gramEnd"/>
      <w:r>
        <w:rPr>
          <w:color w:val="000000"/>
        </w:rPr>
        <w:t xml:space="preserve"> sayılı yazısı uyarınca mülkiyet sorunu bulunan alanların büyük çoğunluğunun </w:t>
      </w:r>
      <w:proofErr w:type="spellStart"/>
      <w:r>
        <w:rPr>
          <w:color w:val="000000"/>
        </w:rPr>
        <w:t>Ayvaşık</w:t>
      </w:r>
      <w:proofErr w:type="spellEnd"/>
      <w:r>
        <w:rPr>
          <w:color w:val="000000"/>
        </w:rPr>
        <w:t xml:space="preserve"> mahallesinde yer alması nedeniyle, 440 ada 105 parselin eğitim alanından çıkarılmasına karşılık, </w:t>
      </w:r>
      <w:proofErr w:type="spellStart"/>
      <w:r>
        <w:rPr>
          <w:color w:val="000000"/>
        </w:rPr>
        <w:t>Ayvaşık</w:t>
      </w:r>
      <w:proofErr w:type="spellEnd"/>
      <w:r>
        <w:rPr>
          <w:color w:val="000000"/>
        </w:rPr>
        <w:t xml:space="preserve"> mahallesi 1577 ada 3 parsel (konut alanı-8.292 m</w:t>
      </w:r>
      <w:r>
        <w:rPr>
          <w:color w:val="000000"/>
          <w:vertAlign w:val="superscript"/>
        </w:rPr>
        <w:t xml:space="preserve">2 </w:t>
      </w:r>
      <w:r w:rsidRPr="00D6585A">
        <w:rPr>
          <w:color w:val="000000"/>
        </w:rPr>
        <w:t>)</w:t>
      </w:r>
      <w:r>
        <w:rPr>
          <w:color w:val="000000"/>
        </w:rPr>
        <w:t xml:space="preserve"> ile 1595 ada 2 parselin (Belediye Hizmet Alanı – 4.523</w:t>
      </w:r>
      <w:r w:rsidRPr="00D6585A">
        <w:rPr>
          <w:color w:val="000000"/>
        </w:rPr>
        <w:t xml:space="preserve"> </w:t>
      </w:r>
      <w:r>
        <w:rPr>
          <w:color w:val="000000"/>
        </w:rPr>
        <w:t>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) eşdeğer alan olarak E:1.00 </w:t>
      </w:r>
      <w:proofErr w:type="spellStart"/>
      <w:r>
        <w:rPr>
          <w:color w:val="000000"/>
        </w:rPr>
        <w:t>yençok</w:t>
      </w:r>
      <w:proofErr w:type="spellEnd"/>
      <w:r>
        <w:rPr>
          <w:color w:val="000000"/>
        </w:rPr>
        <w:t>:4 kat eğitim alanı olarak ayrılması suretiyle “</w:t>
      </w:r>
      <w:proofErr w:type="spellStart"/>
      <w:r>
        <w:rPr>
          <w:color w:val="000000"/>
        </w:rPr>
        <w:t>tadilen</w:t>
      </w:r>
      <w:proofErr w:type="spellEnd"/>
      <w:r>
        <w:rPr>
          <w:color w:val="000000"/>
        </w:rPr>
        <w:t xml:space="preserve"> onayı” komisyonumuzca oyçokluğu ile uygun görülmüştür.</w:t>
      </w:r>
    </w:p>
    <w:p w:rsidR="005B76DF" w:rsidRDefault="005B76DF" w:rsidP="005B76DF">
      <w:pPr>
        <w:ind w:firstLine="709"/>
        <w:jc w:val="both"/>
      </w:pPr>
    </w:p>
    <w:p w:rsidR="005B76DF" w:rsidRDefault="005B76DF" w:rsidP="005B76DF">
      <w:pPr>
        <w:ind w:firstLine="709"/>
        <w:jc w:val="both"/>
      </w:pPr>
      <w:r w:rsidRPr="00DA0D92">
        <w:t>Raporumuz Büyükşehir Belediye Meclisinin onayına arz olunur.</w:t>
      </w:r>
    </w:p>
    <w:p w:rsidR="005B76DF" w:rsidRDefault="005B76DF" w:rsidP="005B76DF">
      <w:pPr>
        <w:ind w:firstLine="709"/>
        <w:jc w:val="both"/>
      </w:pPr>
    </w:p>
    <w:p w:rsidR="005B76DF" w:rsidRDefault="005B76DF" w:rsidP="005B76DF">
      <w:pPr>
        <w:jc w:val="both"/>
      </w:pPr>
    </w:p>
    <w:p w:rsidR="005B76DF" w:rsidRPr="00604721" w:rsidRDefault="005B76DF" w:rsidP="005B76DF">
      <w:pPr>
        <w:jc w:val="both"/>
      </w:pPr>
    </w:p>
    <w:p w:rsidR="005B76DF" w:rsidRDefault="005B76DF" w:rsidP="005B76DF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5B76DF" w:rsidRDefault="005B76DF" w:rsidP="005B76DF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5B76DF" w:rsidRDefault="005B76DF" w:rsidP="005B76DF">
      <w:pPr>
        <w:tabs>
          <w:tab w:val="left" w:pos="8500"/>
        </w:tabs>
        <w:jc w:val="both"/>
      </w:pPr>
      <w:r>
        <w:t xml:space="preserve">                                                                                                                                      (Muhalif)</w:t>
      </w:r>
    </w:p>
    <w:p w:rsidR="005B76DF" w:rsidRDefault="005B76DF" w:rsidP="005B76DF">
      <w:pPr>
        <w:tabs>
          <w:tab w:val="left" w:pos="8508"/>
        </w:tabs>
        <w:jc w:val="both"/>
      </w:pPr>
    </w:p>
    <w:p w:rsidR="005B76DF" w:rsidRDefault="005B76DF" w:rsidP="005B76DF">
      <w:pPr>
        <w:tabs>
          <w:tab w:val="left" w:pos="8508"/>
        </w:tabs>
        <w:jc w:val="both"/>
      </w:pPr>
    </w:p>
    <w:p w:rsidR="005B76DF" w:rsidRDefault="005B76DF" w:rsidP="005B76DF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5B76DF" w:rsidRDefault="005B76DF" w:rsidP="005B76DF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5B76DF" w:rsidRDefault="005B76DF" w:rsidP="005B76DF">
      <w:pPr>
        <w:tabs>
          <w:tab w:val="left" w:pos="910"/>
        </w:tabs>
        <w:jc w:val="both"/>
      </w:pPr>
      <w:r>
        <w:t xml:space="preserve">       (Muhalif)</w:t>
      </w:r>
    </w:p>
    <w:p w:rsidR="005B76DF" w:rsidRDefault="005B76DF" w:rsidP="005B76DF">
      <w:pPr>
        <w:jc w:val="both"/>
      </w:pPr>
    </w:p>
    <w:p w:rsidR="005B76DF" w:rsidRDefault="005B76DF" w:rsidP="005B76DF">
      <w:pPr>
        <w:jc w:val="both"/>
      </w:pPr>
    </w:p>
    <w:p w:rsidR="005B76DF" w:rsidRDefault="005B76DF" w:rsidP="005B76DF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5B76DF" w:rsidRDefault="005B76DF" w:rsidP="005B76DF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5B76DF" w:rsidRPr="006F0DA3" w:rsidRDefault="005B76DF" w:rsidP="005B76DF">
      <w:r>
        <w:t xml:space="preserve">           (Muhalif)</w:t>
      </w:r>
    </w:p>
    <w:p w:rsidR="005B76DF" w:rsidRPr="006D00CC" w:rsidRDefault="005B76DF" w:rsidP="00593EAE">
      <w:pPr>
        <w:jc w:val="both"/>
      </w:pPr>
    </w:p>
    <w:sectPr w:rsidR="005B76DF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23909"/>
    <w:multiLevelType w:val="hybridMultilevel"/>
    <w:tmpl w:val="F9FA7D82"/>
    <w:lvl w:ilvl="0" w:tplc="B164F39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EFA4B47"/>
    <w:multiLevelType w:val="hybridMultilevel"/>
    <w:tmpl w:val="B04CF468"/>
    <w:lvl w:ilvl="0" w:tplc="3822029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322DE1"/>
    <w:multiLevelType w:val="hybridMultilevel"/>
    <w:tmpl w:val="68FC22E8"/>
    <w:lvl w:ilvl="0" w:tplc="4BB61A5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1BD13D0"/>
    <w:multiLevelType w:val="hybridMultilevel"/>
    <w:tmpl w:val="BCBAB90C"/>
    <w:lvl w:ilvl="0" w:tplc="D9A4211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A9B050C"/>
    <w:multiLevelType w:val="hybridMultilevel"/>
    <w:tmpl w:val="DB52879C"/>
    <w:lvl w:ilvl="0" w:tplc="3136565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F705E8"/>
    <w:multiLevelType w:val="hybridMultilevel"/>
    <w:tmpl w:val="E8EAD78C"/>
    <w:lvl w:ilvl="0" w:tplc="C9C8B77E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8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6666E1"/>
    <w:multiLevelType w:val="hybridMultilevel"/>
    <w:tmpl w:val="BCCEC1A8"/>
    <w:lvl w:ilvl="0" w:tplc="2AF0B08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FB42828"/>
    <w:multiLevelType w:val="hybridMultilevel"/>
    <w:tmpl w:val="8F86A3E2"/>
    <w:lvl w:ilvl="0" w:tplc="BA1EC2DA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3"/>
  </w:num>
  <w:num w:numId="4">
    <w:abstractNumId w:val="46"/>
  </w:num>
  <w:num w:numId="5">
    <w:abstractNumId w:val="26"/>
  </w:num>
  <w:num w:numId="6">
    <w:abstractNumId w:val="37"/>
  </w:num>
  <w:num w:numId="7">
    <w:abstractNumId w:val="4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8"/>
  </w:num>
  <w:num w:numId="11">
    <w:abstractNumId w:val="10"/>
  </w:num>
  <w:num w:numId="12">
    <w:abstractNumId w:val="32"/>
  </w:num>
  <w:num w:numId="13">
    <w:abstractNumId w:val="11"/>
  </w:num>
  <w:num w:numId="14">
    <w:abstractNumId w:val="44"/>
  </w:num>
  <w:num w:numId="15">
    <w:abstractNumId w:val="21"/>
  </w:num>
  <w:num w:numId="16">
    <w:abstractNumId w:val="7"/>
  </w:num>
  <w:num w:numId="17">
    <w:abstractNumId w:val="48"/>
  </w:num>
  <w:num w:numId="18">
    <w:abstractNumId w:val="23"/>
  </w:num>
  <w:num w:numId="19">
    <w:abstractNumId w:val="42"/>
  </w:num>
  <w:num w:numId="20">
    <w:abstractNumId w:val="47"/>
  </w:num>
  <w:num w:numId="21">
    <w:abstractNumId w:val="45"/>
  </w:num>
  <w:num w:numId="22">
    <w:abstractNumId w:val="24"/>
  </w:num>
  <w:num w:numId="23">
    <w:abstractNumId w:val="41"/>
  </w:num>
  <w:num w:numId="24">
    <w:abstractNumId w:val="35"/>
  </w:num>
  <w:num w:numId="25">
    <w:abstractNumId w:val="25"/>
  </w:num>
  <w:num w:numId="26">
    <w:abstractNumId w:val="1"/>
  </w:num>
  <w:num w:numId="27">
    <w:abstractNumId w:val="2"/>
  </w:num>
  <w:num w:numId="28">
    <w:abstractNumId w:val="38"/>
  </w:num>
  <w:num w:numId="29">
    <w:abstractNumId w:val="30"/>
  </w:num>
  <w:num w:numId="30">
    <w:abstractNumId w:val="9"/>
  </w:num>
  <w:num w:numId="31">
    <w:abstractNumId w:val="5"/>
  </w:num>
  <w:num w:numId="32">
    <w:abstractNumId w:val="29"/>
  </w:num>
  <w:num w:numId="33">
    <w:abstractNumId w:val="34"/>
  </w:num>
  <w:num w:numId="34">
    <w:abstractNumId w:val="22"/>
  </w:num>
  <w:num w:numId="35">
    <w:abstractNumId w:val="15"/>
  </w:num>
  <w:num w:numId="36">
    <w:abstractNumId w:val="16"/>
  </w:num>
  <w:num w:numId="37">
    <w:abstractNumId w:val="17"/>
  </w:num>
  <w:num w:numId="38">
    <w:abstractNumId w:val="13"/>
  </w:num>
  <w:num w:numId="39">
    <w:abstractNumId w:val="6"/>
  </w:num>
  <w:num w:numId="40">
    <w:abstractNumId w:val="36"/>
  </w:num>
  <w:num w:numId="41">
    <w:abstractNumId w:val="18"/>
  </w:num>
  <w:num w:numId="42">
    <w:abstractNumId w:val="4"/>
  </w:num>
  <w:num w:numId="43">
    <w:abstractNumId w:val="43"/>
  </w:num>
  <w:num w:numId="44">
    <w:abstractNumId w:val="20"/>
  </w:num>
  <w:num w:numId="45">
    <w:abstractNumId w:val="19"/>
  </w:num>
  <w:num w:numId="46">
    <w:abstractNumId w:val="27"/>
  </w:num>
  <w:num w:numId="47">
    <w:abstractNumId w:val="39"/>
  </w:num>
  <w:num w:numId="48">
    <w:abstractNumId w:val="31"/>
  </w:num>
  <w:num w:numId="49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6DF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0F8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F1055-DD71-4812-B417-FB526FC2B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3067</Characters>
  <Application>Microsoft Office Word</Application>
  <DocSecurity>0</DocSecurity>
  <Lines>25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2021-07-12T07:17:00Z</cp:lastPrinted>
  <dcterms:created xsi:type="dcterms:W3CDTF">2021-07-12T07:26:00Z</dcterms:created>
  <dcterms:modified xsi:type="dcterms:W3CDTF">2021-07-12T14:00:00Z</dcterms:modified>
</cp:coreProperties>
</file>