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5F77DE" w:rsidRDefault="00401E09" w:rsidP="002856BD">
      <w:pPr>
        <w:jc w:val="both"/>
      </w:pPr>
      <w:r w:rsidRPr="005F77DE">
        <w:t xml:space="preserve"> </w:t>
      </w:r>
      <w:r w:rsidR="0094450D" w:rsidRPr="005F77DE">
        <w:tab/>
      </w:r>
      <w:r w:rsidR="0073070A" w:rsidRPr="005F77D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5F77DE" w:rsidTr="007C7721">
        <w:trPr>
          <w:trHeight w:val="1000"/>
        </w:trPr>
        <w:tc>
          <w:tcPr>
            <w:tcW w:w="3085" w:type="dxa"/>
            <w:vAlign w:val="center"/>
          </w:tcPr>
          <w:p w:rsidR="00841632" w:rsidRPr="005F77DE" w:rsidRDefault="00841632" w:rsidP="007C7721">
            <w:pPr>
              <w:jc w:val="center"/>
            </w:pPr>
            <w:r w:rsidRPr="005F77DE">
              <w:t>T.C.</w:t>
            </w:r>
          </w:p>
          <w:p w:rsidR="00841632" w:rsidRPr="005F77DE" w:rsidRDefault="00841632" w:rsidP="007C7721">
            <w:pPr>
              <w:jc w:val="center"/>
            </w:pPr>
            <w:r w:rsidRPr="005F77DE">
              <w:t>ANKARA BÜYÜKŞEHİR</w:t>
            </w:r>
          </w:p>
          <w:p w:rsidR="00841632" w:rsidRPr="005F77DE" w:rsidRDefault="00841632" w:rsidP="007C7721">
            <w:pPr>
              <w:jc w:val="center"/>
            </w:pPr>
            <w:r w:rsidRPr="005F77DE">
              <w:t>BELEDİYE MECLİSİ</w:t>
            </w:r>
          </w:p>
          <w:p w:rsidR="00812E56" w:rsidRPr="005F77DE" w:rsidRDefault="00812E56" w:rsidP="007C7721">
            <w:pPr>
              <w:jc w:val="center"/>
            </w:pPr>
          </w:p>
          <w:p w:rsidR="005B2852" w:rsidRPr="005F77DE" w:rsidRDefault="005B2852" w:rsidP="007C7721">
            <w:pPr>
              <w:jc w:val="center"/>
            </w:pPr>
          </w:p>
        </w:tc>
      </w:tr>
    </w:tbl>
    <w:p w:rsidR="00F34997" w:rsidRPr="005F77DE" w:rsidRDefault="002856BD" w:rsidP="007C7721">
      <w:pPr>
        <w:jc w:val="both"/>
      </w:pPr>
      <w:r w:rsidRPr="005F77DE">
        <w:t>Karar No:</w:t>
      </w:r>
      <w:r w:rsidR="007C7721" w:rsidRPr="005F77DE">
        <w:t xml:space="preserve"> </w:t>
      </w:r>
      <w:r w:rsidR="00B40BF0" w:rsidRPr="005F77DE">
        <w:t>2</w:t>
      </w:r>
      <w:r w:rsidR="006E024F" w:rsidRPr="005F77DE">
        <w:t>5</w:t>
      </w:r>
      <w:r w:rsidR="00E97FAF" w:rsidRPr="005F77DE">
        <w:t>6</w:t>
      </w:r>
      <w:r w:rsidRPr="005F77DE">
        <w:t xml:space="preserve"> </w:t>
      </w:r>
      <w:r w:rsidRPr="005F77DE">
        <w:tab/>
      </w:r>
      <w:r w:rsidRPr="005F77DE">
        <w:tab/>
        <w:t xml:space="preserve">     </w:t>
      </w:r>
      <w:r w:rsidR="00106A13" w:rsidRPr="005F77DE">
        <w:tab/>
      </w:r>
      <w:r w:rsidR="00106A13" w:rsidRPr="005F77DE">
        <w:tab/>
      </w:r>
      <w:r w:rsidR="00EB0EEC" w:rsidRPr="005F77DE">
        <w:tab/>
      </w:r>
      <w:r w:rsidR="00AE60B0" w:rsidRPr="005F77DE">
        <w:t xml:space="preserve">  </w:t>
      </w:r>
      <w:r w:rsidR="0017436F" w:rsidRPr="005F77DE">
        <w:tab/>
        <w:t xml:space="preserve">       </w:t>
      </w:r>
      <w:r w:rsidR="006C226A" w:rsidRPr="005F77DE">
        <w:t xml:space="preserve">          </w:t>
      </w:r>
      <w:r w:rsidR="002952E2" w:rsidRPr="005F77DE">
        <w:t xml:space="preserve">            </w:t>
      </w:r>
      <w:r w:rsidR="006C226A" w:rsidRPr="005F77DE">
        <w:t xml:space="preserve">  </w:t>
      </w:r>
      <w:r w:rsidR="00D65CF9" w:rsidRPr="005F77DE">
        <w:t xml:space="preserve">            </w:t>
      </w:r>
      <w:r w:rsidR="006E024F" w:rsidRPr="005F77DE">
        <w:t>10</w:t>
      </w:r>
      <w:r w:rsidRPr="005F77DE">
        <w:t>.</w:t>
      </w:r>
      <w:r w:rsidR="00C62754" w:rsidRPr="005F77DE">
        <w:t>02</w:t>
      </w:r>
      <w:r w:rsidR="007E7FE3" w:rsidRPr="005F77DE">
        <w:t>.20</w:t>
      </w:r>
      <w:r w:rsidR="00AE60B0" w:rsidRPr="005F77DE">
        <w:t>2</w:t>
      </w:r>
      <w:r w:rsidR="007E5923" w:rsidRPr="005F77DE">
        <w:t>1</w:t>
      </w:r>
    </w:p>
    <w:p w:rsidR="005B2852" w:rsidRPr="005F77DE" w:rsidRDefault="005B2852" w:rsidP="007C7721">
      <w:pPr>
        <w:jc w:val="both"/>
      </w:pPr>
    </w:p>
    <w:p w:rsidR="000A27DF" w:rsidRPr="005F77DE" w:rsidRDefault="002856BD" w:rsidP="004E5534">
      <w:pPr>
        <w:ind w:right="543"/>
        <w:jc w:val="center"/>
      </w:pPr>
      <w:r w:rsidRPr="005F77DE">
        <w:t>K A R A R</w:t>
      </w:r>
    </w:p>
    <w:p w:rsidR="004E5534" w:rsidRPr="005F77DE" w:rsidRDefault="004E5534" w:rsidP="00BE12F2">
      <w:pPr>
        <w:ind w:left="2844" w:right="543" w:firstLine="696"/>
      </w:pPr>
    </w:p>
    <w:p w:rsidR="005B2852" w:rsidRPr="005F77DE" w:rsidRDefault="005B2852" w:rsidP="00BE12F2">
      <w:pPr>
        <w:ind w:left="2844" w:right="543" w:firstLine="696"/>
      </w:pPr>
    </w:p>
    <w:p w:rsidR="00813FBA" w:rsidRPr="005F77DE" w:rsidRDefault="00813FBA" w:rsidP="009D4C8B">
      <w:pPr>
        <w:ind w:right="543"/>
        <w:jc w:val="both"/>
      </w:pPr>
    </w:p>
    <w:p w:rsidR="00CB3058" w:rsidRPr="005F77DE" w:rsidRDefault="00E97FAF" w:rsidP="00CB3058">
      <w:pPr>
        <w:ind w:firstLine="708"/>
        <w:jc w:val="both"/>
      </w:pPr>
      <w:r w:rsidRPr="005F77DE">
        <w:t>Etimesgut İlçesi Elvan Mahallesi 46073 ada 1 parselde 1/5000 ölçekli nazım imar plan değişikliğine</w:t>
      </w:r>
      <w:r w:rsidR="00F74694" w:rsidRPr="005F77DE">
        <w:t xml:space="preserve"> </w:t>
      </w:r>
      <w:r w:rsidR="00CF16A6" w:rsidRPr="005F77DE">
        <w:t>ilişkin</w:t>
      </w:r>
      <w:r w:rsidR="00EB181A" w:rsidRPr="005F77DE">
        <w:t xml:space="preserve"> </w:t>
      </w:r>
      <w:r w:rsidR="00C62754" w:rsidRPr="005F77DE">
        <w:t>İmar ve Bayındırlık</w:t>
      </w:r>
      <w:r w:rsidR="00EB181A" w:rsidRPr="005F77DE">
        <w:t xml:space="preserve"> </w:t>
      </w:r>
      <w:r w:rsidR="001D5E5F" w:rsidRPr="005F77DE">
        <w:t xml:space="preserve">Komisyonunun </w:t>
      </w:r>
      <w:r w:rsidR="004E5534" w:rsidRPr="005F77DE">
        <w:t>27</w:t>
      </w:r>
      <w:r w:rsidR="00CF16A6" w:rsidRPr="005F77DE">
        <w:t>.</w:t>
      </w:r>
      <w:r w:rsidR="00C62754" w:rsidRPr="005F77DE">
        <w:t>01</w:t>
      </w:r>
      <w:r w:rsidR="00CF16A6" w:rsidRPr="005F77DE">
        <w:t>.202</w:t>
      </w:r>
      <w:r w:rsidR="00C62754" w:rsidRPr="005F77DE">
        <w:t>1</w:t>
      </w:r>
      <w:r w:rsidR="00CF16A6" w:rsidRPr="005F77DE">
        <w:t xml:space="preserve"> gün ve </w:t>
      </w:r>
      <w:r w:rsidR="00C62754" w:rsidRPr="005F77DE">
        <w:t>6</w:t>
      </w:r>
      <w:r w:rsidRPr="005F77DE">
        <w:t>74</w:t>
      </w:r>
      <w:r w:rsidR="00C62754" w:rsidRPr="005F77DE">
        <w:t xml:space="preserve"> </w:t>
      </w:r>
      <w:r w:rsidR="00CF16A6" w:rsidRPr="005F77DE">
        <w:t xml:space="preserve">sayılı raporu Büyükşehir Belediye Meclisimizin </w:t>
      </w:r>
      <w:r w:rsidR="006E024F" w:rsidRPr="005F77DE">
        <w:t>10</w:t>
      </w:r>
      <w:r w:rsidR="001D5E5F" w:rsidRPr="005F77DE">
        <w:t>.</w:t>
      </w:r>
      <w:r w:rsidR="00C62754" w:rsidRPr="005F77DE">
        <w:t>02</w:t>
      </w:r>
      <w:r w:rsidR="001D5E5F" w:rsidRPr="005F77DE">
        <w:t>.202</w:t>
      </w:r>
      <w:r w:rsidR="007E5923" w:rsidRPr="005F77DE">
        <w:t>1</w:t>
      </w:r>
      <w:r w:rsidR="00CF16A6" w:rsidRPr="005F77DE">
        <w:t xml:space="preserve"> tarihli toplantısında okundu.</w:t>
      </w:r>
    </w:p>
    <w:p w:rsidR="00CB3058" w:rsidRPr="005F77DE" w:rsidRDefault="00CB3058" w:rsidP="00CB3058">
      <w:pPr>
        <w:ind w:firstLine="708"/>
        <w:jc w:val="both"/>
      </w:pPr>
    </w:p>
    <w:p w:rsidR="00E97FAF" w:rsidRPr="005F77DE" w:rsidRDefault="003E6C7A" w:rsidP="00E97FAF">
      <w:pPr>
        <w:ind w:firstLine="709"/>
        <w:jc w:val="both"/>
      </w:pPr>
      <w:r w:rsidRPr="005F77DE">
        <w:t>Konu üzerinde yapılan görüşmelerden sonra</w:t>
      </w:r>
      <w:r w:rsidR="00EC38D3" w:rsidRPr="005F77DE">
        <w:t xml:space="preserve">; </w:t>
      </w:r>
      <w:r w:rsidR="00E97FAF" w:rsidRPr="005F77DE">
        <w:rPr>
          <w:color w:val="000000"/>
        </w:rPr>
        <w:t xml:space="preserve">Akropol Planlama Ltd. </w:t>
      </w:r>
      <w:proofErr w:type="spellStart"/>
      <w:r w:rsidR="00E97FAF" w:rsidRPr="005F77DE">
        <w:rPr>
          <w:color w:val="000000"/>
        </w:rPr>
        <w:t>Şti.’nin</w:t>
      </w:r>
      <w:proofErr w:type="spellEnd"/>
      <w:r w:rsidR="00E97FAF" w:rsidRPr="005F77DE">
        <w:rPr>
          <w:color w:val="000000"/>
        </w:rPr>
        <w:t xml:space="preserve"> 24.11.2020 tarih ve E.150310 evrak kayıt numaralı dilekçesi ile Etimesgut İlçesi, Elvan Mahallesi, 46073 ada 1 parsele ait 1/5000 ölçekli nazım imar planı değişikliği teklifi İmar ve Şehircilik Dairesi Başkanlığına sunulduğu,</w:t>
      </w:r>
    </w:p>
    <w:p w:rsidR="00E97FAF" w:rsidRPr="005F77DE" w:rsidRDefault="00E97FAF" w:rsidP="00E97FAF">
      <w:pPr>
        <w:ind w:firstLine="708"/>
        <w:jc w:val="both"/>
        <w:rPr>
          <w:color w:val="000000"/>
        </w:rPr>
      </w:pPr>
    </w:p>
    <w:p w:rsidR="00E97FAF" w:rsidRPr="005F77DE" w:rsidRDefault="00E97FAF" w:rsidP="00E97FAF">
      <w:pPr>
        <w:ind w:firstLine="708"/>
        <w:jc w:val="both"/>
      </w:pPr>
      <w:r w:rsidRPr="005F77DE">
        <w:rPr>
          <w:color w:val="000000"/>
        </w:rPr>
        <w:t>Yapılan incelemede;</w:t>
      </w:r>
    </w:p>
    <w:p w:rsidR="00E97FAF" w:rsidRPr="005F77DE" w:rsidRDefault="00E97FAF" w:rsidP="00E97FAF">
      <w:pPr>
        <w:ind w:firstLine="708"/>
        <w:jc w:val="both"/>
        <w:rPr>
          <w:color w:val="000000"/>
        </w:rPr>
      </w:pPr>
    </w:p>
    <w:p w:rsidR="00E97FAF" w:rsidRPr="005F77DE" w:rsidRDefault="00E97FAF" w:rsidP="00E97FAF">
      <w:pPr>
        <w:ind w:firstLine="708"/>
        <w:jc w:val="both"/>
        <w:rPr>
          <w:color w:val="000000"/>
        </w:rPr>
      </w:pPr>
      <w:r w:rsidRPr="005F77DE">
        <w:rPr>
          <w:color w:val="000000"/>
        </w:rPr>
        <w:t>-3314 m</w:t>
      </w:r>
      <w:r w:rsidRPr="005F77DE">
        <w:rPr>
          <w:color w:val="000000"/>
          <w:vertAlign w:val="superscript"/>
        </w:rPr>
        <w:t>2</w:t>
      </w:r>
      <w:r w:rsidRPr="005F77DE">
        <w:rPr>
          <w:color w:val="000000"/>
        </w:rPr>
        <w:t xml:space="preserve"> yüz ölçümüne sahip ve mülkiyeti Türk Telekomünikasyon A.Ş.’ne ait olan Etimesgut İlçesi, Elvan Mahallesi, 46073 ada 1 parselin Ahi Mesut Bulvarı ile Mehmet Akif Ersoy Caddesi </w:t>
      </w:r>
      <w:proofErr w:type="spellStart"/>
      <w:r w:rsidRPr="005F77DE">
        <w:rPr>
          <w:color w:val="000000"/>
        </w:rPr>
        <w:t>kesişiminde</w:t>
      </w:r>
      <w:proofErr w:type="spellEnd"/>
      <w:r w:rsidRPr="005F77DE">
        <w:rPr>
          <w:color w:val="000000"/>
        </w:rPr>
        <w:t xml:space="preserve"> bulunduğu,</w:t>
      </w:r>
    </w:p>
    <w:p w:rsidR="00E97FAF" w:rsidRPr="005F77DE" w:rsidRDefault="00E97FAF" w:rsidP="00E97FAF">
      <w:pPr>
        <w:ind w:firstLine="708"/>
        <w:jc w:val="both"/>
        <w:rPr>
          <w:color w:val="000000"/>
        </w:rPr>
      </w:pPr>
    </w:p>
    <w:p w:rsidR="00E97FAF" w:rsidRPr="005F77DE" w:rsidRDefault="00E97FAF" w:rsidP="00E97FAF">
      <w:pPr>
        <w:ind w:firstLine="708"/>
        <w:jc w:val="both"/>
        <w:rPr>
          <w:color w:val="000000"/>
        </w:rPr>
      </w:pPr>
      <w:proofErr w:type="gramStart"/>
      <w:r w:rsidRPr="005F77DE">
        <w:rPr>
          <w:color w:val="000000"/>
        </w:rPr>
        <w:t xml:space="preserve">-Taşınmazın Etimesgut Belediye Meclisi'nin 24.12.1999 gün ve 134 görülerek 3030 sayılı Yasa’nın 6/A-b maddesi uyarınca Başkanlığımızın 03.03.2020 sayılı yazısı ile onaylanan 1/1000 ölçekli imar planı değişikliği kapsamında E:0,50 </w:t>
      </w:r>
      <w:proofErr w:type="spellStart"/>
      <w:r w:rsidRPr="005F77DE">
        <w:rPr>
          <w:color w:val="000000"/>
        </w:rPr>
        <w:t>Yençok</w:t>
      </w:r>
      <w:proofErr w:type="spellEnd"/>
      <w:r w:rsidRPr="005F77DE">
        <w:rPr>
          <w:color w:val="000000"/>
        </w:rPr>
        <w:t>=Serbest yapılaşma koşullarına sahip “PTT Santral Alanı” kullanımında kaldığı, parsel üzerinde PTT binasının bulunduğu,</w:t>
      </w:r>
      <w:proofErr w:type="gramEnd"/>
    </w:p>
    <w:p w:rsidR="00E97FAF" w:rsidRPr="005F77DE" w:rsidRDefault="00E97FAF" w:rsidP="00E97FAF">
      <w:pPr>
        <w:ind w:firstLine="708"/>
        <w:jc w:val="both"/>
        <w:rPr>
          <w:color w:val="000000"/>
        </w:rPr>
      </w:pPr>
    </w:p>
    <w:p w:rsidR="00E97FAF" w:rsidRPr="005F77DE" w:rsidRDefault="00E97FAF" w:rsidP="00E97FAF">
      <w:pPr>
        <w:ind w:firstLine="708"/>
        <w:jc w:val="both"/>
        <w:rPr>
          <w:color w:val="000000"/>
        </w:rPr>
      </w:pPr>
      <w:r w:rsidRPr="005F77DE">
        <w:rPr>
          <w:color w:val="000000"/>
        </w:rPr>
        <w:t>- Aynı zamanda yatırımcı kuruluş olan mülk sahibi Türk Telekomünikasyon A.Ş.’</w:t>
      </w:r>
      <w:proofErr w:type="spellStart"/>
      <w:r w:rsidRPr="005F77DE">
        <w:rPr>
          <w:color w:val="000000"/>
        </w:rPr>
        <w:t>nin</w:t>
      </w:r>
      <w:proofErr w:type="spellEnd"/>
      <w:r w:rsidRPr="005F77DE">
        <w:rPr>
          <w:color w:val="000000"/>
        </w:rPr>
        <w:t xml:space="preserve"> günümüzde santral alanına ihtiyaç duyulmaması gerekçesi ile Başkanlığımıza sunulan nazım plan değişikliği teklifi ile taşınmazın yapılaşma koşullarında herhangi bir değişiklik olmaksızın kullanım kararının Ticaret Alanı olarak değiştirilmesinin teklif edildiği, </w:t>
      </w:r>
    </w:p>
    <w:p w:rsidR="00E97FAF" w:rsidRPr="005F77DE" w:rsidRDefault="00E97FAF" w:rsidP="00E97FAF">
      <w:pPr>
        <w:jc w:val="both"/>
      </w:pPr>
    </w:p>
    <w:p w:rsidR="00E97FAF" w:rsidRPr="005F77DE" w:rsidRDefault="00E97FAF" w:rsidP="00E97FAF">
      <w:pPr>
        <w:ind w:firstLine="708"/>
        <w:jc w:val="both"/>
        <w:rPr>
          <w:color w:val="000000"/>
        </w:rPr>
      </w:pPr>
      <w:r w:rsidRPr="005F77DE">
        <w:rPr>
          <w:color w:val="000000"/>
        </w:rPr>
        <w:t>-Plan teklifi üzerinde;</w:t>
      </w:r>
    </w:p>
    <w:p w:rsidR="00E97FAF" w:rsidRPr="005F77DE" w:rsidRDefault="00E97FAF" w:rsidP="00E97FAF">
      <w:pPr>
        <w:ind w:firstLine="708"/>
        <w:jc w:val="both"/>
      </w:pPr>
    </w:p>
    <w:p w:rsidR="00E97FAF" w:rsidRPr="005F77DE" w:rsidRDefault="00E97FAF" w:rsidP="00E97FAF">
      <w:pPr>
        <w:ind w:firstLine="708"/>
        <w:jc w:val="both"/>
        <w:rPr>
          <w:iCs/>
          <w:color w:val="000000"/>
        </w:rPr>
      </w:pPr>
      <w:proofErr w:type="gramStart"/>
      <w:r w:rsidRPr="005F77DE">
        <w:rPr>
          <w:iCs/>
          <w:color w:val="000000"/>
        </w:rPr>
        <w:t xml:space="preserve">1. Ticaret alanında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ilgili kamu kurumun belirlediği standartları sağlamak ve uygun görüşü alınmak kaydıyla özel sağlık tesisleri, ilgili kamu kurumun belirlediği standartları sağlamak ve uygun görüşü alınmak kaydıyla özel eğitim tesisleri, kurslar, etüt merkezleri gibi ticaret ve hizmetlere ilişkin yapılar yapılabilir. </w:t>
      </w:r>
      <w:proofErr w:type="gramEnd"/>
      <w:r w:rsidRPr="005F77DE">
        <w:rPr>
          <w:iCs/>
          <w:color w:val="000000"/>
        </w:rPr>
        <w:t xml:space="preserve">Bu alanda yapılaşma koşulları E:0,50 </w:t>
      </w:r>
      <w:proofErr w:type="spellStart"/>
      <w:r w:rsidRPr="005F77DE">
        <w:rPr>
          <w:iCs/>
          <w:color w:val="000000"/>
        </w:rPr>
        <w:t>Yençok</w:t>
      </w:r>
      <w:proofErr w:type="spellEnd"/>
      <w:r w:rsidRPr="005F77DE">
        <w:rPr>
          <w:iCs/>
          <w:color w:val="000000"/>
        </w:rPr>
        <w:t>=5Kat’ tır.</w:t>
      </w:r>
    </w:p>
    <w:p w:rsidR="00E97FAF" w:rsidRPr="005F77DE" w:rsidRDefault="00E97FAF" w:rsidP="00E97FAF">
      <w:pPr>
        <w:ind w:firstLine="708"/>
        <w:jc w:val="both"/>
        <w:rPr>
          <w:iCs/>
          <w:color w:val="000000"/>
        </w:rPr>
      </w:pPr>
    </w:p>
    <w:p w:rsidR="00E97FAF" w:rsidRPr="005F77DE" w:rsidRDefault="00E97FAF" w:rsidP="00E97FAF">
      <w:pPr>
        <w:ind w:firstLine="708"/>
        <w:jc w:val="both"/>
        <w:rPr>
          <w:iCs/>
          <w:color w:val="000000"/>
        </w:rPr>
      </w:pPr>
      <w:r w:rsidRPr="005F77DE">
        <w:rPr>
          <w:iCs/>
          <w:color w:val="000000"/>
        </w:rPr>
        <w:t>2. Belirtilmeyen hususlarda 3194 sayılı İmar Kanunu, ilgili yönetmelik hükümleri ve mevcut imar planına ait plan koşulları geçerlidir.</w:t>
      </w:r>
    </w:p>
    <w:p w:rsidR="00E97FAF" w:rsidRPr="005F77DE" w:rsidRDefault="00E97FAF" w:rsidP="00E97FAF">
      <w:pPr>
        <w:ind w:firstLine="708"/>
        <w:jc w:val="both"/>
        <w:rPr>
          <w:color w:val="000000"/>
        </w:rPr>
      </w:pPr>
    </w:p>
    <w:p w:rsidR="00E97FAF" w:rsidRPr="005F77DE" w:rsidRDefault="00E97FAF" w:rsidP="00E97FAF">
      <w:pPr>
        <w:ind w:firstLine="708"/>
        <w:jc w:val="both"/>
      </w:pPr>
      <w:r w:rsidRPr="005F77DE">
        <w:rPr>
          <w:color w:val="000000"/>
        </w:rPr>
        <w:t>Şeklinde 2 adet plan notu bulunduğu,</w:t>
      </w:r>
    </w:p>
    <w:p w:rsidR="00E97FAF" w:rsidRPr="005F77DE" w:rsidRDefault="00E97FAF" w:rsidP="00E97FAF">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97FAF" w:rsidRPr="005F77DE" w:rsidTr="00E4606A">
        <w:trPr>
          <w:trHeight w:val="1000"/>
        </w:trPr>
        <w:tc>
          <w:tcPr>
            <w:tcW w:w="3085" w:type="dxa"/>
            <w:vAlign w:val="center"/>
          </w:tcPr>
          <w:p w:rsidR="00E97FAF" w:rsidRPr="005F77DE" w:rsidRDefault="00E97FAF" w:rsidP="00E4606A">
            <w:pPr>
              <w:jc w:val="center"/>
            </w:pPr>
            <w:r w:rsidRPr="005F77DE">
              <w:lastRenderedPageBreak/>
              <w:t>T.C.</w:t>
            </w:r>
          </w:p>
          <w:p w:rsidR="00E97FAF" w:rsidRPr="005F77DE" w:rsidRDefault="00E97FAF" w:rsidP="00E4606A">
            <w:pPr>
              <w:jc w:val="center"/>
            </w:pPr>
            <w:r w:rsidRPr="005F77DE">
              <w:t>ANKARA BÜYÜKŞEHİR</w:t>
            </w:r>
          </w:p>
          <w:p w:rsidR="00E97FAF" w:rsidRPr="005F77DE" w:rsidRDefault="00E97FAF" w:rsidP="00E4606A">
            <w:pPr>
              <w:jc w:val="center"/>
            </w:pPr>
            <w:r w:rsidRPr="005F77DE">
              <w:t>BELEDİYE MECLİSİ</w:t>
            </w:r>
          </w:p>
          <w:p w:rsidR="00E97FAF" w:rsidRPr="005F77DE" w:rsidRDefault="00E97FAF" w:rsidP="00E4606A">
            <w:pPr>
              <w:jc w:val="center"/>
            </w:pPr>
          </w:p>
          <w:p w:rsidR="00E97FAF" w:rsidRPr="005F77DE" w:rsidRDefault="00E97FAF" w:rsidP="00E4606A">
            <w:pPr>
              <w:jc w:val="center"/>
            </w:pPr>
          </w:p>
        </w:tc>
      </w:tr>
    </w:tbl>
    <w:p w:rsidR="00E97FAF" w:rsidRPr="005F77DE" w:rsidRDefault="00E97FAF" w:rsidP="00E97FAF">
      <w:pPr>
        <w:jc w:val="both"/>
      </w:pPr>
      <w:r w:rsidRPr="005F77DE">
        <w:t xml:space="preserve">Karar No: 256 </w:t>
      </w:r>
      <w:r w:rsidRPr="005F77DE">
        <w:tab/>
      </w:r>
      <w:r w:rsidRPr="005F77DE">
        <w:tab/>
        <w:t xml:space="preserve">     </w:t>
      </w:r>
      <w:r w:rsidRPr="005F77DE">
        <w:tab/>
      </w:r>
      <w:r w:rsidRPr="005F77DE">
        <w:tab/>
      </w:r>
      <w:r w:rsidRPr="005F77DE">
        <w:tab/>
        <w:t xml:space="preserve">  </w:t>
      </w:r>
      <w:r w:rsidRPr="005F77DE">
        <w:tab/>
        <w:t xml:space="preserve">                                           10.02.2021</w:t>
      </w:r>
    </w:p>
    <w:p w:rsidR="00E97FAF" w:rsidRPr="005F77DE" w:rsidRDefault="00E97FAF" w:rsidP="00E97FAF">
      <w:pPr>
        <w:jc w:val="center"/>
        <w:rPr>
          <w:color w:val="000000"/>
        </w:rPr>
      </w:pPr>
    </w:p>
    <w:p w:rsidR="00E97FAF" w:rsidRPr="005F77DE" w:rsidRDefault="00E97FAF" w:rsidP="00E97FAF">
      <w:pPr>
        <w:jc w:val="center"/>
        <w:rPr>
          <w:color w:val="000000"/>
        </w:rPr>
      </w:pPr>
    </w:p>
    <w:p w:rsidR="00E97FAF" w:rsidRPr="005F77DE" w:rsidRDefault="00E97FAF" w:rsidP="00E97FAF">
      <w:pPr>
        <w:jc w:val="center"/>
      </w:pPr>
      <w:r w:rsidRPr="005F77DE">
        <w:rPr>
          <w:color w:val="000000"/>
        </w:rPr>
        <w:t>-2-</w:t>
      </w:r>
    </w:p>
    <w:p w:rsidR="00E97FAF" w:rsidRPr="005F77DE" w:rsidRDefault="00E97FAF" w:rsidP="00E97FAF"/>
    <w:p w:rsidR="00E97FAF" w:rsidRPr="005F77DE" w:rsidRDefault="00E97FAF" w:rsidP="00E97FAF"/>
    <w:p w:rsidR="00E97FAF" w:rsidRPr="005F77DE" w:rsidRDefault="00E97FAF" w:rsidP="00E97FAF"/>
    <w:p w:rsidR="00E97FAF" w:rsidRPr="005F77DE" w:rsidRDefault="00E97FAF" w:rsidP="00E97FAF">
      <w:pPr>
        <w:ind w:firstLine="708"/>
        <w:jc w:val="both"/>
        <w:rPr>
          <w:color w:val="000000"/>
        </w:rPr>
      </w:pPr>
      <w:r w:rsidRPr="005F77DE">
        <w:rPr>
          <w:color w:val="000000"/>
        </w:rPr>
        <w:t>Başkanlığımızca yapılan değerlendirmede;</w:t>
      </w:r>
    </w:p>
    <w:p w:rsidR="00E97FAF" w:rsidRPr="005F77DE" w:rsidRDefault="00E97FAF" w:rsidP="00E97FAF">
      <w:pPr>
        <w:ind w:firstLine="708"/>
        <w:jc w:val="both"/>
        <w:rPr>
          <w:color w:val="000000"/>
        </w:rPr>
      </w:pPr>
    </w:p>
    <w:p w:rsidR="00E97FAF" w:rsidRPr="005F77DE" w:rsidRDefault="00E97FAF" w:rsidP="00E97FAF">
      <w:pPr>
        <w:ind w:firstLine="708"/>
        <w:jc w:val="both"/>
        <w:rPr>
          <w:color w:val="000000"/>
        </w:rPr>
      </w:pPr>
      <w:r w:rsidRPr="005F77DE">
        <w:rPr>
          <w:color w:val="000000"/>
        </w:rPr>
        <w:t>- Sunulan plan değişikliği ile ticaret kullanımı talep edilen 46073 ada 1 parselin konum itibariyle iki ana arterin kesiştiği noktada bulunması nedeniyle ticari kullanım trafik akış ve güvenliğini olumsuz etkilememesi için giriş-çıkış ve otopark çözümlerinin sunulması gerektiği ancak bu noktada herhangi bir çözümün sunulmadığı,</w:t>
      </w:r>
    </w:p>
    <w:p w:rsidR="00E97FAF" w:rsidRPr="005F77DE" w:rsidRDefault="00E97FAF" w:rsidP="00E97FAF">
      <w:pPr>
        <w:ind w:firstLine="708"/>
        <w:jc w:val="both"/>
        <w:rPr>
          <w:color w:val="000000"/>
        </w:rPr>
      </w:pPr>
    </w:p>
    <w:p w:rsidR="00E97FAF" w:rsidRPr="005F77DE" w:rsidRDefault="00E97FAF" w:rsidP="00E97FAF">
      <w:pPr>
        <w:ind w:firstLine="708"/>
        <w:jc w:val="both"/>
      </w:pPr>
      <w:r w:rsidRPr="005F77DE">
        <w:rPr>
          <w:color w:val="000000"/>
        </w:rPr>
        <w:t>- Ticaret alanında yer alabilen ofis-büro kullanımı ile bölgeye ek nüfus geleceği ancak plan üzerinde nüfusun ihtiyacı olan sosyal donatı alanlarına ilişkin herhangi bir önerinin bulunmadığı,</w:t>
      </w:r>
    </w:p>
    <w:p w:rsidR="00E97FAF" w:rsidRPr="005F77DE" w:rsidRDefault="00E97FAF" w:rsidP="00E97FAF">
      <w:pPr>
        <w:ind w:firstLine="708"/>
        <w:jc w:val="both"/>
      </w:pPr>
    </w:p>
    <w:p w:rsidR="00E97FAF" w:rsidRPr="005F77DE" w:rsidRDefault="00E97FAF" w:rsidP="00E97FAF">
      <w:pPr>
        <w:ind w:firstLine="708"/>
        <w:jc w:val="both"/>
        <w:rPr>
          <w:color w:val="000000"/>
        </w:rPr>
      </w:pPr>
      <w:r w:rsidRPr="005F77DE">
        <w:t xml:space="preserve">- </w:t>
      </w:r>
      <w:r w:rsidRPr="005F77DE">
        <w:rPr>
          <w:color w:val="000000"/>
        </w:rPr>
        <w:t>Ayrıca 7221 sayılı Yasa gereği plan değişikliğinin onaylanması durumunda ortaya çıkacak değer artışına ilişkin herhangi bir taahhüdün de sunulmadığı,</w:t>
      </w:r>
    </w:p>
    <w:p w:rsidR="00E97FAF" w:rsidRPr="005F77DE" w:rsidRDefault="00E97FAF" w:rsidP="00E97FAF">
      <w:pPr>
        <w:ind w:firstLine="708"/>
        <w:jc w:val="both"/>
        <w:rPr>
          <w:color w:val="000000"/>
        </w:rPr>
      </w:pPr>
    </w:p>
    <w:p w:rsidR="006E024F" w:rsidRPr="005F77DE" w:rsidRDefault="00E97FAF" w:rsidP="007C7721">
      <w:pPr>
        <w:ind w:firstLine="709"/>
        <w:jc w:val="both"/>
        <w:rPr>
          <w:spacing w:val="2"/>
        </w:rPr>
      </w:pPr>
      <w:proofErr w:type="gramStart"/>
      <w:r w:rsidRPr="005F77DE">
        <w:rPr>
          <w:color w:val="000000"/>
        </w:rPr>
        <w:t>Hususları tespit edilmiş olup, Etimesgut İlçesi, Elvan Mahallesi, 46073 ada 1 parsele ilişkin hazırlanan 1/5000 ölçekli nazım imar planı değişikliği teklifinin 20.02.2020 tarihli ve 31045 sayılı Resmi Gazete ile yayımlanarak yürürlüğe giren 7221 sayılı Kanun ile değişik 3194 sayılı İmar Kanunu ve 15.09.2020 tarihli İmar Planı Değişikliğine Dair Artış Payı Hakkında Yönetmelik uyarınca, değer artışına ilişkin uygulamaların 1/1000 ölçekli uygulama imar planının onaylanmasına müteakiben İlçe Belediyesince yürütülmesi kaydıyla “</w:t>
      </w:r>
      <w:proofErr w:type="spellStart"/>
      <w:r w:rsidRPr="005F77DE">
        <w:rPr>
          <w:color w:val="000000"/>
        </w:rPr>
        <w:t>onayı”na</w:t>
      </w:r>
      <w:proofErr w:type="spellEnd"/>
      <w:r w:rsidR="007C7721" w:rsidRPr="005F77DE">
        <w:rPr>
          <w:color w:val="000000"/>
        </w:rPr>
        <w:t xml:space="preserve"> </w:t>
      </w:r>
      <w:r w:rsidR="00AA0E36" w:rsidRPr="005F77DE">
        <w:t xml:space="preserve">ilişkin </w:t>
      </w:r>
      <w:r w:rsidR="000D5B85" w:rsidRPr="005F77DE">
        <w:t xml:space="preserve">İmar ve Bayındırlık </w:t>
      </w:r>
      <w:r w:rsidR="00764C12" w:rsidRPr="005F77DE">
        <w:t>Komisyonu</w:t>
      </w:r>
      <w:r w:rsidR="001D5E5F" w:rsidRPr="005F77DE">
        <w:t xml:space="preserve"> Raporu</w:t>
      </w:r>
      <w:r w:rsidR="00E16633" w:rsidRPr="005F77DE">
        <w:t xml:space="preserve"> </w:t>
      </w:r>
      <w:r w:rsidR="000C604D" w:rsidRPr="005F77DE">
        <w:t>oylanarak</w:t>
      </w:r>
      <w:r w:rsidR="00670C3F" w:rsidRPr="005F77DE">
        <w:t xml:space="preserve"> </w:t>
      </w:r>
      <w:r w:rsidR="00AA0E36" w:rsidRPr="005F77DE">
        <w:rPr>
          <w:spacing w:val="2"/>
        </w:rPr>
        <w:t>oybirliği</w:t>
      </w:r>
      <w:r w:rsidR="0017330E" w:rsidRPr="005F77DE">
        <w:rPr>
          <w:spacing w:val="2"/>
        </w:rPr>
        <w:t xml:space="preserve"> ile kabul edildi.</w:t>
      </w:r>
      <w:proofErr w:type="gramEnd"/>
    </w:p>
    <w:p w:rsidR="00F74694" w:rsidRPr="005F77DE" w:rsidRDefault="00F74694" w:rsidP="007C7721">
      <w:pPr>
        <w:ind w:firstLine="709"/>
        <w:jc w:val="both"/>
        <w:rPr>
          <w:spacing w:val="2"/>
        </w:rPr>
      </w:pPr>
    </w:p>
    <w:p w:rsidR="00F74694" w:rsidRPr="005F77DE" w:rsidRDefault="00F74694" w:rsidP="007C7721">
      <w:pPr>
        <w:ind w:firstLine="709"/>
        <w:jc w:val="both"/>
      </w:pPr>
    </w:p>
    <w:p w:rsidR="00EE3B3A" w:rsidRPr="005F77DE" w:rsidRDefault="00EE3B3A" w:rsidP="001378B9">
      <w:pPr>
        <w:jc w:val="both"/>
      </w:pPr>
    </w:p>
    <w:p w:rsidR="00EE3B3A" w:rsidRPr="005F77DE" w:rsidRDefault="00EE3B3A" w:rsidP="001378B9">
      <w:pPr>
        <w:jc w:val="both"/>
      </w:pPr>
    </w:p>
    <w:p w:rsidR="006E024F" w:rsidRPr="005F77DE"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5F77DE" w:rsidTr="00B40BF0">
        <w:trPr>
          <w:trHeight w:val="594"/>
          <w:jc w:val="center"/>
        </w:trPr>
        <w:tc>
          <w:tcPr>
            <w:tcW w:w="3147" w:type="dxa"/>
          </w:tcPr>
          <w:p w:rsidR="00C62754" w:rsidRPr="005F77DE" w:rsidRDefault="00C62754" w:rsidP="00B40BF0">
            <w:pPr>
              <w:autoSpaceDE w:val="0"/>
              <w:autoSpaceDN w:val="0"/>
              <w:adjustRightInd w:val="0"/>
              <w:jc w:val="center"/>
              <w:rPr>
                <w:color w:val="000000"/>
              </w:rPr>
            </w:pPr>
            <w:r w:rsidRPr="005F77DE">
              <w:rPr>
                <w:color w:val="000000"/>
              </w:rPr>
              <w:t xml:space="preserve">Fatih ÜNAL </w:t>
            </w:r>
          </w:p>
          <w:p w:rsidR="00C62754" w:rsidRPr="005F77DE" w:rsidRDefault="00C62754" w:rsidP="00B40BF0">
            <w:pPr>
              <w:autoSpaceDE w:val="0"/>
              <w:autoSpaceDN w:val="0"/>
              <w:adjustRightInd w:val="0"/>
              <w:jc w:val="center"/>
              <w:rPr>
                <w:color w:val="000000"/>
              </w:rPr>
            </w:pPr>
            <w:r w:rsidRPr="005F77DE">
              <w:rPr>
                <w:color w:val="000000"/>
              </w:rPr>
              <w:t>Meclis 1.Başkan V.</w:t>
            </w:r>
          </w:p>
        </w:tc>
        <w:tc>
          <w:tcPr>
            <w:tcW w:w="3147" w:type="dxa"/>
            <w:vAlign w:val="center"/>
          </w:tcPr>
          <w:p w:rsidR="00C62754" w:rsidRPr="005F77DE" w:rsidRDefault="00D440FA" w:rsidP="00B40BF0">
            <w:pPr>
              <w:autoSpaceDE w:val="0"/>
              <w:autoSpaceDN w:val="0"/>
              <w:adjustRightInd w:val="0"/>
              <w:jc w:val="center"/>
              <w:rPr>
                <w:color w:val="000000"/>
              </w:rPr>
            </w:pPr>
            <w:r w:rsidRPr="005F77DE">
              <w:rPr>
                <w:color w:val="000000"/>
              </w:rPr>
              <w:t>Tuğba AYDOS</w:t>
            </w:r>
          </w:p>
          <w:p w:rsidR="00C62754" w:rsidRPr="005F77DE" w:rsidRDefault="00C62754" w:rsidP="00B40BF0">
            <w:pPr>
              <w:tabs>
                <w:tab w:val="left" w:pos="3268"/>
              </w:tabs>
              <w:jc w:val="center"/>
              <w:rPr>
                <w:color w:val="000000"/>
              </w:rPr>
            </w:pPr>
            <w:r w:rsidRPr="005F77DE">
              <w:rPr>
                <w:color w:val="000000"/>
              </w:rPr>
              <w:t xml:space="preserve">Divan </w:t>
            </w:r>
            <w:proofErr w:type="gramStart"/>
            <w:r w:rsidRPr="005F77DE">
              <w:rPr>
                <w:color w:val="000000"/>
              </w:rPr>
              <w:t>Katibi</w:t>
            </w:r>
            <w:proofErr w:type="gramEnd"/>
          </w:p>
        </w:tc>
        <w:tc>
          <w:tcPr>
            <w:tcW w:w="3062" w:type="dxa"/>
            <w:vAlign w:val="center"/>
          </w:tcPr>
          <w:p w:rsidR="00C62754" w:rsidRPr="005F77DE" w:rsidRDefault="00D440FA" w:rsidP="00B40BF0">
            <w:pPr>
              <w:autoSpaceDE w:val="0"/>
              <w:autoSpaceDN w:val="0"/>
              <w:adjustRightInd w:val="0"/>
              <w:jc w:val="center"/>
              <w:rPr>
                <w:color w:val="000000"/>
              </w:rPr>
            </w:pPr>
            <w:r w:rsidRPr="005F77DE">
              <w:rPr>
                <w:color w:val="000000"/>
              </w:rPr>
              <w:t>Harun ÖZTÜRK</w:t>
            </w:r>
          </w:p>
          <w:p w:rsidR="00C62754" w:rsidRPr="005F77DE" w:rsidRDefault="00D440FA" w:rsidP="00B40BF0">
            <w:pPr>
              <w:autoSpaceDE w:val="0"/>
              <w:autoSpaceDN w:val="0"/>
              <w:adjustRightInd w:val="0"/>
              <w:jc w:val="center"/>
              <w:rPr>
                <w:color w:val="000000"/>
              </w:rPr>
            </w:pPr>
            <w:r w:rsidRPr="005F77DE">
              <w:rPr>
                <w:color w:val="000000"/>
              </w:rPr>
              <w:t>Y</w:t>
            </w:r>
            <w:r w:rsidR="00C62754" w:rsidRPr="005F77DE">
              <w:rPr>
                <w:color w:val="000000"/>
              </w:rPr>
              <w:t xml:space="preserve">.Divan </w:t>
            </w:r>
            <w:proofErr w:type="gramStart"/>
            <w:r w:rsidR="00C62754" w:rsidRPr="005F77DE">
              <w:rPr>
                <w:color w:val="000000"/>
              </w:rPr>
              <w:t>Katibi</w:t>
            </w:r>
            <w:proofErr w:type="gramEnd"/>
          </w:p>
        </w:tc>
      </w:tr>
    </w:tbl>
    <w:p w:rsidR="00192923" w:rsidRPr="005F77DE" w:rsidRDefault="00192923"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center"/>
      </w:pPr>
      <w:r w:rsidRPr="005F77DE">
        <w:lastRenderedPageBreak/>
        <w:t>T.C.</w:t>
      </w:r>
    </w:p>
    <w:p w:rsidR="005F77DE" w:rsidRPr="005F77DE" w:rsidRDefault="005F77DE" w:rsidP="005F77DE">
      <w:pPr>
        <w:jc w:val="center"/>
      </w:pPr>
      <w:r w:rsidRPr="005F77DE">
        <w:t>ANKARA BÜYÜKŞEHİR BELEDİYE MECLİSİ</w:t>
      </w:r>
    </w:p>
    <w:p w:rsidR="005F77DE" w:rsidRPr="005F77DE" w:rsidRDefault="005F77DE" w:rsidP="005F77DE">
      <w:pPr>
        <w:jc w:val="center"/>
      </w:pPr>
      <w:r w:rsidRPr="005F77DE">
        <w:t>İmar ve Bayındırlık Komisyonu Raporu</w:t>
      </w:r>
    </w:p>
    <w:p w:rsidR="005F77DE" w:rsidRPr="005F77DE" w:rsidRDefault="005F77DE" w:rsidP="005F77DE">
      <w:pPr>
        <w:jc w:val="center"/>
      </w:pPr>
    </w:p>
    <w:p w:rsidR="005F77DE" w:rsidRPr="005F77DE" w:rsidRDefault="005F77DE" w:rsidP="005F77DE">
      <w:pPr>
        <w:jc w:val="center"/>
      </w:pPr>
      <w:r w:rsidRPr="005F77DE">
        <w:t xml:space="preserve">Rapor No: 674     </w:t>
      </w:r>
      <w:r w:rsidRPr="005F77DE">
        <w:tab/>
        <w:t xml:space="preserve">     </w:t>
      </w:r>
      <w:r w:rsidRPr="005F77DE">
        <w:tab/>
        <w:t xml:space="preserve">                 </w:t>
      </w:r>
      <w:r w:rsidRPr="005F77DE">
        <w:tab/>
      </w:r>
      <w:r w:rsidRPr="005F77DE">
        <w:tab/>
        <w:t xml:space="preserve">         </w:t>
      </w:r>
      <w:r w:rsidRPr="005F77DE">
        <w:tab/>
      </w:r>
      <w:r w:rsidRPr="005F77DE">
        <w:tab/>
      </w:r>
      <w:r w:rsidRPr="005F77DE">
        <w:tab/>
        <w:t xml:space="preserve">               27.01.2021</w:t>
      </w:r>
    </w:p>
    <w:p w:rsidR="005F77DE" w:rsidRDefault="005F77DE" w:rsidP="005F77DE">
      <w:pPr>
        <w:pStyle w:val="Balk7"/>
        <w:jc w:val="center"/>
        <w:rPr>
          <w:bCs/>
        </w:rPr>
      </w:pPr>
    </w:p>
    <w:p w:rsidR="005F77DE" w:rsidRDefault="005F77DE" w:rsidP="005F77DE">
      <w:pPr>
        <w:pStyle w:val="Balk7"/>
        <w:jc w:val="center"/>
      </w:pPr>
      <w:r w:rsidRPr="005F77DE">
        <w:rPr>
          <w:bCs/>
        </w:rPr>
        <w:t>BÜYÜKŞEHİR BELEDİYE MECLİSİ BAŞKANLIĞINA</w:t>
      </w:r>
      <w:r w:rsidRPr="005F77DE">
        <w:t xml:space="preserve"> </w:t>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r>
      <w:r w:rsidRPr="005F77DE">
        <w:rPr>
          <w:vanish/>
        </w:rPr>
        <w:pgNum/>
        <w:t>20</w:t>
      </w:r>
    </w:p>
    <w:p w:rsidR="005F77DE" w:rsidRPr="005F77DE" w:rsidRDefault="005F77DE" w:rsidP="005F77DE"/>
    <w:p w:rsidR="005F77DE" w:rsidRPr="005F77DE" w:rsidRDefault="005F77DE" w:rsidP="005F77DE">
      <w:pPr>
        <w:jc w:val="both"/>
      </w:pPr>
    </w:p>
    <w:p w:rsidR="005F77DE" w:rsidRPr="005F77DE" w:rsidRDefault="005F77DE" w:rsidP="005F77DE">
      <w:pPr>
        <w:tabs>
          <w:tab w:val="left" w:pos="9638"/>
        </w:tabs>
        <w:ind w:right="-1" w:firstLine="709"/>
        <w:jc w:val="both"/>
      </w:pPr>
      <w:r w:rsidRPr="005F77DE">
        <w:t>Etimesgut İlçesi Elvan Mahallesi 46073 ada 1 parselde 1/5000 ölçekli nazım imar plan değişikliğine ilişkin Büyükşehir Belediye Meclisinin 13.01.2021 tarih ve 13.gündem maddesi olarak komisyonumuza havale edilen dosya incelendi.</w:t>
      </w:r>
    </w:p>
    <w:p w:rsidR="005F77DE" w:rsidRPr="005F77DE" w:rsidRDefault="005F77DE" w:rsidP="005F77DE">
      <w:pPr>
        <w:tabs>
          <w:tab w:val="left" w:pos="9638"/>
        </w:tabs>
        <w:ind w:right="-1" w:firstLine="709"/>
        <w:jc w:val="both"/>
      </w:pPr>
    </w:p>
    <w:p w:rsidR="005F77DE" w:rsidRPr="005F77DE" w:rsidRDefault="005F77DE" w:rsidP="005F77DE">
      <w:pPr>
        <w:ind w:firstLine="708"/>
        <w:jc w:val="both"/>
      </w:pPr>
      <w:r w:rsidRPr="005F77DE">
        <w:t xml:space="preserve">Komisyonumuzca yapılan incelemeler neticesinde; </w:t>
      </w:r>
      <w:r w:rsidRPr="005F77DE">
        <w:rPr>
          <w:color w:val="000000"/>
        </w:rPr>
        <w:t xml:space="preserve">Akropol Planlama Ltd. </w:t>
      </w:r>
      <w:proofErr w:type="spellStart"/>
      <w:r w:rsidRPr="005F77DE">
        <w:rPr>
          <w:color w:val="000000"/>
        </w:rPr>
        <w:t>Şti.’nin</w:t>
      </w:r>
      <w:proofErr w:type="spellEnd"/>
      <w:r w:rsidRPr="005F77DE">
        <w:rPr>
          <w:color w:val="000000"/>
        </w:rPr>
        <w:t xml:space="preserve"> 24.11.2020 tarih ve E.150310 evrak kayıt numaralı dilekçesi ile Etimesgut İlçesi, Elvan Mahallesi, 46073 ada 1 parsele ait 1/5000 ölçekli nazım imar planı değişikliği teklifi İmar ve Şehircilik Dairesi Başkanlığına sunulduğu,</w:t>
      </w:r>
    </w:p>
    <w:p w:rsidR="005F77DE" w:rsidRPr="005F77DE" w:rsidRDefault="005F77DE" w:rsidP="005F77DE">
      <w:pPr>
        <w:ind w:firstLine="708"/>
        <w:jc w:val="both"/>
        <w:rPr>
          <w:color w:val="000000"/>
        </w:rPr>
      </w:pPr>
    </w:p>
    <w:p w:rsidR="005F77DE" w:rsidRPr="005F77DE" w:rsidRDefault="005F77DE" w:rsidP="005F77DE">
      <w:pPr>
        <w:ind w:firstLine="708"/>
        <w:jc w:val="both"/>
      </w:pPr>
      <w:r w:rsidRPr="005F77DE">
        <w:rPr>
          <w:color w:val="000000"/>
        </w:rPr>
        <w:t>Yapılan incelemede;</w:t>
      </w:r>
    </w:p>
    <w:p w:rsidR="005F77DE" w:rsidRPr="005F77DE" w:rsidRDefault="005F77DE" w:rsidP="005F77DE">
      <w:pPr>
        <w:ind w:firstLine="708"/>
        <w:jc w:val="both"/>
        <w:rPr>
          <w:color w:val="000000"/>
        </w:rPr>
      </w:pPr>
    </w:p>
    <w:p w:rsidR="005F77DE" w:rsidRPr="005F77DE" w:rsidRDefault="005F77DE" w:rsidP="005F77DE">
      <w:pPr>
        <w:ind w:firstLine="708"/>
        <w:jc w:val="both"/>
        <w:rPr>
          <w:color w:val="000000"/>
        </w:rPr>
      </w:pPr>
      <w:r w:rsidRPr="005F77DE">
        <w:rPr>
          <w:color w:val="000000"/>
        </w:rPr>
        <w:t>-3314 m</w:t>
      </w:r>
      <w:r w:rsidRPr="005F77DE">
        <w:rPr>
          <w:color w:val="000000"/>
          <w:vertAlign w:val="superscript"/>
        </w:rPr>
        <w:t>2</w:t>
      </w:r>
      <w:r w:rsidRPr="005F77DE">
        <w:rPr>
          <w:color w:val="000000"/>
        </w:rPr>
        <w:t xml:space="preserve"> yüz ölçümüne sahip ve mülkiyeti Türk Telekomünikasyon A.Ş.’ne ait olan Etimesgut İlçesi, Elvan Mahallesi, 46073 ada 1 parselin Ahi Mesut Bulvarı ile Mehmet Akif Ersoy Caddesi </w:t>
      </w:r>
      <w:proofErr w:type="spellStart"/>
      <w:r w:rsidRPr="005F77DE">
        <w:rPr>
          <w:color w:val="000000"/>
        </w:rPr>
        <w:t>kesişiminde</w:t>
      </w:r>
      <w:proofErr w:type="spellEnd"/>
      <w:r w:rsidRPr="005F77DE">
        <w:rPr>
          <w:color w:val="000000"/>
        </w:rPr>
        <w:t xml:space="preserve"> bulunduğu,</w:t>
      </w:r>
    </w:p>
    <w:p w:rsidR="005F77DE" w:rsidRPr="005F77DE" w:rsidRDefault="005F77DE" w:rsidP="005F77DE">
      <w:pPr>
        <w:ind w:firstLine="708"/>
        <w:jc w:val="both"/>
        <w:rPr>
          <w:color w:val="000000"/>
        </w:rPr>
      </w:pPr>
    </w:p>
    <w:p w:rsidR="005F77DE" w:rsidRPr="005F77DE" w:rsidRDefault="005F77DE" w:rsidP="005F77DE">
      <w:pPr>
        <w:ind w:firstLine="708"/>
        <w:jc w:val="both"/>
        <w:rPr>
          <w:color w:val="000000"/>
        </w:rPr>
      </w:pPr>
      <w:proofErr w:type="gramStart"/>
      <w:r w:rsidRPr="005F77DE">
        <w:rPr>
          <w:color w:val="000000"/>
        </w:rPr>
        <w:t xml:space="preserve">-Taşınmazın Etimesgut Belediye Meclisi'nin 24.12.1999 gün ve 134 görülerek 3030 sayılı Yasa’nın 6/A-b maddesi uyarınca Başkanlığımızın 03.03.2020 sayılı yazısı ile onaylanan 1/1000 ölçekli imar planı değişikliği kapsamında E:0,50 </w:t>
      </w:r>
      <w:proofErr w:type="spellStart"/>
      <w:r w:rsidRPr="005F77DE">
        <w:rPr>
          <w:color w:val="000000"/>
        </w:rPr>
        <w:t>Yençok</w:t>
      </w:r>
      <w:proofErr w:type="spellEnd"/>
      <w:r w:rsidRPr="005F77DE">
        <w:rPr>
          <w:color w:val="000000"/>
        </w:rPr>
        <w:t>=Serbest yapılaşma koşullarına sahip “PTT Santral Alanı” kullanımında kaldığı, parsel üzerinde PTT binasının bulunduğu,</w:t>
      </w:r>
      <w:proofErr w:type="gramEnd"/>
    </w:p>
    <w:p w:rsidR="005F77DE" w:rsidRPr="005F77DE" w:rsidRDefault="005F77DE" w:rsidP="005F77DE">
      <w:pPr>
        <w:ind w:firstLine="708"/>
        <w:jc w:val="both"/>
        <w:rPr>
          <w:color w:val="000000"/>
        </w:rPr>
      </w:pPr>
    </w:p>
    <w:p w:rsidR="005F77DE" w:rsidRPr="005F77DE" w:rsidRDefault="005F77DE" w:rsidP="005F77DE">
      <w:pPr>
        <w:ind w:firstLine="708"/>
        <w:jc w:val="both"/>
        <w:rPr>
          <w:color w:val="000000"/>
        </w:rPr>
      </w:pPr>
      <w:r w:rsidRPr="005F77DE">
        <w:rPr>
          <w:color w:val="000000"/>
        </w:rPr>
        <w:t>- Aynı zamanda yatırımcı kuruluş olan mülk sahibi Türk Telekomünikasyon A.Ş.’</w:t>
      </w:r>
      <w:proofErr w:type="spellStart"/>
      <w:r w:rsidRPr="005F77DE">
        <w:rPr>
          <w:color w:val="000000"/>
        </w:rPr>
        <w:t>nin</w:t>
      </w:r>
      <w:proofErr w:type="spellEnd"/>
      <w:r w:rsidRPr="005F77DE">
        <w:rPr>
          <w:color w:val="000000"/>
        </w:rPr>
        <w:t xml:space="preserve"> günümüzde santral alanına ihtiyaç duyulmaması gerekçesi ile Başkanlığımıza sunulan nazım plan değişikliği teklifi ile taşınmazın yapılaşma koşullarında herhangi bir değişiklik olmaksızın kullanım kararının Ticaret Alanı olarak değiştirilmesinin teklif edildiği, </w:t>
      </w:r>
    </w:p>
    <w:p w:rsidR="005F77DE" w:rsidRPr="005F77DE" w:rsidRDefault="005F77DE" w:rsidP="005F77DE">
      <w:pPr>
        <w:jc w:val="both"/>
      </w:pPr>
    </w:p>
    <w:p w:rsidR="005F77DE" w:rsidRPr="005F77DE" w:rsidRDefault="005F77DE" w:rsidP="005F77DE">
      <w:pPr>
        <w:ind w:firstLine="708"/>
        <w:jc w:val="both"/>
        <w:rPr>
          <w:color w:val="000000"/>
        </w:rPr>
      </w:pPr>
      <w:r w:rsidRPr="005F77DE">
        <w:rPr>
          <w:color w:val="000000"/>
        </w:rPr>
        <w:t>-Plan teklifi üzerinde;</w:t>
      </w:r>
    </w:p>
    <w:p w:rsidR="005F77DE" w:rsidRPr="005F77DE" w:rsidRDefault="005F77DE" w:rsidP="005F77DE">
      <w:pPr>
        <w:ind w:firstLine="708"/>
        <w:jc w:val="both"/>
      </w:pPr>
    </w:p>
    <w:p w:rsidR="005F77DE" w:rsidRPr="005F77DE" w:rsidRDefault="005F77DE" w:rsidP="005F77DE">
      <w:pPr>
        <w:ind w:firstLine="708"/>
        <w:jc w:val="both"/>
        <w:rPr>
          <w:iCs/>
          <w:color w:val="000000"/>
        </w:rPr>
      </w:pPr>
      <w:proofErr w:type="gramStart"/>
      <w:r w:rsidRPr="005F77DE">
        <w:rPr>
          <w:iCs/>
          <w:color w:val="000000"/>
        </w:rPr>
        <w:t xml:space="preserve">1. Ticaret alanında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ilgili kamu kurumun belirlediği standartları sağlamak ve uygun görüşü alınmak kaydıyla özel sağlık tesisleri, ilgili kamu kurumun belirlediği standartları sağlamak ve uygun görüşü alınmak kaydıyla özel eğitim tesisleri, kurslar, etüt merkezleri gibi ticaret ve hizmetlere ilişkin yapılar yapılabilir. </w:t>
      </w:r>
      <w:proofErr w:type="gramEnd"/>
      <w:r w:rsidRPr="005F77DE">
        <w:rPr>
          <w:iCs/>
          <w:color w:val="000000"/>
        </w:rPr>
        <w:t xml:space="preserve">Bu alanda yapılaşma koşulları E:0,50 </w:t>
      </w:r>
      <w:proofErr w:type="spellStart"/>
      <w:r w:rsidRPr="005F77DE">
        <w:rPr>
          <w:iCs/>
          <w:color w:val="000000"/>
        </w:rPr>
        <w:t>Yençok</w:t>
      </w:r>
      <w:proofErr w:type="spellEnd"/>
      <w:r w:rsidRPr="005F77DE">
        <w:rPr>
          <w:iCs/>
          <w:color w:val="000000"/>
        </w:rPr>
        <w:t>=5Kat’ tır.</w:t>
      </w:r>
    </w:p>
    <w:p w:rsidR="005F77DE" w:rsidRPr="005F77DE" w:rsidRDefault="005F77DE" w:rsidP="005F77DE">
      <w:pPr>
        <w:ind w:firstLine="708"/>
        <w:jc w:val="both"/>
        <w:rPr>
          <w:iCs/>
          <w:color w:val="000000"/>
        </w:rPr>
      </w:pPr>
    </w:p>
    <w:p w:rsidR="005F77DE" w:rsidRPr="005F77DE" w:rsidRDefault="005F77DE" w:rsidP="005F77DE">
      <w:pPr>
        <w:ind w:firstLine="708"/>
        <w:jc w:val="both"/>
        <w:rPr>
          <w:iCs/>
          <w:color w:val="000000"/>
        </w:rPr>
      </w:pPr>
      <w:r w:rsidRPr="005F77DE">
        <w:rPr>
          <w:iCs/>
          <w:color w:val="000000"/>
        </w:rPr>
        <w:t>2. Belirtilmeyen hususlarda 3194 sayılı İmar Kanunu, ilgili yönetmelik hükümleri ve mevcut imar planına ait plan koşulları geçerlidir.</w:t>
      </w:r>
    </w:p>
    <w:p w:rsidR="005F77DE" w:rsidRPr="005F77DE" w:rsidRDefault="005F77DE" w:rsidP="005F77DE">
      <w:pPr>
        <w:ind w:firstLine="708"/>
        <w:jc w:val="both"/>
        <w:rPr>
          <w:color w:val="000000"/>
        </w:rPr>
      </w:pPr>
    </w:p>
    <w:p w:rsidR="005F77DE" w:rsidRPr="005F77DE" w:rsidRDefault="005F77DE" w:rsidP="005F77DE">
      <w:pPr>
        <w:ind w:firstLine="708"/>
        <w:jc w:val="both"/>
      </w:pPr>
      <w:r w:rsidRPr="005F77DE">
        <w:rPr>
          <w:color w:val="000000"/>
        </w:rPr>
        <w:t>Şeklinde 2 adet plan notu bulunduğu,</w:t>
      </w:r>
    </w:p>
    <w:p w:rsidR="005F77DE" w:rsidRPr="005F77DE" w:rsidRDefault="005F77DE" w:rsidP="005F77DE">
      <w:pPr>
        <w:ind w:firstLine="708"/>
        <w:jc w:val="both"/>
        <w:rPr>
          <w:color w:val="000000"/>
        </w:rPr>
      </w:pPr>
    </w:p>
    <w:p w:rsidR="005F77DE" w:rsidRPr="005F77DE" w:rsidRDefault="005F77DE" w:rsidP="005F77DE">
      <w:pPr>
        <w:ind w:firstLine="708"/>
        <w:jc w:val="both"/>
        <w:rPr>
          <w:color w:val="000000"/>
        </w:rPr>
      </w:pPr>
    </w:p>
    <w:p w:rsidR="005F77DE" w:rsidRPr="005F77DE" w:rsidRDefault="005F77DE" w:rsidP="005F77DE">
      <w:pPr>
        <w:ind w:firstLine="708"/>
        <w:jc w:val="both"/>
        <w:rPr>
          <w:color w:val="000000"/>
        </w:rPr>
      </w:pPr>
    </w:p>
    <w:p w:rsidR="005F77DE" w:rsidRPr="005F77DE" w:rsidRDefault="005F77DE" w:rsidP="005F77DE"/>
    <w:p w:rsidR="005F77DE" w:rsidRPr="005F77DE" w:rsidRDefault="005F77DE" w:rsidP="005F77DE">
      <w:pPr>
        <w:jc w:val="center"/>
      </w:pPr>
      <w:r w:rsidRPr="005F77DE">
        <w:lastRenderedPageBreak/>
        <w:t>T.C.</w:t>
      </w:r>
    </w:p>
    <w:p w:rsidR="005F77DE" w:rsidRPr="005F77DE" w:rsidRDefault="005F77DE" w:rsidP="005F77DE">
      <w:pPr>
        <w:jc w:val="center"/>
      </w:pPr>
      <w:r w:rsidRPr="005F77DE">
        <w:t>ANKARA BÜYÜKŞEHİR BELEDİYE MECLİSİ</w:t>
      </w:r>
    </w:p>
    <w:p w:rsidR="005F77DE" w:rsidRPr="005F77DE" w:rsidRDefault="005F77DE" w:rsidP="005F77DE">
      <w:pPr>
        <w:jc w:val="center"/>
      </w:pPr>
      <w:r w:rsidRPr="005F77DE">
        <w:t>İmar ve Bayındırlık Komisyonu Raporu</w:t>
      </w:r>
    </w:p>
    <w:p w:rsidR="005F77DE" w:rsidRPr="005F77DE" w:rsidRDefault="005F77DE" w:rsidP="005F77DE">
      <w:pPr>
        <w:jc w:val="center"/>
      </w:pPr>
    </w:p>
    <w:p w:rsidR="005F77DE" w:rsidRPr="005F77DE" w:rsidRDefault="005F77DE" w:rsidP="005F77DE">
      <w:pPr>
        <w:jc w:val="center"/>
      </w:pPr>
      <w:r w:rsidRPr="005F77DE">
        <w:t xml:space="preserve">Rapor No: 674     </w:t>
      </w:r>
      <w:r w:rsidRPr="005F77DE">
        <w:tab/>
        <w:t xml:space="preserve">     </w:t>
      </w:r>
      <w:r w:rsidRPr="005F77DE">
        <w:tab/>
        <w:t xml:space="preserve">                 </w:t>
      </w:r>
      <w:r w:rsidRPr="005F77DE">
        <w:tab/>
      </w:r>
      <w:r w:rsidRPr="005F77DE">
        <w:tab/>
        <w:t xml:space="preserve">         </w:t>
      </w:r>
      <w:r w:rsidRPr="005F77DE">
        <w:tab/>
      </w:r>
      <w:r w:rsidRPr="005F77DE">
        <w:tab/>
      </w:r>
      <w:r w:rsidRPr="005F77DE">
        <w:tab/>
        <w:t xml:space="preserve">               27.01.2021</w:t>
      </w:r>
    </w:p>
    <w:p w:rsidR="005F77DE" w:rsidRPr="005F77DE" w:rsidRDefault="005F77DE" w:rsidP="005F77DE">
      <w:pPr>
        <w:jc w:val="center"/>
      </w:pPr>
    </w:p>
    <w:p w:rsidR="005F77DE" w:rsidRPr="005F77DE" w:rsidRDefault="005F77DE" w:rsidP="005F77DE">
      <w:pPr>
        <w:jc w:val="center"/>
      </w:pPr>
      <w:r w:rsidRPr="005F77DE">
        <w:t>-2-</w:t>
      </w:r>
    </w:p>
    <w:p w:rsidR="005F77DE" w:rsidRPr="005F77DE" w:rsidRDefault="005F77DE" w:rsidP="005F77DE">
      <w:pPr>
        <w:jc w:val="center"/>
      </w:pPr>
    </w:p>
    <w:p w:rsidR="005F77DE" w:rsidRPr="005F77DE" w:rsidRDefault="005F77DE" w:rsidP="005F77DE"/>
    <w:p w:rsidR="005F77DE" w:rsidRPr="005F77DE" w:rsidRDefault="005F77DE" w:rsidP="005F77DE"/>
    <w:p w:rsidR="005F77DE" w:rsidRPr="005F77DE" w:rsidRDefault="005F77DE" w:rsidP="005F77DE">
      <w:pPr>
        <w:ind w:firstLine="708"/>
        <w:jc w:val="both"/>
        <w:rPr>
          <w:color w:val="000000"/>
        </w:rPr>
      </w:pPr>
      <w:r w:rsidRPr="005F77DE">
        <w:rPr>
          <w:color w:val="000000"/>
        </w:rPr>
        <w:t>Başkanlığımızca yapılan değerlendirmede;</w:t>
      </w:r>
    </w:p>
    <w:p w:rsidR="005F77DE" w:rsidRPr="005F77DE" w:rsidRDefault="005F77DE" w:rsidP="005F77DE">
      <w:pPr>
        <w:ind w:firstLine="708"/>
        <w:jc w:val="both"/>
        <w:rPr>
          <w:color w:val="000000"/>
        </w:rPr>
      </w:pPr>
    </w:p>
    <w:p w:rsidR="005F77DE" w:rsidRPr="005F77DE" w:rsidRDefault="005F77DE" w:rsidP="005F77DE">
      <w:pPr>
        <w:ind w:firstLine="708"/>
        <w:jc w:val="both"/>
        <w:rPr>
          <w:color w:val="000000"/>
        </w:rPr>
      </w:pPr>
      <w:r w:rsidRPr="005F77DE">
        <w:rPr>
          <w:color w:val="000000"/>
        </w:rPr>
        <w:t>- Sunulan plan değişikliği ile ticaret kullanımı talep edilen 46073 ada 1 parselin konum itibariyle iki ana arterin kesiştiği noktada bulunması nedeniyle ticari kullanım trafik akış ve güvenliğini olumsuz etkilememesi için giriş-çıkış ve otopark çözümlerinin sunulması gerektiği ancak bu noktada herhangi bir çözümün sunulmadığı,</w:t>
      </w:r>
    </w:p>
    <w:p w:rsidR="005F77DE" w:rsidRPr="005F77DE" w:rsidRDefault="005F77DE" w:rsidP="005F77DE">
      <w:pPr>
        <w:ind w:firstLine="708"/>
        <w:jc w:val="both"/>
        <w:rPr>
          <w:color w:val="000000"/>
        </w:rPr>
      </w:pPr>
    </w:p>
    <w:p w:rsidR="005F77DE" w:rsidRPr="005F77DE" w:rsidRDefault="005F77DE" w:rsidP="005F77DE">
      <w:pPr>
        <w:ind w:firstLine="708"/>
        <w:jc w:val="both"/>
      </w:pPr>
      <w:r w:rsidRPr="005F77DE">
        <w:rPr>
          <w:color w:val="000000"/>
        </w:rPr>
        <w:t>- Ticaret alanında yer alabilen ofis-büro kullanımı ile bölgeye ek nüfus geleceği ancak plan üzerinde nüfusun ihtiyacı olan sosyal donatı alanlarına ilişkin herhangi bir önerinin bulunmadığı,</w:t>
      </w:r>
    </w:p>
    <w:p w:rsidR="005F77DE" w:rsidRPr="005F77DE" w:rsidRDefault="005F77DE" w:rsidP="005F77DE">
      <w:pPr>
        <w:ind w:firstLine="708"/>
        <w:jc w:val="both"/>
      </w:pPr>
    </w:p>
    <w:p w:rsidR="005F77DE" w:rsidRPr="005F77DE" w:rsidRDefault="005F77DE" w:rsidP="005F77DE">
      <w:pPr>
        <w:ind w:firstLine="708"/>
        <w:jc w:val="both"/>
        <w:rPr>
          <w:color w:val="000000"/>
        </w:rPr>
      </w:pPr>
      <w:r w:rsidRPr="005F77DE">
        <w:t xml:space="preserve">- </w:t>
      </w:r>
      <w:r w:rsidRPr="005F77DE">
        <w:rPr>
          <w:color w:val="000000"/>
        </w:rPr>
        <w:t>Ayrıca 7221 sayılı Yasa gereği plan değişikliğinin onaylanması durumunda ortaya çıkacak değer artışına ilişkin herhangi bir taahhüdün de sunulmadığı,</w:t>
      </w:r>
    </w:p>
    <w:p w:rsidR="005F77DE" w:rsidRPr="005F77DE" w:rsidRDefault="005F77DE" w:rsidP="005F77DE">
      <w:pPr>
        <w:ind w:firstLine="708"/>
        <w:jc w:val="both"/>
        <w:rPr>
          <w:color w:val="000000"/>
        </w:rPr>
      </w:pPr>
    </w:p>
    <w:p w:rsidR="005F77DE" w:rsidRPr="005F77DE" w:rsidRDefault="005F77DE" w:rsidP="005F77DE">
      <w:pPr>
        <w:tabs>
          <w:tab w:val="left" w:pos="1134"/>
        </w:tabs>
        <w:ind w:firstLine="709"/>
        <w:jc w:val="both"/>
      </w:pPr>
      <w:proofErr w:type="gramStart"/>
      <w:r w:rsidRPr="005F77DE">
        <w:rPr>
          <w:color w:val="000000"/>
        </w:rPr>
        <w:t xml:space="preserve">Hususları tespit edilmiş olup, Etimesgut İlçesi, Elvan Mahallesi, 46073 ada 1 parsele ilişkin hazırlanan 1/5000 ölçekli nazım imar planı değişikliği teklifinin 20.02.2020 tarihli ve 31045 sayılı Resmi Gazete ile yayımlanarak yürürlüğe giren 7221 sayılı Kanun ile değişik 3194 sayılı İmar Kanunu ve 15.09.2020 tarihli İmar Planı Değişikliğine Dair Artış Payı Hakkında Yönetmelik uyarınca, değer artışına ilişkin uygulamaların 1/1000 ölçekli uygulama imar planının onaylanmasına müteakiben İlçe Belediyesince yürütülmesi kaydıyla “onayı” komisyonumuzca </w:t>
      </w:r>
      <w:r w:rsidRPr="005F77DE">
        <w:rPr>
          <w:rStyle w:val="gvdemetni50"/>
        </w:rPr>
        <w:t>oybirliği ile uygun görülmüştür.</w:t>
      </w:r>
      <w:proofErr w:type="gramEnd"/>
    </w:p>
    <w:p w:rsidR="005F77DE" w:rsidRPr="005F77DE" w:rsidRDefault="005F77DE" w:rsidP="005F77DE">
      <w:pPr>
        <w:ind w:left="60" w:right="20" w:firstLine="709"/>
        <w:jc w:val="both"/>
        <w:rPr>
          <w:color w:val="000000"/>
        </w:rPr>
      </w:pPr>
    </w:p>
    <w:p w:rsidR="005F77DE" w:rsidRPr="005F77DE" w:rsidRDefault="005F77DE" w:rsidP="005F77DE">
      <w:pPr>
        <w:ind w:left="60" w:right="40" w:firstLine="709"/>
        <w:jc w:val="both"/>
      </w:pPr>
      <w:r w:rsidRPr="005F77DE">
        <w:t>Raporumuz Büyükşehir Belediye Meclisinin onayına arz olunur.</w:t>
      </w:r>
    </w:p>
    <w:p w:rsidR="005F77DE" w:rsidRPr="005F77DE" w:rsidRDefault="005F77DE" w:rsidP="005F77DE">
      <w:pPr>
        <w:ind w:left="60" w:right="40" w:firstLine="709"/>
        <w:jc w:val="both"/>
      </w:pPr>
    </w:p>
    <w:p w:rsidR="005F77DE" w:rsidRPr="005F77DE" w:rsidRDefault="005F77DE" w:rsidP="005F77DE">
      <w:pPr>
        <w:pStyle w:val="Style4"/>
        <w:widowControl/>
        <w:jc w:val="both"/>
      </w:pPr>
    </w:p>
    <w:p w:rsidR="005F77DE" w:rsidRPr="005F77DE" w:rsidRDefault="005F77DE" w:rsidP="005F77DE">
      <w:pPr>
        <w:jc w:val="both"/>
      </w:pPr>
      <w:r w:rsidRPr="005F77DE">
        <w:t xml:space="preserve">            Mehmet Emin AYAZ               </w:t>
      </w:r>
      <w:r w:rsidRPr="005F77DE">
        <w:tab/>
        <w:t xml:space="preserve"> Gürkan DEMİRKESEN   </w:t>
      </w:r>
      <w:r w:rsidRPr="005F77DE">
        <w:tab/>
      </w:r>
      <w:r w:rsidRPr="005F77DE">
        <w:tab/>
        <w:t>Kerem ERDEM</w:t>
      </w:r>
    </w:p>
    <w:p w:rsidR="005F77DE" w:rsidRPr="005F77DE" w:rsidRDefault="005F77DE" w:rsidP="005F77DE">
      <w:pPr>
        <w:pStyle w:val="ListeParagraf"/>
        <w:tabs>
          <w:tab w:val="left" w:pos="0"/>
          <w:tab w:val="left" w:pos="709"/>
        </w:tabs>
        <w:ind w:left="0"/>
        <w:jc w:val="both"/>
      </w:pPr>
      <w:r w:rsidRPr="005F77DE">
        <w:t>İmar ve Bayındırlık Komisyonu Başkanı</w:t>
      </w:r>
      <w:r w:rsidRPr="005F77DE">
        <w:tab/>
        <w:t xml:space="preserve">        </w:t>
      </w:r>
      <w:r w:rsidRPr="005F77DE">
        <w:tab/>
        <w:t xml:space="preserve">  Başkan V. </w:t>
      </w:r>
      <w:r w:rsidRPr="005F77DE">
        <w:tab/>
        <w:t xml:space="preserve">   </w:t>
      </w:r>
      <w:r w:rsidRPr="005F77DE">
        <w:tab/>
        <w:t xml:space="preserve">  </w:t>
      </w:r>
      <w:r w:rsidRPr="005F77DE">
        <w:tab/>
        <w:t xml:space="preserve">         Üye</w:t>
      </w: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r w:rsidRPr="005F77DE">
        <w:t>Yaşar NESLİHANOĞLU</w:t>
      </w:r>
      <w:r w:rsidRPr="005F77DE">
        <w:tab/>
      </w:r>
      <w:r w:rsidRPr="005F77DE">
        <w:tab/>
      </w:r>
      <w:r w:rsidRPr="005F77DE">
        <w:tab/>
        <w:t xml:space="preserve">Yasin YÜKSEL       </w:t>
      </w:r>
      <w:r w:rsidRPr="005F77DE">
        <w:tab/>
        <w:t xml:space="preserve">  </w:t>
      </w:r>
      <w:proofErr w:type="spellStart"/>
      <w:r w:rsidRPr="005F77DE">
        <w:t>Ümmügülsüm</w:t>
      </w:r>
      <w:proofErr w:type="spellEnd"/>
      <w:r w:rsidRPr="005F77DE">
        <w:t xml:space="preserve"> ÜMÜTLÜ</w:t>
      </w:r>
    </w:p>
    <w:p w:rsidR="005F77DE" w:rsidRPr="005F77DE" w:rsidRDefault="005F77DE" w:rsidP="005F77DE">
      <w:pPr>
        <w:ind w:firstLine="708"/>
        <w:jc w:val="both"/>
      </w:pPr>
      <w:r w:rsidRPr="005F77DE">
        <w:t>Üye</w:t>
      </w:r>
      <w:r w:rsidRPr="005F77DE">
        <w:tab/>
      </w:r>
      <w:r w:rsidRPr="005F77DE">
        <w:tab/>
      </w:r>
      <w:r w:rsidRPr="005F77DE">
        <w:tab/>
      </w:r>
      <w:r w:rsidRPr="005F77DE">
        <w:tab/>
      </w:r>
      <w:r w:rsidRPr="005F77DE">
        <w:tab/>
        <w:t xml:space="preserve">          Üye</w:t>
      </w:r>
      <w:r w:rsidRPr="005F77DE">
        <w:tab/>
      </w:r>
      <w:r w:rsidRPr="005F77DE">
        <w:tab/>
      </w:r>
      <w:r w:rsidRPr="005F77DE">
        <w:tab/>
      </w:r>
      <w:r w:rsidRPr="005F77DE">
        <w:tab/>
        <w:t>Üye</w:t>
      </w:r>
    </w:p>
    <w:p w:rsidR="005F77DE" w:rsidRPr="005F77DE" w:rsidRDefault="005F77DE" w:rsidP="005F77DE">
      <w:pPr>
        <w:jc w:val="both"/>
      </w:pPr>
    </w:p>
    <w:p w:rsidR="005F77DE" w:rsidRPr="005F77DE" w:rsidRDefault="005F77DE" w:rsidP="005F77DE">
      <w:pPr>
        <w:jc w:val="both"/>
      </w:pPr>
    </w:p>
    <w:p w:rsidR="005F77DE" w:rsidRPr="005F77DE" w:rsidRDefault="005F77DE" w:rsidP="005F77DE">
      <w:pPr>
        <w:jc w:val="both"/>
      </w:pPr>
    </w:p>
    <w:p w:rsidR="005F77DE" w:rsidRPr="005F77DE" w:rsidRDefault="005F77DE" w:rsidP="005F77DE">
      <w:pPr>
        <w:ind w:firstLine="708"/>
        <w:jc w:val="both"/>
      </w:pPr>
    </w:p>
    <w:p w:rsidR="005F77DE" w:rsidRPr="005F77DE" w:rsidRDefault="005F77DE" w:rsidP="005F77DE">
      <w:pPr>
        <w:jc w:val="both"/>
      </w:pPr>
      <w:r w:rsidRPr="005F77DE">
        <w:t>Gökhan ARICI</w:t>
      </w:r>
      <w:r w:rsidRPr="005F77DE">
        <w:tab/>
      </w:r>
      <w:r w:rsidRPr="005F77DE">
        <w:tab/>
        <w:t xml:space="preserve">           </w:t>
      </w:r>
      <w:r w:rsidRPr="005F77DE">
        <w:tab/>
      </w:r>
      <w:r w:rsidRPr="005F77DE">
        <w:tab/>
      </w:r>
      <w:proofErr w:type="spellStart"/>
      <w:r w:rsidRPr="005F77DE">
        <w:t>Müslüm</w:t>
      </w:r>
      <w:proofErr w:type="spellEnd"/>
      <w:r w:rsidRPr="005F77DE">
        <w:t xml:space="preserve"> TEKİN</w:t>
      </w:r>
      <w:r w:rsidRPr="005F77DE">
        <w:tab/>
        <w:t xml:space="preserve"> </w:t>
      </w:r>
      <w:r w:rsidRPr="005F77DE">
        <w:tab/>
        <w:t xml:space="preserve">  Fikret KARADAVUT</w:t>
      </w:r>
    </w:p>
    <w:p w:rsidR="005F77DE" w:rsidRPr="005F77DE" w:rsidRDefault="005F77DE" w:rsidP="005F77DE">
      <w:pPr>
        <w:jc w:val="both"/>
      </w:pPr>
      <w:r w:rsidRPr="005F77DE">
        <w:t xml:space="preserve">        Üye</w:t>
      </w:r>
      <w:r w:rsidRPr="005F77DE">
        <w:tab/>
      </w:r>
      <w:r w:rsidRPr="005F77DE">
        <w:tab/>
      </w:r>
      <w:r w:rsidRPr="005F77DE">
        <w:tab/>
      </w:r>
      <w:r w:rsidRPr="005F77DE">
        <w:tab/>
      </w:r>
      <w:r w:rsidRPr="005F77DE">
        <w:tab/>
      </w:r>
      <w:r w:rsidRPr="005F77DE">
        <w:tab/>
        <w:t>Üye</w:t>
      </w:r>
      <w:r w:rsidRPr="005F77DE">
        <w:tab/>
      </w:r>
      <w:r w:rsidRPr="005F77DE">
        <w:tab/>
      </w:r>
      <w:r w:rsidRPr="005F77DE">
        <w:tab/>
      </w:r>
      <w:r w:rsidRPr="005F77DE">
        <w:tab/>
      </w:r>
      <w:r w:rsidRPr="005F77DE">
        <w:tab/>
        <w:t>Üye</w:t>
      </w:r>
      <w:r w:rsidRPr="005F77DE">
        <w:tab/>
      </w:r>
    </w:p>
    <w:p w:rsidR="005F77DE" w:rsidRPr="005F77DE" w:rsidRDefault="005F77DE" w:rsidP="005F77DE">
      <w:pPr>
        <w:jc w:val="both"/>
      </w:pPr>
    </w:p>
    <w:sectPr w:rsidR="005F77DE" w:rsidRPr="005F77D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7DE"/>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191"/>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5F77DE"/>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F541-6BA8-4410-A7A5-85B17135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7625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2021-02-11T08:30:00Z</cp:lastPrinted>
  <dcterms:created xsi:type="dcterms:W3CDTF">2021-02-11T08:47:00Z</dcterms:created>
  <dcterms:modified xsi:type="dcterms:W3CDTF">2021-02-16T08:20:00Z</dcterms:modified>
</cp:coreProperties>
</file>