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90</w:t>
      </w:r>
      <w:r w:rsidR="008A4B9B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8A4B9B" w:rsidP="00B75791">
      <w:pPr>
        <w:ind w:firstLine="708"/>
        <w:jc w:val="both"/>
      </w:pPr>
      <w:r>
        <w:t xml:space="preserve">Haymana İlçesi Yenice (Sındıran) ve </w:t>
      </w:r>
      <w:proofErr w:type="spellStart"/>
      <w:r>
        <w:t>Yurtbeyli</w:t>
      </w:r>
      <w:proofErr w:type="spellEnd"/>
      <w:r>
        <w:t xml:space="preserve"> Mahallelerinde İtfaiye Grubu kurulmasına ilişkin </w:t>
      </w:r>
      <w:r w:rsidR="00A705BB">
        <w:t>Plan ve Bütçe Komisyonunun 22.07.2020 gün ve 0</w:t>
      </w:r>
      <w:r>
        <w:t xml:space="preserve">3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8A4B9B" w:rsidRPr="005F11E3" w:rsidRDefault="008A4B9B" w:rsidP="008A4B9B">
      <w:pPr>
        <w:pStyle w:val="ListeParagraf"/>
        <w:tabs>
          <w:tab w:val="num" w:pos="0"/>
        </w:tabs>
        <w:ind w:left="0"/>
        <w:jc w:val="both"/>
      </w:pPr>
      <w:r>
        <w:tab/>
      </w:r>
      <w:proofErr w:type="gramStart"/>
      <w:r w:rsidR="00A705BB">
        <w:t>Konu üzerinde yapılan incelemeler neticesinde;</w:t>
      </w:r>
      <w:r w:rsidR="00A705BB" w:rsidRPr="00A705BB">
        <w:t xml:space="preserve"> </w:t>
      </w:r>
      <w:r w:rsidRPr="005F11E3">
        <w:t>Haymana İlçesi 73 dış mahalle ve 5 merkez mahalle olmak üzere toplamda 78 mahalle ve 2,976 km</w:t>
      </w:r>
      <w:r w:rsidRPr="005F11E3">
        <w:rPr>
          <w:vertAlign w:val="superscript"/>
        </w:rPr>
        <w:t xml:space="preserve">2 </w:t>
      </w:r>
      <w:r w:rsidRPr="005F11E3">
        <w:t>ile Ankara’nın en büyük yüzölçümlü arazilerinden biri olduğu, ilçe merkezine en uzak mahalle 70 km olup, herhangi bir yangın olayı meydana geldiğinde ekiplerin olay yerine müdahale edilmesinde gecikmeler</w:t>
      </w:r>
      <w:r>
        <w:t>in yaşanabileceği,</w:t>
      </w:r>
      <w:proofErr w:type="gramEnd"/>
    </w:p>
    <w:p w:rsidR="008A4B9B" w:rsidRPr="005F11E3" w:rsidRDefault="008A4B9B" w:rsidP="008A4B9B">
      <w:pPr>
        <w:ind w:firstLine="708"/>
        <w:jc w:val="both"/>
      </w:pPr>
    </w:p>
    <w:p w:rsidR="008A4B9B" w:rsidRPr="005F11E3" w:rsidRDefault="008A4B9B" w:rsidP="008A4B9B">
      <w:pPr>
        <w:ind w:firstLine="708"/>
        <w:jc w:val="both"/>
      </w:pPr>
      <w:r w:rsidRPr="005F11E3">
        <w:t xml:space="preserve">Bu olayların önüne geçmek can ve mal kaybını en aza indirmek amacıyla mahallelerin nüfus yoğun olduğu Yenice (Sındıran) ve </w:t>
      </w:r>
      <w:proofErr w:type="spellStart"/>
      <w:r w:rsidRPr="005F11E3">
        <w:t>Yurtbeyli</w:t>
      </w:r>
      <w:proofErr w:type="spellEnd"/>
      <w:r w:rsidRPr="005F11E3">
        <w:t xml:space="preserve"> mahallelerinde İtfaiye grubu kurulması ve kurulacak şartlara uygun yerlerin </w:t>
      </w:r>
      <w:r>
        <w:t>bulunduğunun belirtildiği,</w:t>
      </w:r>
    </w:p>
    <w:p w:rsidR="008A4B9B" w:rsidRPr="005F11E3" w:rsidRDefault="008A4B9B" w:rsidP="008A4B9B">
      <w:pPr>
        <w:ind w:firstLine="708"/>
        <w:jc w:val="both"/>
      </w:pPr>
    </w:p>
    <w:p w:rsidR="00F45719" w:rsidRDefault="008A4B9B" w:rsidP="008A4B9B">
      <w:pPr>
        <w:ind w:firstLine="708"/>
        <w:jc w:val="both"/>
      </w:pPr>
      <w:proofErr w:type="gramStart"/>
      <w:r>
        <w:t>Olası</w:t>
      </w:r>
      <w:r w:rsidRPr="005F11E3">
        <w:t xml:space="preserve"> bir yangın olması halinde ivedi müdahale edebilmek içi diğer mahallelere de su tankı konulması </w:t>
      </w:r>
      <w:r>
        <w:t xml:space="preserve">konuyla ilgili olarak mağduriyet yaşanmaması için talep edilen su tankının Büyükşehir Belediyesinin ilgili birimlerince uygun görülen mahallelere itfaiye grubu/gruplarının kurulması itfaiye grubu kurulamayan mahallelere uygun görülen yer/mevkilere su tankı kurulmasına </w:t>
      </w:r>
      <w:r w:rsidR="00A705BB">
        <w:t>ilişkin Plan ve Bütçe Komisyonu Raporu oylanarak oybirliği ile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jc w:val="both"/>
      </w:pPr>
    </w:p>
    <w:p w:rsidR="001D0124" w:rsidRDefault="001D0124" w:rsidP="001D0124">
      <w:pPr>
        <w:ind w:right="-2"/>
      </w:pPr>
      <w:r w:rsidRPr="00B8663D">
        <w:lastRenderedPageBreak/>
        <w:tab/>
      </w:r>
    </w:p>
    <w:p w:rsidR="001D0124" w:rsidRPr="00B8663D" w:rsidRDefault="001D0124" w:rsidP="001D0124">
      <w:pPr>
        <w:ind w:right="-2"/>
      </w:pPr>
    </w:p>
    <w:p w:rsidR="001D0124" w:rsidRPr="00B8663D" w:rsidRDefault="001D0124" w:rsidP="001D0124">
      <w:pPr>
        <w:ind w:right="-2"/>
        <w:jc w:val="center"/>
      </w:pPr>
      <w:r w:rsidRPr="00B8663D">
        <w:t>T.C.</w:t>
      </w:r>
    </w:p>
    <w:p w:rsidR="001D0124" w:rsidRPr="00B8663D" w:rsidRDefault="001D0124" w:rsidP="001D0124">
      <w:pPr>
        <w:ind w:right="-2"/>
        <w:jc w:val="center"/>
      </w:pPr>
      <w:r w:rsidRPr="00B8663D">
        <w:t>ANKARA BÜYÜKŞEHİR BELEDİYE MECLİSİ</w:t>
      </w:r>
    </w:p>
    <w:p w:rsidR="001D0124" w:rsidRDefault="001D0124" w:rsidP="001D0124">
      <w:pPr>
        <w:ind w:right="-2"/>
        <w:jc w:val="center"/>
      </w:pPr>
      <w:r w:rsidRPr="00B8663D">
        <w:t>Plan ve Bütçe Komisyon Raporu</w:t>
      </w:r>
    </w:p>
    <w:p w:rsidR="001D0124" w:rsidRPr="00B8663D" w:rsidRDefault="001D0124" w:rsidP="001D0124">
      <w:pPr>
        <w:ind w:right="-2"/>
        <w:jc w:val="center"/>
      </w:pPr>
    </w:p>
    <w:p w:rsidR="001D0124" w:rsidRPr="00B8663D" w:rsidRDefault="001D0124" w:rsidP="001D0124">
      <w:pPr>
        <w:ind w:right="-2"/>
      </w:pPr>
      <w:r w:rsidRPr="00B8663D">
        <w:t>Rapor No:</w:t>
      </w:r>
      <w:r>
        <w:t>03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 </w:t>
      </w:r>
      <w:r>
        <w:t xml:space="preserve"> 22</w:t>
      </w:r>
      <w:r w:rsidRPr="00B8663D">
        <w:t>.07.2020</w:t>
      </w:r>
    </w:p>
    <w:p w:rsidR="001D0124" w:rsidRDefault="001D0124" w:rsidP="001D0124">
      <w:pPr>
        <w:ind w:right="-2"/>
      </w:pPr>
    </w:p>
    <w:p w:rsidR="001D0124" w:rsidRPr="00B8663D" w:rsidRDefault="001D0124" w:rsidP="001D0124">
      <w:pPr>
        <w:ind w:right="-2"/>
      </w:pPr>
    </w:p>
    <w:p w:rsidR="001D0124" w:rsidRPr="001D0124" w:rsidRDefault="001D0124" w:rsidP="001D0124">
      <w:pPr>
        <w:pStyle w:val="Balk7"/>
        <w:ind w:right="140"/>
        <w:jc w:val="center"/>
        <w:rPr>
          <w:bCs/>
        </w:rPr>
      </w:pPr>
      <w:r w:rsidRPr="001D0124">
        <w:rPr>
          <w:bCs/>
        </w:rPr>
        <w:t>BÜYÜKŞEHİR BELEDİYE MECLİSİ BAŞKANLIĞINA</w:t>
      </w:r>
    </w:p>
    <w:p w:rsidR="001D0124" w:rsidRPr="00B8663D" w:rsidRDefault="001D0124" w:rsidP="001D0124"/>
    <w:p w:rsidR="001D0124" w:rsidRPr="00B8663D" w:rsidRDefault="001D0124" w:rsidP="001D0124"/>
    <w:p w:rsidR="001D0124" w:rsidRPr="005F11E3" w:rsidRDefault="001D0124" w:rsidP="001D0124"/>
    <w:p w:rsidR="001D0124" w:rsidRPr="005F11E3" w:rsidRDefault="001D0124" w:rsidP="001D0124">
      <w:pPr>
        <w:pStyle w:val="ListeParagraf"/>
        <w:tabs>
          <w:tab w:val="num" w:pos="0"/>
        </w:tabs>
        <w:ind w:left="0"/>
      </w:pPr>
      <w:r>
        <w:tab/>
      </w:r>
      <w:r w:rsidRPr="005F11E3">
        <w:t xml:space="preserve">Haymana İlçesi Yenice (Sındıran) ve </w:t>
      </w:r>
      <w:proofErr w:type="spellStart"/>
      <w:r w:rsidRPr="005F11E3">
        <w:t>Yurtbeyli</w:t>
      </w:r>
      <w:proofErr w:type="spellEnd"/>
      <w:r w:rsidRPr="005F11E3">
        <w:t xml:space="preserve"> Mahallelerinde İtfaiye Grubu kurulmasına ilişkin Büyükşehir Belediye Meclisimizin 08.07.2020 tarih ve 44. gündem maddesi olarak komisyonumuza havale edilen konu hakkında komisyon başkanı ve üyeleri görüş ve düşüncelerini belirttiler.</w:t>
      </w:r>
    </w:p>
    <w:p w:rsidR="001D0124" w:rsidRPr="005F11E3" w:rsidRDefault="001D0124" w:rsidP="001D0124">
      <w:pPr>
        <w:pStyle w:val="ListeParagraf"/>
        <w:tabs>
          <w:tab w:val="num" w:pos="0"/>
        </w:tabs>
        <w:ind w:left="0"/>
      </w:pPr>
    </w:p>
    <w:p w:rsidR="001D0124" w:rsidRPr="005F11E3" w:rsidRDefault="001D0124" w:rsidP="001D0124">
      <w:pPr>
        <w:pStyle w:val="ListeParagraf"/>
        <w:tabs>
          <w:tab w:val="num" w:pos="0"/>
        </w:tabs>
        <w:ind w:left="0"/>
      </w:pPr>
      <w:r w:rsidRPr="005F11E3">
        <w:tab/>
      </w:r>
      <w:proofErr w:type="gramStart"/>
      <w:r w:rsidRPr="005F11E3">
        <w:t>Komisyonumuzca yapılan değerlendirme sonunda; Haymana İlçesi 73 dış mahalle ve 5 merkez mahalle olmak üzere toplamda 78 mahalle ve 2,976 km</w:t>
      </w:r>
      <w:r w:rsidRPr="005F11E3">
        <w:rPr>
          <w:vertAlign w:val="superscript"/>
        </w:rPr>
        <w:t xml:space="preserve">2 </w:t>
      </w:r>
      <w:r w:rsidRPr="005F11E3">
        <w:t>ile Ankara’nın en büyük yüzölçümlü arazilerinden biri olduğu, ilçe merkezine en uzak mahalle 70 km olup, herhangi bir yangın olayı meydana geldiğinde ekiplerin olay yerine müdahale edilmesinde gecikmeler</w:t>
      </w:r>
      <w:r>
        <w:t>in yaşanabileceği,</w:t>
      </w:r>
      <w:proofErr w:type="gramEnd"/>
    </w:p>
    <w:p w:rsidR="001D0124" w:rsidRPr="005F11E3" w:rsidRDefault="001D0124" w:rsidP="001D0124">
      <w:pPr>
        <w:ind w:firstLine="708"/>
      </w:pPr>
    </w:p>
    <w:p w:rsidR="001D0124" w:rsidRPr="005F11E3" w:rsidRDefault="001D0124" w:rsidP="001D0124">
      <w:pPr>
        <w:ind w:firstLine="708"/>
      </w:pPr>
      <w:r w:rsidRPr="005F11E3">
        <w:t xml:space="preserve">Bu olayların önüne geçmek can ve mal kaybını en aza indirmek amacıyla mahallelerin nüfus yoğun olduğu Yenice (Sındıran) ve </w:t>
      </w:r>
      <w:proofErr w:type="spellStart"/>
      <w:r w:rsidRPr="005F11E3">
        <w:t>Yurtbeyli</w:t>
      </w:r>
      <w:proofErr w:type="spellEnd"/>
      <w:r w:rsidRPr="005F11E3">
        <w:t xml:space="preserve"> mahallelerinde İtfaiye grubu kurulması ve kurulacak şartlara uygun yerlerin </w:t>
      </w:r>
      <w:r>
        <w:t>bulunduğunun belirtildiği,</w:t>
      </w:r>
    </w:p>
    <w:p w:rsidR="001D0124" w:rsidRPr="005F11E3" w:rsidRDefault="001D0124" w:rsidP="001D0124">
      <w:pPr>
        <w:ind w:firstLine="708"/>
      </w:pPr>
    </w:p>
    <w:p w:rsidR="001D0124" w:rsidRPr="005F11E3" w:rsidRDefault="001D0124" w:rsidP="001D0124">
      <w:pPr>
        <w:ind w:firstLine="708"/>
      </w:pPr>
      <w:proofErr w:type="gramStart"/>
      <w:r>
        <w:t>Olası</w:t>
      </w:r>
      <w:r w:rsidRPr="005F11E3">
        <w:t xml:space="preserve"> bir yangın olması halinde ivedi müdahale edebilmek içi diğer mahallelere de su tankı konulması </w:t>
      </w:r>
      <w:r>
        <w:t xml:space="preserve">konuyla ilgili olarak mağduriyet yaşanmaması için talep edilen su tankının Büyükşehir Belediyesinin ilgili birimlerince uygun görülen mahallelere itfaiye grubu/gruplarının kurulması itfaiye grubu kurulamayan mahallelere uygun görülen yer/mevkilere su tankı kurulması </w:t>
      </w:r>
      <w:r w:rsidRPr="005F11E3">
        <w:t>komisyonumuzca uygun görülmüştür.</w:t>
      </w:r>
      <w:proofErr w:type="gramEnd"/>
    </w:p>
    <w:p w:rsidR="001D0124" w:rsidRPr="005F11E3" w:rsidRDefault="001D0124" w:rsidP="001D0124">
      <w:pPr>
        <w:ind w:firstLine="708"/>
        <w:rPr>
          <w:rStyle w:val="FontStyle15"/>
        </w:rPr>
      </w:pPr>
    </w:p>
    <w:p w:rsidR="001D0124" w:rsidRDefault="001D0124" w:rsidP="001D0124">
      <w:pPr>
        <w:ind w:firstLine="708"/>
      </w:pPr>
      <w:r w:rsidRPr="005F11E3">
        <w:t>Raporumuz Büyükşehir Belediye Meclisinin onayına arz olunur.</w:t>
      </w:r>
    </w:p>
    <w:p w:rsidR="001D0124" w:rsidRDefault="001D0124" w:rsidP="001D0124">
      <w:pPr>
        <w:ind w:firstLine="708"/>
      </w:pPr>
    </w:p>
    <w:tbl>
      <w:tblPr>
        <w:tblpPr w:leftFromText="141" w:rightFromText="141" w:vertAnchor="text" w:horzAnchor="margin" w:tblpY="732"/>
        <w:tblW w:w="9789" w:type="dxa"/>
        <w:tblLook w:val="04A0"/>
      </w:tblPr>
      <w:tblGrid>
        <w:gridCol w:w="3263"/>
        <w:gridCol w:w="3263"/>
        <w:gridCol w:w="3263"/>
      </w:tblGrid>
      <w:tr w:rsidR="001D0124" w:rsidRPr="00B8663D" w:rsidTr="00ED0E3A">
        <w:trPr>
          <w:trHeight w:val="1357"/>
        </w:trPr>
        <w:tc>
          <w:tcPr>
            <w:tcW w:w="3263" w:type="dxa"/>
            <w:hideMark/>
          </w:tcPr>
          <w:p w:rsidR="001D0124" w:rsidRPr="00B8663D" w:rsidRDefault="001D0124" w:rsidP="00ED0E3A">
            <w:pPr>
              <w:jc w:val="center"/>
            </w:pPr>
            <w:r>
              <w:t>Metin AKDEMİR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Komisyon Başkanı</w:t>
            </w:r>
          </w:p>
        </w:tc>
        <w:tc>
          <w:tcPr>
            <w:tcW w:w="3263" w:type="dxa"/>
            <w:hideMark/>
          </w:tcPr>
          <w:p w:rsidR="001D0124" w:rsidRPr="00B8663D" w:rsidRDefault="001D0124" w:rsidP="00ED0E3A">
            <w:pPr>
              <w:jc w:val="center"/>
            </w:pPr>
            <w:r>
              <w:t>Osman KARAASLAN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Başkan Vekili</w:t>
            </w:r>
          </w:p>
          <w:p w:rsidR="001D0124" w:rsidRPr="00B8663D" w:rsidRDefault="001D0124" w:rsidP="00ED0E3A">
            <w:pPr>
              <w:jc w:val="center"/>
            </w:pPr>
          </w:p>
          <w:p w:rsidR="001D0124" w:rsidRPr="00B8663D" w:rsidRDefault="001D0124" w:rsidP="00ED0E3A">
            <w:pPr>
              <w:jc w:val="center"/>
            </w:pPr>
          </w:p>
        </w:tc>
        <w:tc>
          <w:tcPr>
            <w:tcW w:w="3263" w:type="dxa"/>
            <w:hideMark/>
          </w:tcPr>
          <w:p w:rsidR="001D0124" w:rsidRPr="00B8663D" w:rsidRDefault="001D0124" w:rsidP="00ED0E3A">
            <w:pPr>
              <w:jc w:val="center"/>
            </w:pPr>
            <w:r>
              <w:t>Muzaffer YALÇIN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</w:tc>
      </w:tr>
      <w:tr w:rsidR="001D0124" w:rsidRPr="00B8663D" w:rsidTr="00ED0E3A">
        <w:trPr>
          <w:trHeight w:val="1357"/>
        </w:trPr>
        <w:tc>
          <w:tcPr>
            <w:tcW w:w="3263" w:type="dxa"/>
            <w:vAlign w:val="center"/>
            <w:hideMark/>
          </w:tcPr>
          <w:p w:rsidR="001D0124" w:rsidRPr="00B8663D" w:rsidRDefault="001D0124" w:rsidP="00ED0E3A">
            <w:pPr>
              <w:jc w:val="center"/>
            </w:pPr>
            <w:r>
              <w:t xml:space="preserve">Ali İhsan ÖLMEZ 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</w:tc>
        <w:tc>
          <w:tcPr>
            <w:tcW w:w="3263" w:type="dxa"/>
            <w:vAlign w:val="center"/>
            <w:hideMark/>
          </w:tcPr>
          <w:p w:rsidR="001D0124" w:rsidRDefault="001D0124" w:rsidP="00ED0E3A">
            <w:pPr>
              <w:jc w:val="center"/>
            </w:pPr>
          </w:p>
          <w:p w:rsidR="001D0124" w:rsidRPr="00B8663D" w:rsidRDefault="001D0124" w:rsidP="00ED0E3A">
            <w:pPr>
              <w:jc w:val="center"/>
            </w:pPr>
            <w:r>
              <w:t>Aydın GÖKMEN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  <w:p w:rsidR="001D0124" w:rsidRPr="00B8663D" w:rsidRDefault="001D0124" w:rsidP="00ED0E3A">
            <w:pPr>
              <w:jc w:val="center"/>
            </w:pPr>
          </w:p>
        </w:tc>
        <w:tc>
          <w:tcPr>
            <w:tcW w:w="3263" w:type="dxa"/>
            <w:vAlign w:val="center"/>
            <w:hideMark/>
          </w:tcPr>
          <w:p w:rsidR="001D0124" w:rsidRPr="00B8663D" w:rsidRDefault="001D0124" w:rsidP="00ED0E3A">
            <w:pPr>
              <w:jc w:val="center"/>
            </w:pPr>
            <w:r w:rsidRPr="00B8663D">
              <w:t>Rüştü BİÇER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</w:tc>
      </w:tr>
      <w:tr w:rsidR="001D0124" w:rsidRPr="00B8663D" w:rsidTr="00ED0E3A">
        <w:trPr>
          <w:trHeight w:val="1357"/>
        </w:trPr>
        <w:tc>
          <w:tcPr>
            <w:tcW w:w="3263" w:type="dxa"/>
            <w:vAlign w:val="bottom"/>
            <w:hideMark/>
          </w:tcPr>
          <w:p w:rsidR="001D0124" w:rsidRPr="00B8663D" w:rsidRDefault="001D0124" w:rsidP="00ED0E3A">
            <w:pPr>
              <w:jc w:val="center"/>
            </w:pPr>
            <w:r w:rsidRPr="00B8663D">
              <w:t>Berkay GÖKÇINAR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</w:tc>
        <w:tc>
          <w:tcPr>
            <w:tcW w:w="3263" w:type="dxa"/>
            <w:vAlign w:val="bottom"/>
            <w:hideMark/>
          </w:tcPr>
          <w:p w:rsidR="001D0124" w:rsidRPr="00B8663D" w:rsidRDefault="001D0124" w:rsidP="00ED0E3A">
            <w:pPr>
              <w:jc w:val="center"/>
            </w:pPr>
            <w:r>
              <w:t>Ali ÜNAL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</w:tc>
        <w:tc>
          <w:tcPr>
            <w:tcW w:w="3263" w:type="dxa"/>
            <w:vAlign w:val="bottom"/>
            <w:hideMark/>
          </w:tcPr>
          <w:p w:rsidR="001D0124" w:rsidRPr="00B8663D" w:rsidRDefault="001D0124" w:rsidP="00ED0E3A">
            <w:pPr>
              <w:jc w:val="center"/>
            </w:pPr>
            <w:r w:rsidRPr="00B8663D">
              <w:t>Serdar KENDİR</w:t>
            </w:r>
          </w:p>
          <w:p w:rsidR="001D0124" w:rsidRPr="00B8663D" w:rsidRDefault="001D0124" w:rsidP="00ED0E3A">
            <w:pPr>
              <w:jc w:val="center"/>
            </w:pPr>
            <w:r w:rsidRPr="00B8663D">
              <w:t>Üye</w:t>
            </w:r>
          </w:p>
        </w:tc>
      </w:tr>
    </w:tbl>
    <w:p w:rsidR="001D0124" w:rsidRPr="005F11E3" w:rsidRDefault="001D0124" w:rsidP="001D0124">
      <w:pPr>
        <w:ind w:firstLine="708"/>
      </w:pPr>
    </w:p>
    <w:p w:rsidR="001D0124" w:rsidRDefault="001D0124" w:rsidP="001D0124">
      <w:pPr>
        <w:jc w:val="both"/>
      </w:pPr>
    </w:p>
    <w:sectPr w:rsidR="001D012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124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6DE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2020-08-13T08:38:00Z</cp:lastPrinted>
  <dcterms:created xsi:type="dcterms:W3CDTF">2020-08-13T08:38:00Z</dcterms:created>
  <dcterms:modified xsi:type="dcterms:W3CDTF">2020-08-20T10:15:00Z</dcterms:modified>
</cp:coreProperties>
</file>