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4B" w:rsidRDefault="00C9144B"/>
    <w:p w:rsidR="00C9144B" w:rsidRDefault="00C9144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AB074A" w:rsidRDefault="00D37913" w:rsidP="00D37913">
            <w:pPr>
              <w:jc w:val="center"/>
            </w:pPr>
            <w:r>
              <w:t xml:space="preserve"> </w:t>
            </w:r>
            <w:r w:rsidR="00C9144B">
              <w:t xml:space="preserve">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Pr="0023583B" w:rsidRDefault="002856BD" w:rsidP="002F33D3">
      <w:pPr>
        <w:ind w:right="-1"/>
        <w:jc w:val="both"/>
      </w:pPr>
      <w:r w:rsidRPr="0023583B">
        <w:t>Karar No:</w:t>
      </w:r>
      <w:r w:rsidR="005D7778">
        <w:t>1</w:t>
      </w:r>
      <w:r w:rsidR="00C9144B">
        <w:t>9</w:t>
      </w:r>
      <w:r w:rsidR="007B5C3A">
        <w:t>72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A56B5">
        <w:t xml:space="preserve">          </w:t>
      </w:r>
      <w:r w:rsidR="002D15A4">
        <w:t xml:space="preserve">    </w:t>
      </w:r>
      <w:r w:rsidR="00FA56B5">
        <w:t>13</w:t>
      </w:r>
      <w:r w:rsidRPr="0023583B">
        <w:t>.</w:t>
      </w:r>
      <w:r w:rsidR="003228AC" w:rsidRPr="0023583B">
        <w:t>0</w:t>
      </w:r>
      <w:r w:rsidR="00C9144B">
        <w:t>9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C9144B" w:rsidRPr="0023583B" w:rsidRDefault="00C9144B" w:rsidP="002F33D3">
      <w:pPr>
        <w:ind w:right="543"/>
        <w:jc w:val="both"/>
      </w:pPr>
    </w:p>
    <w:p w:rsidR="00D22F7D" w:rsidRDefault="002856BD" w:rsidP="00485533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C9144B" w:rsidRDefault="00C9144B" w:rsidP="00D6511D">
      <w:pPr>
        <w:ind w:right="543"/>
      </w:pPr>
    </w:p>
    <w:p w:rsidR="00AB074A" w:rsidRPr="0023583B" w:rsidRDefault="00AB074A" w:rsidP="00C9144B">
      <w:pPr>
        <w:tabs>
          <w:tab w:val="left" w:pos="9356"/>
        </w:tabs>
        <w:ind w:right="425"/>
        <w:jc w:val="both"/>
      </w:pPr>
    </w:p>
    <w:p w:rsidR="003C7385" w:rsidRDefault="00445EC9" w:rsidP="007B5C3A">
      <w:pPr>
        <w:tabs>
          <w:tab w:val="left" w:pos="9356"/>
        </w:tabs>
        <w:ind w:right="-1" w:firstLine="708"/>
        <w:jc w:val="both"/>
      </w:pPr>
      <w:r>
        <w:t xml:space="preserve">Mülkiyeti/tasarrufu Belediyemize ait 3000 adet kapalı otobüs durağının (kent mobilyası) 10 yıl süre ile 2886 sayılı Devlet İhale Kanununun 36’ncı maddesi gereği kiraya verilmesine </w:t>
      </w:r>
      <w:r w:rsidR="008E5B64" w:rsidRPr="00F033F6">
        <w:t xml:space="preserve">ilişkin </w:t>
      </w:r>
      <w:r w:rsidR="00D37913">
        <w:t>Hukuk ve Tarifeler</w:t>
      </w:r>
      <w:r w:rsidR="002D15A4" w:rsidRPr="002C4FE0">
        <w:t xml:space="preserve"> Komisyonu</w:t>
      </w:r>
      <w:r w:rsidR="002D15A4">
        <w:t>n</w:t>
      </w:r>
      <w:r w:rsidR="00830B36">
        <w:t>un</w:t>
      </w:r>
      <w:r w:rsidR="002D15A4">
        <w:t xml:space="preserve"> </w:t>
      </w:r>
      <w:r w:rsidR="00C9144B">
        <w:t>20</w:t>
      </w:r>
      <w:r w:rsidR="002D15A4">
        <w:t>.0</w:t>
      </w:r>
      <w:r w:rsidR="00C9144B">
        <w:t>8</w:t>
      </w:r>
      <w:r w:rsidR="002D15A4">
        <w:t xml:space="preserve">.2021 tarihli </w:t>
      </w:r>
      <w:r w:rsidR="00C9144B">
        <w:t xml:space="preserve">ve </w:t>
      </w:r>
      <w:r w:rsidR="007B5C3A">
        <w:t>94</w:t>
      </w:r>
      <w:r w:rsidR="002D15A4">
        <w:t xml:space="preserve"> sayılı</w:t>
      </w:r>
      <w:r w:rsidR="002D15A4" w:rsidRPr="002C4FE0">
        <w:t xml:space="preserve"> Raporu</w:t>
      </w:r>
      <w:r w:rsidR="008E5B64">
        <w:t xml:space="preserve"> Belediye Meclisinin</w:t>
      </w:r>
      <w:r w:rsidR="008E5B64" w:rsidRPr="00FE2DA0">
        <w:t xml:space="preserve"> </w:t>
      </w:r>
      <w:r w:rsidR="002D15A4">
        <w:t>13</w:t>
      </w:r>
      <w:r w:rsidR="008E5B64" w:rsidRPr="00FE2DA0">
        <w:t>.0</w:t>
      </w:r>
      <w:r w:rsidR="00C9144B">
        <w:t>9</w:t>
      </w:r>
      <w:r w:rsidR="008E5B64">
        <w:t xml:space="preserve">.2021 tarihli toplantısında </w:t>
      </w:r>
      <w:r w:rsidR="008E5B64" w:rsidRPr="00FE2DA0">
        <w:t>okundu.</w:t>
      </w:r>
    </w:p>
    <w:p w:rsidR="003C7385" w:rsidRDefault="003C7385" w:rsidP="007B5C3A">
      <w:pPr>
        <w:tabs>
          <w:tab w:val="left" w:pos="9356"/>
        </w:tabs>
        <w:ind w:right="-1" w:firstLine="708"/>
        <w:jc w:val="both"/>
      </w:pPr>
    </w:p>
    <w:p w:rsidR="007B5C3A" w:rsidRDefault="00407B20" w:rsidP="007B5C3A">
      <w:pPr>
        <w:pStyle w:val="GvdeMetni"/>
        <w:tabs>
          <w:tab w:val="left" w:pos="9356"/>
        </w:tabs>
        <w:ind w:right="-1" w:firstLine="709"/>
        <w:contextualSpacing/>
      </w:pPr>
      <w:r>
        <w:t>Konu</w:t>
      </w:r>
      <w:r w:rsidR="002D15A4">
        <w:t xml:space="preserve"> üzerinde yapılan görüşmelerden sonra</w:t>
      </w:r>
      <w:r>
        <w:t>;</w:t>
      </w:r>
      <w:r w:rsidR="00762E7B">
        <w:t xml:space="preserve"> </w:t>
      </w:r>
      <w:r w:rsidR="007B5C3A">
        <w:t>Mülkiyeti/Tasarrufu Belediyemize ait 3000 (</w:t>
      </w:r>
      <w:proofErr w:type="spellStart"/>
      <w:r w:rsidR="007B5C3A">
        <w:t>Üçbin</w:t>
      </w:r>
      <w:proofErr w:type="spellEnd"/>
      <w:r w:rsidR="007B5C3A">
        <w:t>) Adet Kapalı Otobüs Durağı (Kent Mobilyası)'</w:t>
      </w:r>
      <w:proofErr w:type="spellStart"/>
      <w:r w:rsidR="007B5C3A">
        <w:t>nın</w:t>
      </w:r>
      <w:proofErr w:type="spellEnd"/>
      <w:r w:rsidR="007B5C3A">
        <w:t xml:space="preserve"> 10 (on) yıl süre ile kiraya verilmesi istenildiği,</w:t>
      </w:r>
    </w:p>
    <w:p w:rsidR="007B5C3A" w:rsidRDefault="007B5C3A" w:rsidP="007B5C3A">
      <w:pPr>
        <w:pStyle w:val="GvdeMetni"/>
        <w:tabs>
          <w:tab w:val="left" w:pos="9356"/>
        </w:tabs>
        <w:ind w:right="-1" w:firstLine="709"/>
        <w:contextualSpacing/>
      </w:pPr>
    </w:p>
    <w:p w:rsidR="007B5C3A" w:rsidRDefault="007B5C3A" w:rsidP="007B5C3A">
      <w:pPr>
        <w:pStyle w:val="GvdeMetni"/>
        <w:tabs>
          <w:tab w:val="left" w:pos="9356"/>
        </w:tabs>
        <w:ind w:right="-1" w:firstLine="709"/>
        <w:contextualSpacing/>
      </w:pPr>
      <w:r>
        <w:t>2886 sayılı Devlet İhale Kanununun 36. maddesine istinaden ihalesi yapılması düşünülen 3000 (</w:t>
      </w:r>
      <w:proofErr w:type="spellStart"/>
      <w:r>
        <w:t>Üçbin</w:t>
      </w:r>
      <w:proofErr w:type="spellEnd"/>
      <w:r>
        <w:t>) Adet Kapalı Otobüs Durağı (Kent Mobilyası)'</w:t>
      </w:r>
      <w:proofErr w:type="spellStart"/>
      <w:r>
        <w:t>nın</w:t>
      </w:r>
      <w:proofErr w:type="spellEnd"/>
      <w:r>
        <w:t xml:space="preserve"> yer tespit komisyonunca yapılan incelemeler neticesinde ihaleye çıkarılmaya uygun olduğu bildirilmiştir.</w:t>
      </w:r>
    </w:p>
    <w:p w:rsidR="007B5C3A" w:rsidRDefault="007B5C3A" w:rsidP="007B5C3A">
      <w:pPr>
        <w:pStyle w:val="GvdeMetni"/>
        <w:tabs>
          <w:tab w:val="left" w:pos="9356"/>
        </w:tabs>
        <w:ind w:right="-1" w:firstLine="709"/>
        <w:contextualSpacing/>
      </w:pPr>
    </w:p>
    <w:p w:rsidR="007B5C3A" w:rsidRDefault="007B5C3A" w:rsidP="007B5C3A">
      <w:pPr>
        <w:pStyle w:val="GvdeMetni"/>
        <w:tabs>
          <w:tab w:val="left" w:pos="9356"/>
        </w:tabs>
        <w:ind w:right="-1" w:firstLine="709"/>
        <w:contextualSpacing/>
      </w:pPr>
      <w:r>
        <w:t xml:space="preserve">5393 sayılı Belediye Kanunun 18.maddesinde 'Taşınmaz mal alımına, satımına, takasına, tahsisine, tahsis şeklinin değiştirilmesine veya tahsisli bir taşınmazın kamu hizmetinde ihtiyaç duyulmaması hâlinde tahsisin </w:t>
      </w:r>
      <w:proofErr w:type="spellStart"/>
      <w:r>
        <w:t>kaldırılmasına;</w:t>
      </w:r>
      <w:proofErr w:type="spellEnd"/>
      <w:r>
        <w:t xml:space="preserve"> üç yıldan fazla kiralanmasına ve süresi otuz yılı geçmemek kaydıyla bunlar üzerinde sınırlı aynî hak tesisine karar vermek Belediye Meclisi yetkisindedir' denilmektedir.</w:t>
      </w:r>
    </w:p>
    <w:p w:rsidR="007B5C3A" w:rsidRDefault="007B5C3A" w:rsidP="007B5C3A">
      <w:pPr>
        <w:pStyle w:val="GvdeMetni"/>
        <w:tabs>
          <w:tab w:val="left" w:pos="9356"/>
        </w:tabs>
        <w:ind w:right="-1" w:firstLine="709"/>
        <w:contextualSpacing/>
      </w:pPr>
    </w:p>
    <w:p w:rsidR="00DF4BE2" w:rsidRDefault="007B5C3A" w:rsidP="007B5C3A">
      <w:pPr>
        <w:tabs>
          <w:tab w:val="left" w:pos="9356"/>
        </w:tabs>
        <w:autoSpaceDE w:val="0"/>
        <w:autoSpaceDN w:val="0"/>
        <w:adjustRightInd w:val="0"/>
        <w:ind w:right="-1" w:firstLine="708"/>
        <w:jc w:val="both"/>
      </w:pPr>
      <w:proofErr w:type="gramStart"/>
      <w:r>
        <w:t>Mülkiyeti/Tasarrufu Belediyemize ait 3000 adet kapalı Otobüs Durağı (Kent Mobilyası)’</w:t>
      </w:r>
      <w:proofErr w:type="spellStart"/>
      <w:r>
        <w:t>nın</w:t>
      </w:r>
      <w:proofErr w:type="spellEnd"/>
      <w:r>
        <w:t xml:space="preserve"> 10 (on) yıl süre ile 2886 sayılı Yasa doğrultusunda kiraya verilmesi konusunda her ne kadar 10 yıl süreyle kiraya verilmesi istenmekte olsa da 5393 Sayılı Belediye Kanunun 34. Maddesinin (</w:t>
      </w:r>
      <w:r>
        <w:rPr>
          <w:b/>
        </w:rPr>
        <w:t xml:space="preserve">g) </w:t>
      </w:r>
      <w:r>
        <w:t>bendi gereğince Belediye Encümenin 3 yıl süre ile kiraya verme yetkisi bulunması nedeniyle yapılan teklifin “</w:t>
      </w:r>
      <w:r>
        <w:rPr>
          <w:b/>
        </w:rPr>
        <w:t>reddi”</w:t>
      </w:r>
      <w:r>
        <w:t xml:space="preserve"> “üyeler Haydar DEMİR, Ömer KOÇAK ve Selim </w:t>
      </w:r>
      <w:proofErr w:type="spellStart"/>
      <w:r>
        <w:t>ÇIRPANOĞLU’nun</w:t>
      </w:r>
      <w:proofErr w:type="spellEnd"/>
      <w:r>
        <w:t xml:space="preserve"> esnafımızın yeniden ticarete başlaması ve reklam için buraların kullanılacak olmasından kaynaklı ihtiyaç ile belediyemizin uğradığı ve uğrayacağı zararın varlığı nedeniyle çoğunluk görüşüne katılmıyoruz” şeklindeki muhalefetlerine</w:t>
      </w:r>
      <w:r w:rsidR="006C60A6">
        <w:t xml:space="preserve"> rağmen oyçokluğuyla uygun görülen</w:t>
      </w:r>
      <w:r>
        <w:t xml:space="preserve"> </w:t>
      </w:r>
      <w:r w:rsidR="00D37913">
        <w:t>Hukuk ve Tarifeler</w:t>
      </w:r>
      <w:r w:rsidR="002D15A4" w:rsidRPr="002C4FE0">
        <w:t xml:space="preserve"> Komisyonu Raporu</w:t>
      </w:r>
      <w:r w:rsidR="0033484D">
        <w:t xml:space="preserve"> </w:t>
      </w:r>
      <w:r w:rsidR="00DF4BE2">
        <w:t>oylanarak</w:t>
      </w:r>
      <w:r w:rsidR="0033484D">
        <w:t xml:space="preserve"> </w:t>
      </w:r>
      <w:r w:rsidR="00527D3D">
        <w:t>oy</w:t>
      </w:r>
      <w:r>
        <w:t>çokluğu</w:t>
      </w:r>
      <w:r w:rsidR="00DF4BE2" w:rsidRPr="000A0B28">
        <w:t xml:space="preserve"> </w:t>
      </w:r>
      <w:r w:rsidR="0033484D">
        <w:t xml:space="preserve">ile </w:t>
      </w:r>
      <w:r w:rsidR="00DF4BE2" w:rsidRPr="000A0B28">
        <w:t>kabul edildi.</w:t>
      </w:r>
      <w:proofErr w:type="gramEnd"/>
    </w:p>
    <w:p w:rsidR="00DF4BE2" w:rsidRDefault="00DF4BE2" w:rsidP="00C9144B">
      <w:pPr>
        <w:pStyle w:val="GvdeMetni"/>
        <w:tabs>
          <w:tab w:val="left" w:pos="9356"/>
        </w:tabs>
        <w:ind w:right="425"/>
        <w:contextualSpacing/>
      </w:pPr>
    </w:p>
    <w:p w:rsidR="004006F8" w:rsidRDefault="004006F8" w:rsidP="007E481C">
      <w:pPr>
        <w:jc w:val="both"/>
      </w:pPr>
    </w:p>
    <w:p w:rsidR="004006F8" w:rsidRDefault="004006F8" w:rsidP="007E481C">
      <w:pPr>
        <w:jc w:val="both"/>
      </w:pPr>
    </w:p>
    <w:p w:rsidR="00FA56B5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Tr="00CB1AA4">
        <w:trPr>
          <w:trHeight w:val="594"/>
          <w:jc w:val="center"/>
        </w:trPr>
        <w:tc>
          <w:tcPr>
            <w:tcW w:w="3147" w:type="dxa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Default="00C9144B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A56B5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A56B5" w:rsidRDefault="00FA56B5" w:rsidP="007E481C">
      <w:pPr>
        <w:jc w:val="both"/>
      </w:pPr>
    </w:p>
    <w:p w:rsidR="004972C9" w:rsidRDefault="004972C9" w:rsidP="007E481C">
      <w:pPr>
        <w:jc w:val="both"/>
      </w:pPr>
    </w:p>
    <w:p w:rsidR="004972C9" w:rsidRDefault="004972C9" w:rsidP="007E481C">
      <w:pPr>
        <w:jc w:val="both"/>
      </w:pPr>
    </w:p>
    <w:p w:rsidR="004972C9" w:rsidRDefault="004972C9" w:rsidP="007E481C">
      <w:pPr>
        <w:jc w:val="both"/>
      </w:pPr>
    </w:p>
    <w:p w:rsidR="004972C9" w:rsidRDefault="004972C9" w:rsidP="007E481C">
      <w:pPr>
        <w:jc w:val="both"/>
      </w:pPr>
    </w:p>
    <w:p w:rsidR="004972C9" w:rsidRDefault="004972C9" w:rsidP="007E481C">
      <w:pPr>
        <w:jc w:val="both"/>
      </w:pPr>
    </w:p>
    <w:p w:rsidR="004972C9" w:rsidRPr="00F56CEC" w:rsidRDefault="004972C9" w:rsidP="004972C9">
      <w:pPr>
        <w:jc w:val="center"/>
      </w:pPr>
      <w:r w:rsidRPr="00F56CEC">
        <w:lastRenderedPageBreak/>
        <w:t>T.C.</w:t>
      </w:r>
    </w:p>
    <w:p w:rsidR="004972C9" w:rsidRPr="00F56CEC" w:rsidRDefault="004972C9" w:rsidP="004972C9">
      <w:pPr>
        <w:jc w:val="center"/>
      </w:pPr>
      <w:r w:rsidRPr="00F56CEC">
        <w:t>ANKARA BÜYÜKŞEHİR BELEDİYE MECLİSİ</w:t>
      </w:r>
    </w:p>
    <w:p w:rsidR="004972C9" w:rsidRDefault="004972C9" w:rsidP="004972C9">
      <w:pPr>
        <w:jc w:val="center"/>
      </w:pPr>
      <w:r w:rsidRPr="00F56CEC">
        <w:t>Hukuk ve Tarifeler Komisyonu Raporu</w:t>
      </w:r>
    </w:p>
    <w:p w:rsidR="004972C9" w:rsidRPr="00F56CEC" w:rsidRDefault="004972C9" w:rsidP="004972C9">
      <w:pPr>
        <w:jc w:val="center"/>
      </w:pPr>
    </w:p>
    <w:p w:rsidR="004972C9" w:rsidRPr="00F56CEC" w:rsidRDefault="004972C9" w:rsidP="004972C9">
      <w:pPr>
        <w:jc w:val="center"/>
      </w:pPr>
      <w:r w:rsidRPr="00F56CEC">
        <w:t xml:space="preserve">Rapor No: </w:t>
      </w:r>
      <w:r>
        <w:t>94</w:t>
      </w:r>
      <w:r w:rsidRPr="00F56CEC">
        <w:t xml:space="preserve"> </w:t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  <w:t xml:space="preserve">                          </w:t>
      </w:r>
      <w:r>
        <w:t>20</w:t>
      </w:r>
      <w:r w:rsidRPr="00F56CEC">
        <w:t>.0</w:t>
      </w:r>
      <w:r>
        <w:t>8</w:t>
      </w:r>
      <w:r w:rsidRPr="00F56CEC">
        <w:t>.2021</w:t>
      </w:r>
    </w:p>
    <w:p w:rsidR="004972C9" w:rsidRDefault="004972C9" w:rsidP="004972C9"/>
    <w:p w:rsidR="004972C9" w:rsidRDefault="004972C9" w:rsidP="004972C9">
      <w:pPr>
        <w:jc w:val="center"/>
      </w:pPr>
      <w:r w:rsidRPr="00F56CEC">
        <w:t>BÜYÜKŞEHİR BELEDİYE MECLİSİ BAŞKANLIĞINA</w:t>
      </w:r>
    </w:p>
    <w:p w:rsidR="004972C9" w:rsidRDefault="004972C9" w:rsidP="004972C9">
      <w:pPr>
        <w:jc w:val="center"/>
      </w:pPr>
    </w:p>
    <w:p w:rsidR="004972C9" w:rsidRPr="00F56CEC" w:rsidRDefault="004972C9" w:rsidP="004972C9"/>
    <w:p w:rsidR="004972C9" w:rsidRDefault="004972C9" w:rsidP="004972C9">
      <w:pPr>
        <w:pStyle w:val="GvdeMetni"/>
        <w:ind w:firstLine="708"/>
      </w:pPr>
      <w:r>
        <w:t>Mülkiyeti/Tasarrufu Belediyemize ait 3000 adet kapalı otobüs durağı (kent mobilyası)'</w:t>
      </w:r>
      <w:proofErr w:type="spellStart"/>
      <w:r>
        <w:t>nın</w:t>
      </w:r>
      <w:proofErr w:type="spellEnd"/>
      <w:r>
        <w:t xml:space="preserve"> 10 yıl süre ile 2886 sayılı devlet ihale kanunun 36. Maddesi gereği kiraya verilmesine</w:t>
      </w:r>
      <w:r w:rsidRPr="00F56CEC">
        <w:t xml:space="preserve"> ilişkin </w:t>
      </w:r>
      <w:r w:rsidRPr="00970CE6">
        <w:t>Hukuk ve Tarifeler Komisyonu</w:t>
      </w:r>
      <w:r>
        <w:t>nun</w:t>
      </w:r>
      <w:r w:rsidRPr="00970CE6">
        <w:t xml:space="preserve"> </w:t>
      </w:r>
      <w:r>
        <w:t>16.07</w:t>
      </w:r>
      <w:r w:rsidRPr="00970CE6">
        <w:t xml:space="preserve">.2021 tarihli ve </w:t>
      </w:r>
      <w:r>
        <w:t>78</w:t>
      </w:r>
      <w:r w:rsidRPr="00970CE6">
        <w:t xml:space="preserve"> sayılı raporu ile komisyonumuza yeniden havale edilen dosya incelendi.</w:t>
      </w:r>
    </w:p>
    <w:p w:rsidR="004972C9" w:rsidRPr="00F56CEC" w:rsidRDefault="004972C9" w:rsidP="004972C9">
      <w:pPr>
        <w:ind w:firstLine="709"/>
        <w:jc w:val="both"/>
      </w:pPr>
    </w:p>
    <w:p w:rsidR="004972C9" w:rsidRDefault="004972C9" w:rsidP="004972C9">
      <w:pPr>
        <w:pStyle w:val="GvdeMetni"/>
        <w:tabs>
          <w:tab w:val="left" w:pos="9356"/>
        </w:tabs>
        <w:ind w:firstLine="709"/>
        <w:contextualSpacing/>
      </w:pPr>
      <w:r>
        <w:t>Komisyonumuzca yapılan incelemeler neticesinde</w:t>
      </w:r>
      <w:r w:rsidRPr="0039674C">
        <w:t xml:space="preserve">; </w:t>
      </w:r>
      <w:r>
        <w:t>Mülkiyeti/Tasarrufu Belediyemize ait 3000 (</w:t>
      </w:r>
      <w:proofErr w:type="spellStart"/>
      <w:r>
        <w:t>Üçbin</w:t>
      </w:r>
      <w:proofErr w:type="spellEnd"/>
      <w:r>
        <w:t>) Adet Kapalı Otobüs Durağı (Kent Mobilyası)'</w:t>
      </w:r>
      <w:proofErr w:type="spellStart"/>
      <w:r>
        <w:t>nın</w:t>
      </w:r>
      <w:proofErr w:type="spellEnd"/>
      <w:r>
        <w:t xml:space="preserve"> 10 (on) yıl süre ile kiraya verilmesi istenildiği,</w:t>
      </w:r>
    </w:p>
    <w:p w:rsidR="004972C9" w:rsidRDefault="004972C9" w:rsidP="004972C9">
      <w:pPr>
        <w:pStyle w:val="GvdeMetni"/>
        <w:tabs>
          <w:tab w:val="left" w:pos="9356"/>
        </w:tabs>
        <w:ind w:firstLine="709"/>
        <w:contextualSpacing/>
      </w:pPr>
    </w:p>
    <w:p w:rsidR="004972C9" w:rsidRDefault="004972C9" w:rsidP="004972C9">
      <w:pPr>
        <w:pStyle w:val="GvdeMetni"/>
        <w:tabs>
          <w:tab w:val="left" w:pos="9356"/>
        </w:tabs>
        <w:ind w:firstLine="709"/>
        <w:contextualSpacing/>
      </w:pPr>
      <w:r>
        <w:t>2886 sayılı Devlet İhale Kanununun 36. maddesine istinaden ihalesi yapılması düşünülen 3000 (</w:t>
      </w:r>
      <w:proofErr w:type="spellStart"/>
      <w:r>
        <w:t>Üçbin</w:t>
      </w:r>
      <w:proofErr w:type="spellEnd"/>
      <w:r>
        <w:t>) Adet Kapalı Otobüs Durağı (Kent Mobilyası)'</w:t>
      </w:r>
      <w:proofErr w:type="spellStart"/>
      <w:r>
        <w:t>nın</w:t>
      </w:r>
      <w:proofErr w:type="spellEnd"/>
      <w:r>
        <w:t xml:space="preserve"> yer tespit komisyonunca yapılan incelemeler neticesinde ihaleye çıkarılmaya uygun olduğu bildirilmiştir.</w:t>
      </w:r>
    </w:p>
    <w:p w:rsidR="004972C9" w:rsidRDefault="004972C9" w:rsidP="004972C9">
      <w:pPr>
        <w:pStyle w:val="GvdeMetni"/>
        <w:tabs>
          <w:tab w:val="left" w:pos="9356"/>
        </w:tabs>
        <w:ind w:firstLine="709"/>
        <w:contextualSpacing/>
      </w:pPr>
    </w:p>
    <w:p w:rsidR="004972C9" w:rsidRDefault="004972C9" w:rsidP="004972C9">
      <w:pPr>
        <w:pStyle w:val="GvdeMetni"/>
        <w:tabs>
          <w:tab w:val="left" w:pos="9356"/>
        </w:tabs>
        <w:ind w:firstLine="709"/>
        <w:contextualSpacing/>
      </w:pPr>
      <w:r>
        <w:t xml:space="preserve">5393 sayılı Belediye Kanunun 18.maddesinde 'Taşınmaz mal alımına, satımına, takasına, tahsisine, tahsis şeklinin değiştirilmesine veya tahsisli bir taşınmazın kamu hizmetinde ihtiyaç duyulmaması hâlinde tahsisin </w:t>
      </w:r>
      <w:proofErr w:type="spellStart"/>
      <w:r>
        <w:t>kaldırılmasına;</w:t>
      </w:r>
      <w:proofErr w:type="spellEnd"/>
      <w:r>
        <w:t xml:space="preserve"> üç yıldan fazla kiralanmasına ve süresi otuz yılı geçmemek kaydıyla bunlar üzerinde sınırlı aynî hak tesisine karar vermek Belediye Meclisi yetkisindedir' denilmektedir.</w:t>
      </w:r>
    </w:p>
    <w:p w:rsidR="004972C9" w:rsidRDefault="004972C9" w:rsidP="004972C9">
      <w:pPr>
        <w:pStyle w:val="GvdeMetni"/>
        <w:tabs>
          <w:tab w:val="left" w:pos="9356"/>
        </w:tabs>
        <w:ind w:firstLine="709"/>
        <w:contextualSpacing/>
      </w:pPr>
    </w:p>
    <w:p w:rsidR="004972C9" w:rsidRDefault="004972C9" w:rsidP="004972C9">
      <w:pPr>
        <w:pStyle w:val="GvdeMetni"/>
        <w:tabs>
          <w:tab w:val="left" w:pos="9356"/>
        </w:tabs>
        <w:ind w:firstLine="709"/>
      </w:pPr>
      <w:proofErr w:type="gramStart"/>
      <w:r>
        <w:t>Mülkiyeti/Tasarrufu Belediyemize ait 3000 adet kapalı Otobüs Durağı (Kent Mobilyası)’</w:t>
      </w:r>
      <w:proofErr w:type="spellStart"/>
      <w:r>
        <w:t>nın</w:t>
      </w:r>
      <w:proofErr w:type="spellEnd"/>
      <w:r>
        <w:t xml:space="preserve"> 10 (on) yıl süre ile 2886 sayılı Yasa doğrultusunda kiraya verilmesi konusunda her ne kadar 10 yıl süreyle kiraya verilmesi istenmekte olsa da 5393 Sayılı Belediye Kanunun 34. Maddesinin (</w:t>
      </w:r>
      <w:r>
        <w:rPr>
          <w:b/>
        </w:rPr>
        <w:t xml:space="preserve">g) </w:t>
      </w:r>
      <w:r>
        <w:t>bendi gereğince Belediye Encümenin 3 yıl süre ile kiraya verme yetkisi bulunması nedeniyle yapılan teklifin “</w:t>
      </w:r>
      <w:r>
        <w:rPr>
          <w:b/>
        </w:rPr>
        <w:t>reddi”</w:t>
      </w:r>
      <w:r>
        <w:t xml:space="preserve"> “üyeler Haydar DEMİR, Ömer KOÇAK ve Selim </w:t>
      </w:r>
      <w:proofErr w:type="spellStart"/>
      <w:r>
        <w:t>ÇIRPANOĞLU’nun</w:t>
      </w:r>
      <w:proofErr w:type="spellEnd"/>
      <w:r>
        <w:t xml:space="preserve"> esnafımızın yeniden ticarete başlaması ve reklam için buraların kullanılacak olmasından kaynaklı ihtiyaç ile belediyemizin uğradığı ve uğrayacağı zararın varlığı nedeniyle çoğunluk görüşüne katılmıyoruz” şeklindeki muhalefetlerine rağmen </w:t>
      </w:r>
      <w:r>
        <w:rPr>
          <w:color w:val="000000"/>
          <w:spacing w:val="-2"/>
        </w:rPr>
        <w:t>komisyonumuzca oyçokluğuyla uygun görülmüştür.</w:t>
      </w:r>
      <w:proofErr w:type="gramEnd"/>
    </w:p>
    <w:p w:rsidR="004972C9" w:rsidRPr="00F56CEC" w:rsidRDefault="004972C9" w:rsidP="004972C9">
      <w:pPr>
        <w:pStyle w:val="GvdeMetni"/>
        <w:tabs>
          <w:tab w:val="left" w:pos="9356"/>
        </w:tabs>
        <w:ind w:firstLine="709"/>
      </w:pPr>
    </w:p>
    <w:p w:rsidR="004972C9" w:rsidRDefault="004972C9" w:rsidP="004972C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  <w:r w:rsidRPr="00F56CEC">
        <w:t>Raporumuz Büyükşehir Belediye Meclisinin onayına arz olunur.</w:t>
      </w:r>
    </w:p>
    <w:p w:rsidR="004972C9" w:rsidRDefault="004972C9" w:rsidP="004972C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4972C9" w:rsidRDefault="004972C9" w:rsidP="004972C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4972C9" w:rsidRPr="00F56CEC" w:rsidRDefault="004972C9" w:rsidP="004972C9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516" w:type="dxa"/>
        <w:shd w:val="clear" w:color="auto" w:fill="FFFFFF" w:themeFill="background1"/>
        <w:tblLook w:val="04A0"/>
      </w:tblPr>
      <w:tblGrid>
        <w:gridCol w:w="3171"/>
        <w:gridCol w:w="3171"/>
        <w:gridCol w:w="3174"/>
      </w:tblGrid>
      <w:tr w:rsidR="004972C9" w:rsidRPr="00F56CEC" w:rsidTr="004972C9">
        <w:trPr>
          <w:trHeight w:val="1041"/>
        </w:trPr>
        <w:tc>
          <w:tcPr>
            <w:tcW w:w="3171" w:type="dxa"/>
            <w:shd w:val="clear" w:color="auto" w:fill="FFFFFF" w:themeFill="background1"/>
          </w:tcPr>
          <w:p w:rsidR="004972C9" w:rsidRPr="00F56CEC" w:rsidRDefault="004972C9" w:rsidP="004648B4">
            <w:pPr>
              <w:jc w:val="center"/>
            </w:pPr>
            <w:r w:rsidRPr="00F56CEC">
              <w:t>Ercan KINACI</w:t>
            </w:r>
          </w:p>
          <w:p w:rsidR="004972C9" w:rsidRPr="00F56CEC" w:rsidRDefault="004972C9" w:rsidP="004648B4">
            <w:pPr>
              <w:jc w:val="center"/>
            </w:pPr>
            <w:r>
              <w:t>Komisyon Başkanı</w:t>
            </w:r>
          </w:p>
        </w:tc>
        <w:tc>
          <w:tcPr>
            <w:tcW w:w="3171" w:type="dxa"/>
            <w:shd w:val="clear" w:color="auto" w:fill="FFFFFF" w:themeFill="background1"/>
          </w:tcPr>
          <w:p w:rsidR="004972C9" w:rsidRPr="00F56CEC" w:rsidRDefault="004972C9" w:rsidP="004648B4">
            <w:pPr>
              <w:jc w:val="center"/>
            </w:pPr>
            <w:r w:rsidRPr="00F56CEC">
              <w:t>Abdullah Emin TEKİN</w:t>
            </w:r>
          </w:p>
          <w:p w:rsidR="004972C9" w:rsidRPr="00F56CEC" w:rsidRDefault="004972C9" w:rsidP="004648B4">
            <w:pPr>
              <w:jc w:val="center"/>
            </w:pPr>
            <w:r w:rsidRPr="00F56CEC">
              <w:t>Başkan Vekili</w:t>
            </w:r>
          </w:p>
        </w:tc>
        <w:tc>
          <w:tcPr>
            <w:tcW w:w="3174" w:type="dxa"/>
            <w:shd w:val="clear" w:color="auto" w:fill="FFFFFF" w:themeFill="background1"/>
          </w:tcPr>
          <w:p w:rsidR="004972C9" w:rsidRPr="00F56CEC" w:rsidRDefault="004972C9" w:rsidP="004648B4">
            <w:pPr>
              <w:jc w:val="center"/>
            </w:pPr>
            <w:proofErr w:type="spellStart"/>
            <w:r w:rsidRPr="00F56CEC">
              <w:t>Aysun</w:t>
            </w:r>
            <w:proofErr w:type="spellEnd"/>
            <w:r w:rsidRPr="00F56CEC">
              <w:t xml:space="preserve"> Liman YAŞACAN</w:t>
            </w:r>
          </w:p>
          <w:p w:rsidR="004972C9" w:rsidRPr="00F56CEC" w:rsidRDefault="004972C9" w:rsidP="004648B4">
            <w:pPr>
              <w:jc w:val="center"/>
            </w:pPr>
            <w:r w:rsidRPr="00F56CEC">
              <w:t>Üye</w:t>
            </w:r>
          </w:p>
        </w:tc>
      </w:tr>
      <w:tr w:rsidR="004972C9" w:rsidRPr="00F56CEC" w:rsidTr="004972C9">
        <w:trPr>
          <w:trHeight w:val="1041"/>
        </w:trPr>
        <w:tc>
          <w:tcPr>
            <w:tcW w:w="3171" w:type="dxa"/>
            <w:shd w:val="clear" w:color="auto" w:fill="FFFFFF" w:themeFill="background1"/>
            <w:vAlign w:val="center"/>
          </w:tcPr>
          <w:p w:rsidR="004972C9" w:rsidRPr="00F56CEC" w:rsidRDefault="004972C9" w:rsidP="004648B4">
            <w:pPr>
              <w:jc w:val="center"/>
            </w:pPr>
            <w:r w:rsidRPr="00F56CEC">
              <w:t>Burak KOCA</w:t>
            </w:r>
          </w:p>
          <w:p w:rsidR="004972C9" w:rsidRPr="00F56CEC" w:rsidRDefault="004972C9" w:rsidP="004648B4">
            <w:pPr>
              <w:jc w:val="center"/>
            </w:pPr>
            <w:r w:rsidRPr="00F56CEC">
              <w:t>Üye</w:t>
            </w:r>
          </w:p>
        </w:tc>
        <w:tc>
          <w:tcPr>
            <w:tcW w:w="3171" w:type="dxa"/>
            <w:shd w:val="clear" w:color="auto" w:fill="FFFFFF" w:themeFill="background1"/>
            <w:vAlign w:val="center"/>
          </w:tcPr>
          <w:p w:rsidR="004972C9" w:rsidRPr="00F56CEC" w:rsidRDefault="004972C9" w:rsidP="004648B4">
            <w:pPr>
              <w:jc w:val="center"/>
            </w:pPr>
            <w:r w:rsidRPr="00F56CEC">
              <w:t>Edip BALCI</w:t>
            </w:r>
          </w:p>
          <w:p w:rsidR="004972C9" w:rsidRPr="00F56CEC" w:rsidRDefault="004972C9" w:rsidP="004648B4">
            <w:pPr>
              <w:jc w:val="center"/>
            </w:pPr>
            <w:r w:rsidRPr="00F56CEC">
              <w:t>Üye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:rsidR="004972C9" w:rsidRPr="00F56CEC" w:rsidRDefault="004972C9" w:rsidP="004648B4">
            <w:pPr>
              <w:jc w:val="center"/>
            </w:pPr>
            <w:r w:rsidRPr="00F56CEC">
              <w:t>Mehmet ÜÇÖZ</w:t>
            </w:r>
          </w:p>
          <w:p w:rsidR="004972C9" w:rsidRPr="00F56CEC" w:rsidRDefault="004972C9" w:rsidP="004648B4">
            <w:pPr>
              <w:jc w:val="center"/>
            </w:pPr>
            <w:r w:rsidRPr="00F56CEC">
              <w:t>Üye</w:t>
            </w:r>
          </w:p>
        </w:tc>
      </w:tr>
      <w:tr w:rsidR="004972C9" w:rsidRPr="00F56CEC" w:rsidTr="004972C9">
        <w:trPr>
          <w:trHeight w:val="1041"/>
        </w:trPr>
        <w:tc>
          <w:tcPr>
            <w:tcW w:w="3171" w:type="dxa"/>
            <w:shd w:val="clear" w:color="auto" w:fill="FFFFFF" w:themeFill="background1"/>
            <w:vAlign w:val="bottom"/>
          </w:tcPr>
          <w:p w:rsidR="004972C9" w:rsidRPr="00F56CEC" w:rsidRDefault="004972C9" w:rsidP="004648B4">
            <w:pPr>
              <w:jc w:val="center"/>
            </w:pPr>
            <w:r w:rsidRPr="00F56CEC">
              <w:t>Ömer KOÇAK</w:t>
            </w:r>
          </w:p>
          <w:p w:rsidR="004972C9" w:rsidRDefault="004972C9" w:rsidP="004648B4">
            <w:pPr>
              <w:jc w:val="center"/>
            </w:pPr>
            <w:r w:rsidRPr="00F56CEC">
              <w:t>Üye</w:t>
            </w:r>
          </w:p>
          <w:p w:rsidR="004972C9" w:rsidRPr="00F56CEC" w:rsidRDefault="004972C9" w:rsidP="004648B4">
            <w:pPr>
              <w:jc w:val="center"/>
            </w:pPr>
            <w:r>
              <w:t>(Muhalif)</w:t>
            </w:r>
          </w:p>
        </w:tc>
        <w:tc>
          <w:tcPr>
            <w:tcW w:w="3171" w:type="dxa"/>
            <w:shd w:val="clear" w:color="auto" w:fill="FFFFFF" w:themeFill="background1"/>
            <w:vAlign w:val="bottom"/>
          </w:tcPr>
          <w:p w:rsidR="004972C9" w:rsidRPr="00F56CEC" w:rsidRDefault="004972C9" w:rsidP="004648B4">
            <w:pPr>
              <w:jc w:val="center"/>
            </w:pPr>
            <w:r w:rsidRPr="00F56CEC">
              <w:t>Haydar DEMİR</w:t>
            </w:r>
          </w:p>
          <w:p w:rsidR="004972C9" w:rsidRDefault="004972C9" w:rsidP="004648B4">
            <w:pPr>
              <w:jc w:val="center"/>
            </w:pPr>
            <w:r w:rsidRPr="00F56CEC">
              <w:t>Üye</w:t>
            </w:r>
          </w:p>
          <w:p w:rsidR="004972C9" w:rsidRPr="00F56CEC" w:rsidRDefault="004972C9" w:rsidP="004648B4">
            <w:pPr>
              <w:jc w:val="center"/>
            </w:pPr>
            <w:r>
              <w:t>(Muhalif)</w:t>
            </w:r>
          </w:p>
        </w:tc>
        <w:tc>
          <w:tcPr>
            <w:tcW w:w="3174" w:type="dxa"/>
            <w:shd w:val="clear" w:color="auto" w:fill="FFFFFF" w:themeFill="background1"/>
            <w:vAlign w:val="bottom"/>
          </w:tcPr>
          <w:p w:rsidR="004972C9" w:rsidRPr="00F56CEC" w:rsidRDefault="004972C9" w:rsidP="004648B4">
            <w:pPr>
              <w:jc w:val="center"/>
            </w:pPr>
            <w:r w:rsidRPr="00F56CEC">
              <w:t>Selim ÇIRPANOĞLU</w:t>
            </w:r>
          </w:p>
          <w:p w:rsidR="004972C9" w:rsidRDefault="004972C9" w:rsidP="004648B4">
            <w:pPr>
              <w:jc w:val="center"/>
            </w:pPr>
            <w:r w:rsidRPr="00F56CEC">
              <w:t>Üye</w:t>
            </w:r>
          </w:p>
          <w:p w:rsidR="004972C9" w:rsidRPr="00F56CEC" w:rsidRDefault="004972C9" w:rsidP="004648B4">
            <w:pPr>
              <w:jc w:val="center"/>
            </w:pPr>
            <w:r>
              <w:t>(Muhalif)</w:t>
            </w:r>
          </w:p>
        </w:tc>
      </w:tr>
    </w:tbl>
    <w:p w:rsidR="004972C9" w:rsidRDefault="004972C9" w:rsidP="004972C9">
      <w:pPr>
        <w:jc w:val="both"/>
      </w:pPr>
    </w:p>
    <w:sectPr w:rsidR="004972C9" w:rsidSect="007B5C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6D8E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707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016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97A2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84D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06F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EC9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533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2C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42C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27D3D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A6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55C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3F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97A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5C3A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B3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3F6A"/>
    <w:rsid w:val="00845AED"/>
    <w:rsid w:val="008470F4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1F1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213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B75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754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0F68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548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447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A76EA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186F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144B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CF763E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913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4BE2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39B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499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2D8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372F3-A094-42FE-977F-C450F082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2021-09-14T08:40:00Z</cp:lastPrinted>
  <dcterms:created xsi:type="dcterms:W3CDTF">2021-09-14T07:10:00Z</dcterms:created>
  <dcterms:modified xsi:type="dcterms:W3CDTF">2021-09-15T14:06:00Z</dcterms:modified>
</cp:coreProperties>
</file>