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C423A7">
        <w:t>19</w:t>
      </w:r>
      <w:r w:rsidR="00576AAA">
        <w:t>5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C423A7">
        <w:t>09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576AAA" w:rsidRDefault="001D5E5F" w:rsidP="00794B83">
      <w:pPr>
        <w:ind w:left="2844" w:right="543" w:firstLine="696"/>
        <w:jc w:val="both"/>
      </w:pPr>
    </w:p>
    <w:p w:rsidR="00FD2D28" w:rsidRPr="00576AAA" w:rsidRDefault="00576AAA" w:rsidP="00794B83">
      <w:pPr>
        <w:ind w:firstLine="708"/>
        <w:jc w:val="both"/>
      </w:pPr>
      <w:r w:rsidRPr="00576AAA">
        <w:t xml:space="preserve">Keçiören İlçesi, </w:t>
      </w:r>
      <w:proofErr w:type="spellStart"/>
      <w:r w:rsidRPr="00576AAA">
        <w:t>Güçlükaya</w:t>
      </w:r>
      <w:proofErr w:type="spellEnd"/>
      <w:r w:rsidRPr="00576AAA">
        <w:t xml:space="preserve">, Şenlik, Tepebaşı ve Yakacık Mahallelerini kapsayan 93 hektar alanda 1/1000 ölçekli uygulama imar plan değişikliğine </w:t>
      </w:r>
      <w:r w:rsidR="00CF16A6" w:rsidRPr="00576AAA">
        <w:t xml:space="preserve">ilişkin </w:t>
      </w:r>
      <w:r w:rsidR="001D5E5F" w:rsidRPr="00576AAA">
        <w:t xml:space="preserve">İmar ve Bayındırlık Komisyonunun </w:t>
      </w:r>
      <w:r w:rsidR="007E5923" w:rsidRPr="00576AAA">
        <w:t>1</w:t>
      </w:r>
      <w:r w:rsidR="00854B0F" w:rsidRPr="00576AAA">
        <w:t>8</w:t>
      </w:r>
      <w:r w:rsidR="00CF16A6" w:rsidRPr="00576AAA">
        <w:t>.</w:t>
      </w:r>
      <w:r w:rsidR="00C423A7" w:rsidRPr="00576AAA">
        <w:t>01</w:t>
      </w:r>
      <w:r w:rsidR="00CF16A6" w:rsidRPr="00576AAA">
        <w:t>.202</w:t>
      </w:r>
      <w:r w:rsidR="00C423A7" w:rsidRPr="00576AAA">
        <w:t>1</w:t>
      </w:r>
      <w:r w:rsidR="00CF16A6" w:rsidRPr="00576AAA">
        <w:t xml:space="preserve"> gün ve </w:t>
      </w:r>
      <w:r w:rsidR="00C423A7" w:rsidRPr="00576AAA">
        <w:t>60</w:t>
      </w:r>
      <w:r w:rsidRPr="00576AAA">
        <w:t>4</w:t>
      </w:r>
      <w:r w:rsidR="00CF16A6" w:rsidRPr="00576AAA">
        <w:t xml:space="preserve"> sayılı raporu Büyükşehir Belediye Meclisimizin </w:t>
      </w:r>
      <w:r w:rsidR="00C423A7" w:rsidRPr="00576AAA">
        <w:t>09</w:t>
      </w:r>
      <w:r w:rsidR="001D5E5F" w:rsidRPr="00576AAA">
        <w:t>.</w:t>
      </w:r>
      <w:r w:rsidR="007E5923" w:rsidRPr="00576AAA">
        <w:t>0</w:t>
      </w:r>
      <w:r w:rsidR="00C423A7" w:rsidRPr="00576AAA">
        <w:t>2</w:t>
      </w:r>
      <w:r w:rsidR="001D5E5F" w:rsidRPr="00576AAA">
        <w:t>.202</w:t>
      </w:r>
      <w:r w:rsidR="007E5923" w:rsidRPr="00576AAA">
        <w:t>1</w:t>
      </w:r>
      <w:r w:rsidR="00CF16A6" w:rsidRPr="00576AAA">
        <w:t xml:space="preserve"> tarihli toplantısında okundu.</w:t>
      </w:r>
    </w:p>
    <w:p w:rsidR="00B74A3D" w:rsidRPr="00576AAA" w:rsidRDefault="003E6C7A" w:rsidP="00C423A7">
      <w:pPr>
        <w:pStyle w:val="Style5"/>
        <w:widowControl/>
        <w:spacing w:before="216" w:line="240" w:lineRule="auto"/>
        <w:ind w:firstLine="709"/>
        <w:rPr>
          <w:rFonts w:ascii="Times New Roman" w:hAnsi="Times New Roman"/>
        </w:rPr>
      </w:pPr>
      <w:r w:rsidRPr="00576AAA">
        <w:rPr>
          <w:rFonts w:ascii="Times New Roman" w:hAnsi="Times New Roman"/>
        </w:rPr>
        <w:t xml:space="preserve">Konu üzerinde yapılan görüşmelerden sonra; </w:t>
      </w:r>
      <w:r w:rsidR="00576AAA" w:rsidRPr="00576AAA">
        <w:rPr>
          <w:rStyle w:val="FontStyle12"/>
          <w:b w:val="0"/>
          <w:sz w:val="24"/>
          <w:szCs w:val="24"/>
        </w:rPr>
        <w:t xml:space="preserve">Keçiören Belediye Meclisinin 07.12.2020 gün ve 539 sayılı kararı ile uygun görülen Keçiören İlçesi, </w:t>
      </w:r>
      <w:proofErr w:type="spellStart"/>
      <w:r w:rsidR="00576AAA" w:rsidRPr="00576AAA">
        <w:rPr>
          <w:rStyle w:val="FontStyle12"/>
          <w:b w:val="0"/>
          <w:sz w:val="24"/>
          <w:szCs w:val="24"/>
        </w:rPr>
        <w:t>Güçlükaya</w:t>
      </w:r>
      <w:proofErr w:type="spellEnd"/>
      <w:r w:rsidR="00576AAA" w:rsidRPr="00576AAA">
        <w:rPr>
          <w:rStyle w:val="FontStyle12"/>
          <w:b w:val="0"/>
          <w:sz w:val="24"/>
          <w:szCs w:val="24"/>
        </w:rPr>
        <w:t xml:space="preserve">, Şenlik, Tepebaşı ve Yakacık mahallelerini kapsayan 93 ha büyüklüğündeki 1/1000 ölçekli imar planı </w:t>
      </w:r>
      <w:proofErr w:type="gramStart"/>
      <w:r w:rsidR="00576AAA" w:rsidRPr="00576AAA">
        <w:rPr>
          <w:rStyle w:val="FontStyle12"/>
          <w:b w:val="0"/>
          <w:sz w:val="24"/>
          <w:szCs w:val="24"/>
        </w:rPr>
        <w:t>revizyonuna</w:t>
      </w:r>
      <w:proofErr w:type="gramEnd"/>
      <w:r w:rsidR="00576AAA" w:rsidRPr="00576AAA">
        <w:rPr>
          <w:rStyle w:val="FontStyle12"/>
          <w:b w:val="0"/>
          <w:sz w:val="24"/>
          <w:szCs w:val="24"/>
        </w:rPr>
        <w:t xml:space="preserve"> yapılan itirazların değerlendirilmesine dair Başkanlık yazısı ile gündeme alındığından, önergenin ilgililerine iadesine</w:t>
      </w:r>
      <w:r w:rsidR="00E207E1" w:rsidRPr="00576AAA">
        <w:rPr>
          <w:rStyle w:val="FontStyle12"/>
          <w:b w:val="0"/>
          <w:sz w:val="24"/>
          <w:szCs w:val="24"/>
        </w:rPr>
        <w:t xml:space="preserve"> </w:t>
      </w:r>
      <w:r w:rsidR="00DC6790" w:rsidRPr="00576AAA">
        <w:rPr>
          <w:rStyle w:val="FontStyle18"/>
          <w:sz w:val="24"/>
          <w:szCs w:val="24"/>
        </w:rPr>
        <w:t xml:space="preserve">ilişkin </w:t>
      </w:r>
      <w:r w:rsidR="001D5E5F" w:rsidRPr="00576AAA">
        <w:rPr>
          <w:rFonts w:ascii="Times New Roman" w:hAnsi="Times New Roman"/>
        </w:rPr>
        <w:t>İmar ve Bayındırlık Komisyon Raporu</w:t>
      </w:r>
      <w:r w:rsidR="008524D7" w:rsidRPr="00576AAA">
        <w:rPr>
          <w:rFonts w:ascii="Times New Roman" w:hAnsi="Times New Roman"/>
        </w:rPr>
        <w:t xml:space="preserve"> </w:t>
      </w:r>
      <w:r w:rsidR="000C604D" w:rsidRPr="00576AAA">
        <w:rPr>
          <w:rFonts w:ascii="Times New Roman" w:hAnsi="Times New Roman"/>
        </w:rPr>
        <w:t>oylanarak oy</w:t>
      </w:r>
      <w:r w:rsidR="008D01C3" w:rsidRPr="00576AAA">
        <w:rPr>
          <w:rFonts w:ascii="Times New Roman" w:hAnsi="Times New Roman"/>
        </w:rPr>
        <w:t>birliği</w:t>
      </w:r>
      <w:r w:rsidR="00CC045E" w:rsidRPr="00576AAA">
        <w:rPr>
          <w:rFonts w:ascii="Times New Roman" w:hAnsi="Times New Roman"/>
        </w:rPr>
        <w:t xml:space="preserve"> ile</w:t>
      </w:r>
      <w:r w:rsidR="000C604D" w:rsidRPr="00576AAA">
        <w:rPr>
          <w:rFonts w:ascii="Times New Roman" w:hAnsi="Times New Roman"/>
        </w:rPr>
        <w:t xml:space="preserve"> kabul edildi.</w:t>
      </w:r>
    </w:p>
    <w:p w:rsidR="008D01C3" w:rsidRPr="00576AAA" w:rsidRDefault="008D01C3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Tr="006C48B8">
        <w:trPr>
          <w:trHeight w:val="594"/>
          <w:jc w:val="center"/>
        </w:trPr>
        <w:tc>
          <w:tcPr>
            <w:tcW w:w="3147" w:type="dxa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41777" w:rsidRDefault="00241777" w:rsidP="006C48B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41777" w:rsidRDefault="00241777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/>
    <w:p w:rsidR="009E3256" w:rsidRPr="009E3256" w:rsidRDefault="009E3256" w:rsidP="009E3256">
      <w:pPr>
        <w:jc w:val="center"/>
      </w:pPr>
      <w:r w:rsidRPr="009E3256">
        <w:t>T.C.</w:t>
      </w:r>
    </w:p>
    <w:p w:rsidR="009E3256" w:rsidRPr="009E3256" w:rsidRDefault="009E3256" w:rsidP="009E3256">
      <w:pPr>
        <w:jc w:val="center"/>
      </w:pPr>
      <w:r w:rsidRPr="009E3256">
        <w:t>ANKARA BÜYÜKŞEHİR BELEDİYE MECLİSİ</w:t>
      </w:r>
    </w:p>
    <w:p w:rsidR="009E3256" w:rsidRPr="009E3256" w:rsidRDefault="009E3256" w:rsidP="009E3256">
      <w:pPr>
        <w:jc w:val="center"/>
      </w:pPr>
      <w:r w:rsidRPr="009E3256">
        <w:t>İmar ve Bayındırlık Komisyonu Raporu</w:t>
      </w:r>
    </w:p>
    <w:p w:rsidR="009E3256" w:rsidRPr="009E3256" w:rsidRDefault="009E3256" w:rsidP="009E3256">
      <w:pPr>
        <w:jc w:val="center"/>
      </w:pPr>
    </w:p>
    <w:p w:rsidR="009E3256" w:rsidRPr="009E3256" w:rsidRDefault="009E3256" w:rsidP="009E3256">
      <w:pPr>
        <w:jc w:val="center"/>
      </w:pPr>
    </w:p>
    <w:p w:rsidR="009E3256" w:rsidRPr="009E3256" w:rsidRDefault="009E3256" w:rsidP="009E3256">
      <w:pPr>
        <w:jc w:val="center"/>
      </w:pPr>
      <w:r w:rsidRPr="009E3256">
        <w:t>Rapor No: 604</w:t>
      </w:r>
      <w:r w:rsidRPr="009E3256">
        <w:tab/>
        <w:t xml:space="preserve">     </w:t>
      </w:r>
      <w:r w:rsidRPr="009E3256">
        <w:tab/>
        <w:t xml:space="preserve">     </w:t>
      </w:r>
      <w:r w:rsidRPr="009E3256">
        <w:tab/>
        <w:t xml:space="preserve">                 </w:t>
      </w:r>
      <w:r w:rsidRPr="009E3256">
        <w:tab/>
      </w:r>
      <w:r w:rsidRPr="009E3256">
        <w:tab/>
        <w:t xml:space="preserve">         </w:t>
      </w:r>
      <w:r w:rsidRPr="009E3256">
        <w:tab/>
      </w:r>
      <w:r w:rsidRPr="009E3256">
        <w:tab/>
      </w:r>
      <w:r w:rsidRPr="009E3256">
        <w:tab/>
        <w:t xml:space="preserve">        18.01.2021</w:t>
      </w:r>
    </w:p>
    <w:p w:rsidR="009E3256" w:rsidRPr="009E3256" w:rsidRDefault="009E3256" w:rsidP="009E3256">
      <w:pPr>
        <w:pStyle w:val="Balk7"/>
        <w:rPr>
          <w:bCs/>
        </w:rPr>
      </w:pPr>
    </w:p>
    <w:p w:rsidR="009E3256" w:rsidRPr="009E3256" w:rsidRDefault="009E3256" w:rsidP="009E3256">
      <w:pPr>
        <w:pStyle w:val="Balk7"/>
        <w:jc w:val="center"/>
        <w:rPr>
          <w:sz w:val="52"/>
          <w:szCs w:val="52"/>
        </w:rPr>
      </w:pPr>
      <w:r w:rsidRPr="009E3256">
        <w:rPr>
          <w:bCs/>
        </w:rPr>
        <w:t>BÜYÜKŞEHİR BELEDİYE MECLİSİ BAŞKANLIĞINA</w:t>
      </w:r>
      <w:r w:rsidRPr="009E3256">
        <w:t xml:space="preserve"> </w:t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</w:r>
      <w:r w:rsidRPr="009E3256">
        <w:rPr>
          <w:vanish/>
        </w:rPr>
        <w:pgNum/>
        <w:t>20</w:t>
      </w:r>
    </w:p>
    <w:p w:rsidR="009E3256" w:rsidRPr="00092D4C" w:rsidRDefault="009E3256" w:rsidP="009E3256"/>
    <w:p w:rsidR="009E3256" w:rsidRPr="00092D4C" w:rsidRDefault="009E3256" w:rsidP="009E3256"/>
    <w:p w:rsidR="009E3256" w:rsidRPr="009E3256" w:rsidRDefault="009E3256" w:rsidP="009E3256">
      <w:pPr>
        <w:pStyle w:val="Balk7"/>
        <w:ind w:firstLine="700"/>
        <w:jc w:val="both"/>
      </w:pPr>
      <w:r w:rsidRPr="009E3256">
        <w:t xml:space="preserve">Keçiören İlçesi, </w:t>
      </w:r>
      <w:proofErr w:type="spellStart"/>
      <w:r w:rsidRPr="009E3256">
        <w:t>Güçlükaya</w:t>
      </w:r>
      <w:proofErr w:type="spellEnd"/>
      <w:r w:rsidRPr="009E3256">
        <w:t>, Şenlik, Tepebaşı ve Yakacık Mahallelerini kapsayan 93 hektar alanda 1/1000 ölçekli uygulama imar plan değişikliğine ilişkin Üye Fatih ÜNAL ve arkadaşlarının Büyükşehir Belediye Meclisinin 11.01.2021 tarih ve 09.gündem maddesi olarak komisyonumuza havale edilen önergesi incelendi.</w:t>
      </w:r>
    </w:p>
    <w:p w:rsidR="009E3256" w:rsidRPr="009E3256" w:rsidRDefault="009E3256" w:rsidP="009E3256"/>
    <w:p w:rsidR="009E3256" w:rsidRPr="009E3256" w:rsidRDefault="009E3256" w:rsidP="009E3256">
      <w:pPr>
        <w:pStyle w:val="Style2"/>
        <w:widowControl/>
        <w:spacing w:before="67" w:line="240" w:lineRule="auto"/>
        <w:ind w:firstLine="700"/>
        <w:rPr>
          <w:rStyle w:val="FontStyle12"/>
          <w:b w:val="0"/>
          <w:sz w:val="24"/>
          <w:szCs w:val="24"/>
        </w:rPr>
      </w:pPr>
      <w:r w:rsidRPr="009E3256">
        <w:t xml:space="preserve">Komisyonumuzca yapılan incelemeler neticesinde; </w:t>
      </w:r>
      <w:r w:rsidRPr="009E3256">
        <w:rPr>
          <w:rStyle w:val="FontStyle12"/>
          <w:b w:val="0"/>
          <w:sz w:val="24"/>
          <w:szCs w:val="24"/>
        </w:rPr>
        <w:t xml:space="preserve">Keçiören Belediye Meclisinin 07.12.2020 gün ve 539 sayılı kararı ile uygun görülen Keçiören İlçesi, </w:t>
      </w:r>
      <w:proofErr w:type="spellStart"/>
      <w:r w:rsidRPr="009E3256">
        <w:rPr>
          <w:rStyle w:val="FontStyle12"/>
          <w:b w:val="0"/>
          <w:sz w:val="24"/>
          <w:szCs w:val="24"/>
        </w:rPr>
        <w:t>Güçlükaya</w:t>
      </w:r>
      <w:proofErr w:type="spellEnd"/>
      <w:r w:rsidRPr="009E3256">
        <w:rPr>
          <w:rStyle w:val="FontStyle12"/>
          <w:b w:val="0"/>
          <w:sz w:val="24"/>
          <w:szCs w:val="24"/>
        </w:rPr>
        <w:t xml:space="preserve">, Şenlik, Tepebaşı ve Yakacık mahallelerini kapsayan 93 ha büyüklüğündeki 1/1000 ölçekli imar planı </w:t>
      </w:r>
      <w:proofErr w:type="gramStart"/>
      <w:r w:rsidRPr="009E3256">
        <w:rPr>
          <w:rStyle w:val="FontStyle12"/>
          <w:b w:val="0"/>
          <w:sz w:val="24"/>
          <w:szCs w:val="24"/>
        </w:rPr>
        <w:t>revizyonuna</w:t>
      </w:r>
      <w:proofErr w:type="gramEnd"/>
      <w:r w:rsidRPr="009E3256">
        <w:rPr>
          <w:rStyle w:val="FontStyle12"/>
          <w:b w:val="0"/>
          <w:sz w:val="24"/>
          <w:szCs w:val="24"/>
        </w:rPr>
        <w:t xml:space="preserve"> yapılan itirazların değerlendirilmesine dair Başkanlık yazısı ile gündeme alındığından, önergenin ilgililerine iadesi komisyonumuzca oybirliği ile uygun görülmüştür.</w:t>
      </w:r>
    </w:p>
    <w:p w:rsidR="009E3256" w:rsidRDefault="009E3256" w:rsidP="009E3256">
      <w:pPr>
        <w:tabs>
          <w:tab w:val="left" w:pos="0"/>
        </w:tabs>
        <w:contextualSpacing/>
        <w:jc w:val="both"/>
      </w:pPr>
    </w:p>
    <w:p w:rsidR="009E3256" w:rsidRPr="009E3256" w:rsidRDefault="009E3256" w:rsidP="009E3256">
      <w:pPr>
        <w:tabs>
          <w:tab w:val="left" w:pos="0"/>
        </w:tabs>
        <w:contextualSpacing/>
        <w:jc w:val="both"/>
      </w:pPr>
    </w:p>
    <w:p w:rsidR="009E3256" w:rsidRPr="009E3256" w:rsidRDefault="009E3256" w:rsidP="009E3256">
      <w:pPr>
        <w:pStyle w:val="ListeParagraf"/>
        <w:tabs>
          <w:tab w:val="left" w:pos="0"/>
        </w:tabs>
        <w:ind w:left="0" w:firstLine="700"/>
        <w:contextualSpacing/>
        <w:jc w:val="both"/>
      </w:pPr>
      <w:r w:rsidRPr="009E3256">
        <w:tab/>
        <w:t>Raporumuz Büyükşehir Belediye Meclisinin onayına arz olunur.</w:t>
      </w:r>
    </w:p>
    <w:p w:rsidR="009E3256" w:rsidRPr="006E4AE3" w:rsidRDefault="009E3256" w:rsidP="009E3256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9E3256" w:rsidRDefault="009E3256" w:rsidP="009E325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9E3256" w:rsidRDefault="009E3256" w:rsidP="009E3256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9E3256" w:rsidRDefault="009E3256" w:rsidP="009E3256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9E3256" w:rsidRDefault="009E3256" w:rsidP="009E325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9E3256" w:rsidRDefault="009E3256" w:rsidP="009E3256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9E3256" w:rsidRDefault="009E3256" w:rsidP="009E3256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9E3256" w:rsidRDefault="009E3256" w:rsidP="009E3256">
      <w:pPr>
        <w:jc w:val="both"/>
      </w:pPr>
    </w:p>
    <w:p w:rsidR="009E3256" w:rsidRDefault="009E3256" w:rsidP="009E3256">
      <w:pPr>
        <w:jc w:val="both"/>
      </w:pPr>
    </w:p>
    <w:p w:rsidR="009E3256" w:rsidRPr="00F04495" w:rsidRDefault="009E3256" w:rsidP="009E3256">
      <w:pPr>
        <w:jc w:val="both"/>
      </w:pPr>
    </w:p>
    <w:sectPr w:rsidR="009E3256" w:rsidRPr="00F0449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47E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256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9189-768F-4BD7-B9DF-B9198F3F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2021-02-10T10:18:00Z</cp:lastPrinted>
  <dcterms:created xsi:type="dcterms:W3CDTF">2021-02-10T10:20:00Z</dcterms:created>
  <dcterms:modified xsi:type="dcterms:W3CDTF">2021-02-15T07:35:00Z</dcterms:modified>
</cp:coreProperties>
</file>