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2856BD">
      <w:pPr>
        <w:jc w:val="both"/>
      </w:pPr>
      <w:r>
        <w:t xml:space="preserve"> </w:t>
      </w:r>
      <w:r w:rsidR="00503193">
        <w:t xml:space="preserve">                         </w:t>
      </w:r>
      <w:r w:rsidR="00644093">
        <w:t xml:space="preserve">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D75905" w:rsidRDefault="00D75905" w:rsidP="002856BD">
      <w:pPr>
        <w:jc w:val="both"/>
      </w:pPr>
    </w:p>
    <w:p w:rsidR="00B92F76" w:rsidRDefault="00B92F76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E7210B" w:rsidRPr="001B032A">
        <w:t>1</w:t>
      </w:r>
      <w:r w:rsidR="00923BD1">
        <w:t>8</w:t>
      </w:r>
      <w:r w:rsidR="00544FB5">
        <w:t>3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 </w:t>
      </w:r>
      <w:r w:rsidR="008955BF">
        <w:t>11</w:t>
      </w:r>
      <w:r>
        <w:t>.</w:t>
      </w:r>
      <w:r w:rsidR="00923BD1">
        <w:t>0</w:t>
      </w:r>
      <w:r w:rsidR="008955BF">
        <w:t>2</w:t>
      </w:r>
      <w:r w:rsidR="00EC43BD">
        <w:t>.20</w:t>
      </w:r>
      <w:r w:rsidR="00923BD1">
        <w:t>20</w:t>
      </w:r>
    </w:p>
    <w:p w:rsidR="00CC52E3" w:rsidRDefault="00CC52E3" w:rsidP="002856BD">
      <w:pPr>
        <w:jc w:val="both"/>
      </w:pPr>
    </w:p>
    <w:p w:rsidR="00923BD1" w:rsidRDefault="002856BD" w:rsidP="00F806A2">
      <w:pPr>
        <w:ind w:right="-1"/>
        <w:jc w:val="center"/>
      </w:pPr>
      <w:r>
        <w:t>K A R A R</w:t>
      </w:r>
    </w:p>
    <w:p w:rsidR="00544FB5" w:rsidRDefault="00544FB5" w:rsidP="00F806A2">
      <w:pPr>
        <w:ind w:right="-1"/>
        <w:jc w:val="center"/>
      </w:pPr>
    </w:p>
    <w:p w:rsidR="00D75905" w:rsidRDefault="00D75905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225B6" w:rsidRPr="00104FC6" w:rsidRDefault="00544FB5" w:rsidP="00801670">
      <w:pPr>
        <w:ind w:firstLine="708"/>
        <w:jc w:val="both"/>
      </w:pPr>
      <w:r>
        <w:t>Pursaklar İlçesi Sirkeli, Yeşilyurt, Yeşilova Mahallelerinde trafo yeri ayrılmasına yönelik 1/1000 ölçekli uygulama imar plan değişikliğine</w:t>
      </w:r>
      <w:r w:rsidR="005F6C55" w:rsidRPr="00104FC6">
        <w:t xml:space="preserve"> </w:t>
      </w:r>
      <w:r w:rsidR="00B90D7E" w:rsidRPr="00104FC6">
        <w:t xml:space="preserve">ilişkin </w:t>
      </w:r>
      <w:r w:rsidR="008955BF">
        <w:t>İmar ve Bayındırlık</w:t>
      </w:r>
      <w:r w:rsidR="00526AE8" w:rsidRPr="002630F5">
        <w:t xml:space="preserve"> </w:t>
      </w:r>
      <w:r w:rsidR="003D7483" w:rsidRPr="00104FC6">
        <w:t xml:space="preserve">Komisyonunun </w:t>
      </w:r>
      <w:r w:rsidR="00923BD1">
        <w:t>13</w:t>
      </w:r>
      <w:r w:rsidR="008955BF">
        <w:t>.</w:t>
      </w:r>
      <w:r w:rsidR="00923BD1">
        <w:t>0</w:t>
      </w:r>
      <w:r w:rsidR="008955BF">
        <w:t>1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 w:rsidR="00836AC4">
        <w:t>3</w:t>
      </w:r>
      <w:r w:rsidR="00923BD1">
        <w:t>7</w:t>
      </w:r>
      <w:r>
        <w:t>6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11</w:t>
      </w:r>
      <w:r w:rsidR="00B90D7E" w:rsidRPr="00104FC6">
        <w:t>.</w:t>
      </w:r>
      <w:r w:rsidR="00923BD1">
        <w:t>0</w:t>
      </w:r>
      <w:r w:rsidR="008955BF">
        <w:t>2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BE1D3F" w:rsidRPr="00104FC6" w:rsidRDefault="00BE1D3F" w:rsidP="00BE1D3F">
      <w:pPr>
        <w:pStyle w:val="GvdeMetni"/>
      </w:pPr>
    </w:p>
    <w:p w:rsidR="00544FB5" w:rsidRDefault="00530CD2" w:rsidP="00544FB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C04FDE">
        <w:t xml:space="preserve">Konu üzerinde </w:t>
      </w:r>
      <w:r w:rsidR="00544FB5">
        <w:t xml:space="preserve">yapılan görüşmeler neticesinde; </w:t>
      </w:r>
      <w:r w:rsidR="00544FB5" w:rsidRPr="00DC164E">
        <w:rPr>
          <w:color w:val="000000"/>
        </w:rPr>
        <w:t>Pursaklar Belediyesi, Yazı İşleri Müdürlüğünün 12.12.2019 gün ve E.8175 sayılı yazısı ile Pursaklar İlçesi, Sirkeli Yeşilyurt Mahallesi 292 ada 4 nolu parsel güneyinde yer alan park alanında, Yeşilova Mahallesi 123 ada 1 nolu parsel kuzeyinde bulunan park alanında, Yeşilova Mahallesi 245 ada 1 nolu parsel kuzeyinde bulunan park alanında trafo yerleri ayrılmasına ilişkin 1/1000 ölçekli uygulama imar planı değişikliği, Pursaklar Belediye Meclisinin 07.11.2019 gün ve 262 sayılı kara</w:t>
      </w:r>
      <w:r w:rsidR="00544FB5">
        <w:rPr>
          <w:color w:val="000000"/>
        </w:rPr>
        <w:t>rı</w:t>
      </w:r>
      <w:r w:rsidR="00544FB5" w:rsidRPr="00DC164E">
        <w:rPr>
          <w:color w:val="000000"/>
        </w:rPr>
        <w:t xml:space="preserve"> ile uygun görülerek 5216 sayılı Yasa gereğince onaylanmak üzere</w:t>
      </w:r>
      <w:r w:rsidR="00544FB5">
        <w:rPr>
          <w:color w:val="000000"/>
        </w:rPr>
        <w:t xml:space="preserve"> İmar ve Şehircilik Dairesi </w:t>
      </w:r>
      <w:r w:rsidR="00544FB5" w:rsidRPr="00DC164E">
        <w:rPr>
          <w:color w:val="000000"/>
        </w:rPr>
        <w:t>Başkanlığı</w:t>
      </w:r>
      <w:r w:rsidR="00544FB5">
        <w:rPr>
          <w:color w:val="000000"/>
        </w:rPr>
        <w:t>na sunulduğu,</w:t>
      </w:r>
    </w:p>
    <w:p w:rsidR="00544FB5" w:rsidRDefault="00544FB5" w:rsidP="00544FB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44FB5" w:rsidRPr="00DC164E" w:rsidRDefault="00544FB5" w:rsidP="00544FB5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C164E">
        <w:rPr>
          <w:color w:val="000000"/>
        </w:rPr>
        <w:t>-Pursaklar İlçesi, Sirkeli Yeşilyurt Mahallesi 292 ada 4 nolu parsel güneyinde yer alan park alanında 50m</w:t>
      </w:r>
      <w:r w:rsidRPr="00DC164E"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 xml:space="preserve"> </w:t>
      </w:r>
      <w:r w:rsidRPr="00DC164E">
        <w:rPr>
          <w:color w:val="000000"/>
        </w:rPr>
        <w:t>lik, Yeşilova Mahallesi 123 ada 1 nolu parsel kuzeyinde bulunan park alanında 50m</w:t>
      </w:r>
      <w:r w:rsidRPr="00DC164E"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 xml:space="preserve"> </w:t>
      </w:r>
      <w:r w:rsidRPr="00DC164E">
        <w:rPr>
          <w:color w:val="000000"/>
        </w:rPr>
        <w:t>lik, Yeşilova Mahallesi 245 ada 1 nolu parsel kuzeyinde bulunan park alanında 50m</w:t>
      </w:r>
      <w:r w:rsidRPr="00DC164E"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 xml:space="preserve"> </w:t>
      </w:r>
      <w:r w:rsidRPr="00DC164E">
        <w:rPr>
          <w:color w:val="000000"/>
        </w:rPr>
        <w:t>lik üç adet trafo yeri öngörüldüğü,</w:t>
      </w:r>
    </w:p>
    <w:p w:rsidR="00544FB5" w:rsidRDefault="00544FB5" w:rsidP="00544FB5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544FB5" w:rsidRPr="00DC164E" w:rsidRDefault="00544FB5" w:rsidP="00544FB5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color w:val="000000"/>
        </w:rPr>
        <w:tab/>
      </w:r>
      <w:r w:rsidRPr="00DC164E">
        <w:rPr>
          <w:bCs/>
          <w:color w:val="000000"/>
        </w:rPr>
        <w:t>Öneri Plana;</w:t>
      </w:r>
    </w:p>
    <w:p w:rsidR="00544FB5" w:rsidRPr="00DC164E" w:rsidRDefault="00544FB5" w:rsidP="00544FB5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C164E">
        <w:rPr>
          <w:color w:val="000000"/>
        </w:rPr>
        <w:t>" 1) Yürürlükteki imar planı plan notla</w:t>
      </w:r>
      <w:r>
        <w:rPr>
          <w:color w:val="000000"/>
        </w:rPr>
        <w:t>rı</w:t>
      </w:r>
      <w:r w:rsidRPr="00DC164E">
        <w:rPr>
          <w:color w:val="000000"/>
        </w:rPr>
        <w:t xml:space="preserve"> hükümleri geçerlidir.</w:t>
      </w:r>
    </w:p>
    <w:p w:rsidR="00544FB5" w:rsidRDefault="00544FB5" w:rsidP="00544FB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DC164E">
        <w:rPr>
          <w:color w:val="000000"/>
        </w:rPr>
        <w:t>2)Plan notlarında belirtilmeyen hususlarda Ankara Büyükşehir Belediyesi İmar Yönetmeliği hükümleri geçerlidir.</w:t>
      </w:r>
    </w:p>
    <w:p w:rsidR="00544FB5" w:rsidRPr="00DC164E" w:rsidRDefault="00544FB5" w:rsidP="00544FB5">
      <w:pPr>
        <w:shd w:val="clear" w:color="auto" w:fill="FFFFFF"/>
        <w:autoSpaceDE w:val="0"/>
        <w:autoSpaceDN w:val="0"/>
        <w:adjustRightInd w:val="0"/>
        <w:jc w:val="both"/>
      </w:pPr>
    </w:p>
    <w:p w:rsidR="00544FB5" w:rsidRDefault="00544FB5" w:rsidP="00544FB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DC164E">
        <w:rPr>
          <w:color w:val="000000"/>
        </w:rPr>
        <w:t xml:space="preserve">3)Trafo binasının etrafı en az </w:t>
      </w:r>
      <w:r>
        <w:rPr>
          <w:color w:val="000000"/>
        </w:rPr>
        <w:t xml:space="preserve">1 </w:t>
      </w:r>
      <w:r w:rsidRPr="00DC164E">
        <w:rPr>
          <w:color w:val="000000"/>
        </w:rPr>
        <w:t xml:space="preserve">m mesafe bırakılarak koruyucu tel çit ile çevrilecektir. </w:t>
      </w:r>
    </w:p>
    <w:p w:rsidR="00544FB5" w:rsidRDefault="00544FB5" w:rsidP="00544FB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44FB5" w:rsidRDefault="00544FB5" w:rsidP="00544FB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DC164E">
        <w:rPr>
          <w:color w:val="000000"/>
        </w:rPr>
        <w:t>4)Çevre Güvenliği ENERJİSA BEDAŞ Genel Müdürlüğü taraf</w:t>
      </w:r>
      <w:r>
        <w:rPr>
          <w:color w:val="000000"/>
        </w:rPr>
        <w:t>ı</w:t>
      </w:r>
      <w:r w:rsidRPr="00DC164E">
        <w:rPr>
          <w:color w:val="000000"/>
        </w:rPr>
        <w:t>ndan sağlanacaktır.</w:t>
      </w:r>
    </w:p>
    <w:p w:rsidR="00544FB5" w:rsidRPr="00DC164E" w:rsidRDefault="00544FB5" w:rsidP="00544FB5">
      <w:pPr>
        <w:shd w:val="clear" w:color="auto" w:fill="FFFFFF"/>
        <w:autoSpaceDE w:val="0"/>
        <w:autoSpaceDN w:val="0"/>
        <w:adjustRightInd w:val="0"/>
        <w:jc w:val="both"/>
      </w:pPr>
    </w:p>
    <w:p w:rsidR="00544FB5" w:rsidRPr="00DC164E" w:rsidRDefault="00544FB5" w:rsidP="00544FB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DC164E">
        <w:rPr>
          <w:color w:val="000000"/>
        </w:rPr>
        <w:t>5)Trafo yeri kiralama/kamulaştırma bedeli ENERJİSA BEDAŞ Genel Müdürlüğü tarafından ödenecektir."</w:t>
      </w:r>
      <w:r>
        <w:rPr>
          <w:color w:val="000000"/>
        </w:rPr>
        <w:t xml:space="preserve"> </w:t>
      </w:r>
      <w:r w:rsidRPr="00DC164E">
        <w:rPr>
          <w:color w:val="000000"/>
        </w:rPr>
        <w:t>şeklinde (5) beş adet plan notu önerildiği,</w:t>
      </w:r>
    </w:p>
    <w:p w:rsidR="00544FB5" w:rsidRPr="00DC164E" w:rsidRDefault="00544FB5" w:rsidP="00544FB5">
      <w:pPr>
        <w:pStyle w:val="ListeParagraf"/>
        <w:tabs>
          <w:tab w:val="left" w:pos="0"/>
        </w:tabs>
        <w:contextualSpacing/>
        <w:jc w:val="both"/>
        <w:rPr>
          <w:color w:val="000000"/>
        </w:rPr>
      </w:pPr>
    </w:p>
    <w:p w:rsidR="008955BF" w:rsidRDefault="00544FB5" w:rsidP="00544FB5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color w:val="000000"/>
        </w:rPr>
        <w:tab/>
      </w:r>
      <w:r w:rsidRPr="00DC164E">
        <w:rPr>
          <w:color w:val="000000"/>
        </w:rPr>
        <w:t>Hususla</w:t>
      </w:r>
      <w:r>
        <w:rPr>
          <w:color w:val="000000"/>
        </w:rPr>
        <w:t>rı</w:t>
      </w:r>
      <w:r w:rsidRPr="00DC164E">
        <w:rPr>
          <w:color w:val="000000"/>
        </w:rPr>
        <w:t xml:space="preserve"> tespit edilmiş olup, 1/1000 ölçekli uygulama imar planı değişikliğinin</w:t>
      </w:r>
      <w:r>
        <w:rPr>
          <w:color w:val="000000"/>
        </w:rPr>
        <w:t xml:space="preserve"> “Onayı”</w:t>
      </w:r>
      <w:r w:rsidR="00923BD1">
        <w:rPr>
          <w:color w:val="000000"/>
        </w:rPr>
        <w:t xml:space="preserve">na </w:t>
      </w:r>
      <w:r w:rsidR="005C358D">
        <w:rPr>
          <w:color w:val="000000"/>
        </w:rPr>
        <w:t>ilişkin</w:t>
      </w:r>
      <w:r w:rsidR="008955BF">
        <w:t xml:space="preserve"> İmar ve Bayındırlık Komisyonu Raporu </w:t>
      </w:r>
      <w:r w:rsidR="008955BF" w:rsidRPr="00104FC6">
        <w:t xml:space="preserve">oylanarak oybirliği ile </w:t>
      </w:r>
      <w:r w:rsidR="008955BF">
        <w:t>kabul edildi.</w:t>
      </w:r>
    </w:p>
    <w:p w:rsidR="005C358D" w:rsidRDefault="005C358D" w:rsidP="00836AC4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44FB5" w:rsidRDefault="00544FB5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544FB5" w:rsidRDefault="00544FB5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923BD1" w:rsidRDefault="00923BD1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923BD1" w:rsidRDefault="00923BD1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923BD1" w:rsidTr="00C35164">
        <w:trPr>
          <w:trHeight w:val="522"/>
        </w:trPr>
        <w:tc>
          <w:tcPr>
            <w:tcW w:w="3165" w:type="dxa"/>
          </w:tcPr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65" w:type="dxa"/>
          </w:tcPr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Harun ÖZTÜRK</w:t>
            </w:r>
          </w:p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Y.Divan Katibi</w:t>
            </w:r>
          </w:p>
        </w:tc>
        <w:tc>
          <w:tcPr>
            <w:tcW w:w="3165" w:type="dxa"/>
          </w:tcPr>
          <w:p w:rsidR="00923BD1" w:rsidRDefault="00923BD1" w:rsidP="00C351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Selim ÇIRPANOĞLU</w:t>
            </w:r>
          </w:p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G.Divan Katibi</w:t>
            </w:r>
          </w:p>
        </w:tc>
      </w:tr>
    </w:tbl>
    <w:p w:rsidR="00923BD1" w:rsidRDefault="00923BD1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BA415C" w:rsidRDefault="00BA415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BA415C" w:rsidRDefault="00BA415C" w:rsidP="00BA415C"/>
    <w:p w:rsidR="00BA415C" w:rsidRPr="00C04909" w:rsidRDefault="00BA415C" w:rsidP="00BA415C">
      <w:pPr>
        <w:jc w:val="center"/>
      </w:pPr>
      <w:r w:rsidRPr="00C04909">
        <w:lastRenderedPageBreak/>
        <w:t>T.C.</w:t>
      </w:r>
    </w:p>
    <w:p w:rsidR="00BA415C" w:rsidRPr="00C04909" w:rsidRDefault="00BA415C" w:rsidP="00BA415C">
      <w:pPr>
        <w:jc w:val="center"/>
      </w:pPr>
      <w:r w:rsidRPr="00C04909">
        <w:t>ANKARA BÜYÜKŞEHİR BELEDİYE MECLİSİ</w:t>
      </w:r>
    </w:p>
    <w:p w:rsidR="00BA415C" w:rsidRDefault="00BA415C" w:rsidP="00BA415C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BA415C" w:rsidRDefault="00BA415C" w:rsidP="00BA415C">
      <w:pPr>
        <w:jc w:val="center"/>
      </w:pPr>
    </w:p>
    <w:p w:rsidR="00BA415C" w:rsidRPr="00BA415C" w:rsidRDefault="00BA415C" w:rsidP="00BA415C">
      <w:pPr>
        <w:jc w:val="both"/>
      </w:pPr>
      <w:r w:rsidRPr="00C04909">
        <w:t>Rapor No:</w:t>
      </w:r>
      <w:r>
        <w:t xml:space="preserve"> 376    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                </w:t>
      </w:r>
      <w:r>
        <w:tab/>
        <w:t>13</w:t>
      </w:r>
      <w:r w:rsidRPr="00C04909">
        <w:t>.</w:t>
      </w:r>
      <w:r>
        <w:t>01</w:t>
      </w:r>
      <w:r w:rsidRPr="00C04909">
        <w:t>.20</w:t>
      </w:r>
      <w:r>
        <w:t>20</w:t>
      </w:r>
      <w:r w:rsidRPr="00C04909">
        <w:t xml:space="preserve">    </w:t>
      </w:r>
    </w:p>
    <w:p w:rsidR="00BA415C" w:rsidRDefault="00BA415C" w:rsidP="00BA415C">
      <w:pPr>
        <w:pStyle w:val="Balk7"/>
        <w:jc w:val="center"/>
      </w:pPr>
      <w:r w:rsidRPr="00BA415C">
        <w:rPr>
          <w:bCs/>
        </w:rPr>
        <w:t>BÜYÜKŞEHİR BELEDİYE MECLİSİ BAŞKANLIĞINA</w:t>
      </w:r>
    </w:p>
    <w:p w:rsidR="00BA415C" w:rsidRDefault="00BA415C" w:rsidP="00BA415C">
      <w:pPr>
        <w:pStyle w:val="ListeParagraf"/>
        <w:tabs>
          <w:tab w:val="left" w:pos="0"/>
        </w:tabs>
        <w:ind w:left="0"/>
        <w:contextualSpacing/>
        <w:jc w:val="both"/>
        <w:rPr>
          <w:color w:val="000000"/>
        </w:rPr>
      </w:pPr>
      <w:r>
        <w:tab/>
      </w:r>
      <w:r w:rsidRPr="004D2161">
        <w:rPr>
          <w:color w:val="000000"/>
        </w:rPr>
        <w:t xml:space="preserve"> </w:t>
      </w:r>
    </w:p>
    <w:p w:rsidR="00BA415C" w:rsidRDefault="00BA415C" w:rsidP="00BA415C">
      <w:pPr>
        <w:pStyle w:val="ListeParagraf"/>
        <w:tabs>
          <w:tab w:val="left" w:pos="0"/>
        </w:tabs>
        <w:ind w:left="0"/>
        <w:contextualSpacing/>
        <w:jc w:val="both"/>
        <w:rPr>
          <w:color w:val="000000"/>
        </w:rPr>
      </w:pPr>
    </w:p>
    <w:p w:rsidR="00BA415C" w:rsidRDefault="00BA415C" w:rsidP="00BA415C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Pursaklar, Sirkeli, Yeşilyurt, Yeşilova Mahallelerinde trafo yeri ayrılmasına yönelik 1/1000 ölçekli uygulama imar plan değişikliğine ilişkin </w:t>
      </w:r>
      <w:r w:rsidRPr="0065455F">
        <w:t>Büyükşehir Belediye Meclisinin 0</w:t>
      </w:r>
      <w:r>
        <w:t>8</w:t>
      </w:r>
      <w:r w:rsidRPr="0065455F">
        <w:t>.</w:t>
      </w:r>
      <w:r>
        <w:t>01</w:t>
      </w:r>
      <w:r w:rsidRPr="0065455F">
        <w:t>.20</w:t>
      </w:r>
      <w:r>
        <w:t>20</w:t>
      </w:r>
      <w:r w:rsidRPr="0065455F">
        <w:t xml:space="preserve"> tarih ve </w:t>
      </w:r>
      <w:r>
        <w:t>7</w:t>
      </w:r>
      <w:r w:rsidRPr="0065455F">
        <w:t>.gündem maddesi olarak komisyonumuza havale edilen dosya incelendi.</w:t>
      </w:r>
    </w:p>
    <w:p w:rsidR="00BA415C" w:rsidRDefault="00BA415C" w:rsidP="00BA415C">
      <w:pPr>
        <w:pStyle w:val="ListeParagraf"/>
        <w:tabs>
          <w:tab w:val="left" w:pos="0"/>
        </w:tabs>
        <w:contextualSpacing/>
        <w:jc w:val="both"/>
      </w:pPr>
    </w:p>
    <w:p w:rsidR="00BA415C" w:rsidRDefault="00BA415C" w:rsidP="00BA415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r w:rsidRPr="00DC164E">
        <w:t>Komisyonumuzca yapılan incelemeler neticesinde;</w:t>
      </w:r>
      <w:r w:rsidRPr="00DC164E">
        <w:rPr>
          <w:color w:val="000000"/>
        </w:rPr>
        <w:t xml:space="preserve"> Pursaklar Belediyesi, Yazı İşleri Müdürlüğünün 12.12.2019 gün ve E.8175 sayılı yazısı ile Pursaklar İlçesi, Sirkeli Yeşilyurt Mahallesi 292 ada 4 nolu parsel güneyinde yer alan park alanında, Yeşilova Mahallesi 123 ada 1 nolu parsel kuzeyinde bulunan park alanında, Yeşilova Mahallesi 245 ada 1 nolu parsel kuzeyinde bulunan park alanında trafo yerleri ayrılmasına ilişkin 1/1000 ölçekli uygulama imar planı değişikliği, Pursaklar Belediye Meclisinin 07.11.2019 gün ve 262 sayılı kara</w:t>
      </w:r>
      <w:r>
        <w:rPr>
          <w:color w:val="000000"/>
        </w:rPr>
        <w:t>rı</w:t>
      </w:r>
      <w:r w:rsidRPr="00DC164E">
        <w:rPr>
          <w:color w:val="000000"/>
        </w:rPr>
        <w:t xml:space="preserve"> ile uygun görülerek 5216 sayılı Yasa gereğince onaylanmak üzere</w:t>
      </w:r>
      <w:r>
        <w:rPr>
          <w:color w:val="000000"/>
        </w:rPr>
        <w:t xml:space="preserve"> İmar ve Şehircilik Dairesi </w:t>
      </w:r>
      <w:r w:rsidRPr="00DC164E">
        <w:rPr>
          <w:color w:val="000000"/>
        </w:rPr>
        <w:t>Başkanlığı</w:t>
      </w:r>
      <w:r>
        <w:rPr>
          <w:color w:val="000000"/>
        </w:rPr>
        <w:t>na sunulduğu,</w:t>
      </w:r>
    </w:p>
    <w:p w:rsidR="00BA415C" w:rsidRDefault="00BA415C" w:rsidP="00BA415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A415C" w:rsidRPr="00DC164E" w:rsidRDefault="00BA415C" w:rsidP="00BA415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C164E">
        <w:rPr>
          <w:color w:val="000000"/>
        </w:rPr>
        <w:t>-Pursaklar İlçesi, Sirkeli Yeşilyurt Mahallesi 292 ada 4 nolu parsel güneyinde yer alan park alanında 50m</w:t>
      </w:r>
      <w:r w:rsidRPr="00DC164E"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 xml:space="preserve"> </w:t>
      </w:r>
      <w:r w:rsidRPr="00DC164E">
        <w:rPr>
          <w:color w:val="000000"/>
        </w:rPr>
        <w:t>lik, Yeşilova Mahallesi 123 ada 1 nolu parsel kuzeyinde bulunan park alanında 50m</w:t>
      </w:r>
      <w:r w:rsidRPr="00DC164E"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 xml:space="preserve"> </w:t>
      </w:r>
      <w:r w:rsidRPr="00DC164E">
        <w:rPr>
          <w:color w:val="000000"/>
        </w:rPr>
        <w:t>lik, Yeşilova Mahallesi 245 ada 1 nolu parsel kuzeyinde bulunan park alanında 50m</w:t>
      </w:r>
      <w:r w:rsidRPr="00DC164E"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 xml:space="preserve"> </w:t>
      </w:r>
      <w:r w:rsidRPr="00DC164E">
        <w:rPr>
          <w:color w:val="000000"/>
        </w:rPr>
        <w:t>lik üç adet trafo yeri öngörüldüğü,</w:t>
      </w:r>
    </w:p>
    <w:p w:rsidR="00BA415C" w:rsidRDefault="00BA415C" w:rsidP="00BA415C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A415C" w:rsidRPr="00DC164E" w:rsidRDefault="00BA415C" w:rsidP="00BA415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color w:val="000000"/>
        </w:rPr>
        <w:tab/>
      </w:r>
      <w:r w:rsidRPr="00DC164E">
        <w:rPr>
          <w:bCs/>
          <w:color w:val="000000"/>
        </w:rPr>
        <w:t>Öneri Plana;</w:t>
      </w:r>
    </w:p>
    <w:p w:rsidR="00BA415C" w:rsidRPr="00DC164E" w:rsidRDefault="00BA415C" w:rsidP="00BA415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C164E">
        <w:rPr>
          <w:color w:val="000000"/>
        </w:rPr>
        <w:t>" 1) Yürürlükteki imar planı plan notla</w:t>
      </w:r>
      <w:r>
        <w:rPr>
          <w:color w:val="000000"/>
        </w:rPr>
        <w:t>rı</w:t>
      </w:r>
      <w:r w:rsidRPr="00DC164E">
        <w:rPr>
          <w:color w:val="000000"/>
        </w:rPr>
        <w:t xml:space="preserve"> hükümleri geçerlidir.</w:t>
      </w:r>
    </w:p>
    <w:p w:rsidR="00BA415C" w:rsidRDefault="00BA415C" w:rsidP="00BA415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DC164E">
        <w:rPr>
          <w:color w:val="000000"/>
        </w:rPr>
        <w:t>2)Plan notlarında belirtilmeyen hususlarda Ankara Büyükşehir Belediyesi İmar Yönetmeliği hükümleri geçerlidir.</w:t>
      </w:r>
    </w:p>
    <w:p w:rsidR="00BA415C" w:rsidRPr="00DC164E" w:rsidRDefault="00BA415C" w:rsidP="00BA415C">
      <w:pPr>
        <w:shd w:val="clear" w:color="auto" w:fill="FFFFFF"/>
        <w:autoSpaceDE w:val="0"/>
        <w:autoSpaceDN w:val="0"/>
        <w:adjustRightInd w:val="0"/>
        <w:jc w:val="both"/>
      </w:pPr>
    </w:p>
    <w:p w:rsidR="00BA415C" w:rsidRDefault="00BA415C" w:rsidP="00BA415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DC164E">
        <w:rPr>
          <w:color w:val="000000"/>
        </w:rPr>
        <w:t xml:space="preserve">3)Trafo binasının etrafı en az </w:t>
      </w:r>
      <w:r>
        <w:rPr>
          <w:color w:val="000000"/>
        </w:rPr>
        <w:t xml:space="preserve">1 </w:t>
      </w:r>
      <w:r w:rsidRPr="00DC164E">
        <w:rPr>
          <w:color w:val="000000"/>
        </w:rPr>
        <w:t xml:space="preserve">m mesafe bırakılarak koruyucu tel çit ile çevrilecektir. </w:t>
      </w:r>
    </w:p>
    <w:p w:rsidR="00BA415C" w:rsidRDefault="00BA415C" w:rsidP="00BA415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A415C" w:rsidRDefault="00BA415C" w:rsidP="00BA415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DC164E">
        <w:rPr>
          <w:color w:val="000000"/>
        </w:rPr>
        <w:t>4)Çevre Güvenliği ENERJİSA BEDAŞ Genel Müdürlüğü taraf</w:t>
      </w:r>
      <w:r>
        <w:rPr>
          <w:color w:val="000000"/>
        </w:rPr>
        <w:t>ı</w:t>
      </w:r>
      <w:r w:rsidRPr="00DC164E">
        <w:rPr>
          <w:color w:val="000000"/>
        </w:rPr>
        <w:t>ndan sağlanacaktır.</w:t>
      </w:r>
    </w:p>
    <w:p w:rsidR="00BA415C" w:rsidRPr="00DC164E" w:rsidRDefault="00BA415C" w:rsidP="00BA415C">
      <w:pPr>
        <w:shd w:val="clear" w:color="auto" w:fill="FFFFFF"/>
        <w:autoSpaceDE w:val="0"/>
        <w:autoSpaceDN w:val="0"/>
        <w:adjustRightInd w:val="0"/>
        <w:jc w:val="both"/>
      </w:pPr>
    </w:p>
    <w:p w:rsidR="00BA415C" w:rsidRPr="00DC164E" w:rsidRDefault="00BA415C" w:rsidP="00BA415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DC164E">
        <w:rPr>
          <w:color w:val="000000"/>
        </w:rPr>
        <w:t>5)Trafo yeri kiralama/kamulaştırma bedeli ENERJİSA BEDAŞ Genel Müdürlüğü tarafından ödenecektir."</w:t>
      </w:r>
      <w:r>
        <w:rPr>
          <w:color w:val="000000"/>
        </w:rPr>
        <w:t xml:space="preserve"> </w:t>
      </w:r>
      <w:r w:rsidRPr="00DC164E">
        <w:rPr>
          <w:color w:val="000000"/>
        </w:rPr>
        <w:t>şeklinde (5) beş adet plan notu önerildiği,</w:t>
      </w:r>
    </w:p>
    <w:p w:rsidR="00BA415C" w:rsidRPr="00DC164E" w:rsidRDefault="00BA415C" w:rsidP="00BA415C">
      <w:pPr>
        <w:pStyle w:val="ListeParagraf"/>
        <w:tabs>
          <w:tab w:val="left" w:pos="0"/>
        </w:tabs>
        <w:contextualSpacing/>
        <w:jc w:val="both"/>
        <w:rPr>
          <w:color w:val="000000"/>
        </w:rPr>
      </w:pPr>
    </w:p>
    <w:p w:rsidR="00BA415C" w:rsidRDefault="00BA415C" w:rsidP="00BA415C">
      <w:pPr>
        <w:pStyle w:val="ListeParagraf"/>
        <w:tabs>
          <w:tab w:val="left" w:pos="0"/>
        </w:tabs>
        <w:contextualSpacing/>
        <w:jc w:val="both"/>
        <w:rPr>
          <w:color w:val="000000"/>
        </w:rPr>
      </w:pPr>
      <w:r w:rsidRPr="00DC164E">
        <w:rPr>
          <w:color w:val="000000"/>
        </w:rPr>
        <w:t>Hususla</w:t>
      </w:r>
      <w:r>
        <w:rPr>
          <w:color w:val="000000"/>
        </w:rPr>
        <w:t>rı</w:t>
      </w:r>
      <w:r w:rsidRPr="00DC164E">
        <w:rPr>
          <w:color w:val="000000"/>
        </w:rPr>
        <w:t xml:space="preserve"> tespit edilmiş olup, 1/1000 ölçekli uygulama imar planı değişikliğinin</w:t>
      </w:r>
      <w:r>
        <w:rPr>
          <w:color w:val="000000"/>
        </w:rPr>
        <w:t xml:space="preserve"> “Onayı”</w:t>
      </w:r>
    </w:p>
    <w:p w:rsidR="00BA415C" w:rsidRPr="00DC164E" w:rsidRDefault="00BA415C" w:rsidP="00BA415C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color w:val="000000"/>
        </w:rPr>
        <w:t>Komisyonumuzca oybirliği ile uygun görülmüştür.</w:t>
      </w:r>
    </w:p>
    <w:p w:rsidR="00BA415C" w:rsidRDefault="00BA415C" w:rsidP="00BA415C">
      <w:pPr>
        <w:pStyle w:val="ListeParagraf"/>
        <w:tabs>
          <w:tab w:val="left" w:pos="0"/>
        </w:tabs>
        <w:ind w:left="0"/>
        <w:contextualSpacing/>
        <w:jc w:val="both"/>
      </w:pPr>
    </w:p>
    <w:p w:rsidR="00BA415C" w:rsidRDefault="00BA415C" w:rsidP="00BA415C">
      <w:pPr>
        <w:pStyle w:val="ListeParagraf"/>
        <w:tabs>
          <w:tab w:val="left" w:pos="0"/>
        </w:tabs>
        <w:ind w:left="0"/>
        <w:jc w:val="both"/>
      </w:pPr>
      <w:r>
        <w:tab/>
        <w:t xml:space="preserve"> </w:t>
      </w:r>
      <w:r w:rsidRPr="00D92734">
        <w:t>Raporumuz Büyükşehir Belediye Meclisinin onayına arz olunur.</w:t>
      </w:r>
    </w:p>
    <w:p w:rsidR="00BA415C" w:rsidRDefault="00BA415C" w:rsidP="00BA415C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BA415C" w:rsidRDefault="00BA415C" w:rsidP="00BA415C">
      <w:pPr>
        <w:jc w:val="both"/>
      </w:pPr>
      <w:r>
        <w:t xml:space="preserve">            Mehmet Emin AYAZ                               Gökhan ARICI</w:t>
      </w:r>
      <w:r>
        <w:tab/>
      </w:r>
      <w:r>
        <w:tab/>
        <w:t xml:space="preserve">     Kerem ERDEM</w:t>
      </w:r>
    </w:p>
    <w:p w:rsidR="00BA415C" w:rsidRDefault="00BA415C" w:rsidP="00BA415C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BA415C" w:rsidRDefault="00BA415C" w:rsidP="00BA415C">
      <w:pPr>
        <w:jc w:val="both"/>
      </w:pPr>
    </w:p>
    <w:p w:rsidR="00BA415C" w:rsidRDefault="00BA415C" w:rsidP="00BA415C">
      <w:pPr>
        <w:jc w:val="both"/>
      </w:pPr>
    </w:p>
    <w:p w:rsidR="00BA415C" w:rsidRDefault="00BA415C" w:rsidP="00BA415C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Ümmügülsüm ÜMÜTLÜ</w:t>
      </w:r>
    </w:p>
    <w:p w:rsidR="00BA415C" w:rsidRDefault="00BA415C" w:rsidP="00BA415C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BA415C" w:rsidRDefault="00BA415C" w:rsidP="00BA415C">
      <w:pPr>
        <w:ind w:firstLine="708"/>
        <w:jc w:val="both"/>
      </w:pPr>
    </w:p>
    <w:p w:rsidR="00BA415C" w:rsidRDefault="00BA415C" w:rsidP="00BA415C">
      <w:pPr>
        <w:jc w:val="both"/>
      </w:pPr>
    </w:p>
    <w:p w:rsidR="00BA415C" w:rsidRDefault="00BA415C" w:rsidP="00BA415C">
      <w:pPr>
        <w:jc w:val="both"/>
      </w:pPr>
      <w:r>
        <w:t>Gürkan DEMİRKESEN</w:t>
      </w:r>
      <w:r>
        <w:tab/>
      </w:r>
      <w:r>
        <w:tab/>
        <w:t xml:space="preserve">           Müslüm TEKİN</w:t>
      </w:r>
      <w:r>
        <w:tab/>
        <w:t xml:space="preserve">             Fikret KARADAVUT</w:t>
      </w:r>
    </w:p>
    <w:p w:rsidR="00BA415C" w:rsidRDefault="00BA415C" w:rsidP="00BA415C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BA415C" w:rsidRDefault="00BA415C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sectPr w:rsidR="00BA415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5CB" w:rsidRDefault="001945CB" w:rsidP="007A5AB5">
      <w:r>
        <w:separator/>
      </w:r>
    </w:p>
  </w:endnote>
  <w:endnote w:type="continuationSeparator" w:id="1">
    <w:p w:rsidR="001945CB" w:rsidRDefault="001945CB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5CB" w:rsidRDefault="001945CB" w:rsidP="007A5AB5">
      <w:r>
        <w:separator/>
      </w:r>
    </w:p>
  </w:footnote>
  <w:footnote w:type="continuationSeparator" w:id="1">
    <w:p w:rsidR="001945CB" w:rsidRDefault="001945CB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48E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45CB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15C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245A-7890-4D3B-BBDC-B85E27EE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2019-11-22T06:00:00Z</cp:lastPrinted>
  <dcterms:created xsi:type="dcterms:W3CDTF">2020-02-12T08:19:00Z</dcterms:created>
  <dcterms:modified xsi:type="dcterms:W3CDTF">2020-02-24T06:45:00Z</dcterms:modified>
</cp:coreProperties>
</file>