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239" w:rsidRDefault="00021836" w:rsidP="002856BD">
      <w:pPr>
        <w:jc w:val="both"/>
      </w:pPr>
      <w:r>
        <w:tab/>
      </w:r>
      <w:r w:rsidR="00852FA2">
        <w:t xml:space="preserve">            </w:t>
      </w:r>
      <w:r w:rsidR="00EF74AB">
        <w:t xml:space="preserve"> </w:t>
      </w:r>
    </w:p>
    <w:p w:rsidR="005D0239" w:rsidRDefault="005D0239" w:rsidP="002856BD">
      <w:pPr>
        <w:jc w:val="both"/>
      </w:pPr>
    </w:p>
    <w:p w:rsidR="002856BD" w:rsidRDefault="005D0239" w:rsidP="002856BD">
      <w:pPr>
        <w:jc w:val="both"/>
      </w:pPr>
      <w:r>
        <w:tab/>
        <w:t xml:space="preserve">             </w:t>
      </w:r>
      <w:r w:rsidR="00D02906">
        <w:t xml:space="preserve">    </w:t>
      </w:r>
      <w:r w:rsidR="002856BD">
        <w:t>T.C.</w:t>
      </w:r>
    </w:p>
    <w:p w:rsidR="002856BD" w:rsidRDefault="002856BD" w:rsidP="002856BD">
      <w:pPr>
        <w:jc w:val="both"/>
      </w:pPr>
      <w:r>
        <w:t>ANKARA BÜYÜKŞEHİR BELEDİYESİ</w:t>
      </w:r>
    </w:p>
    <w:p w:rsidR="002856BD" w:rsidRDefault="002856BD" w:rsidP="002856BD">
      <w:pPr>
        <w:jc w:val="both"/>
      </w:pPr>
      <w:r>
        <w:t xml:space="preserve">                BELEDİYE MECLİSİ</w:t>
      </w:r>
    </w:p>
    <w:p w:rsidR="002856BD" w:rsidRDefault="002856BD" w:rsidP="002856BD">
      <w:pPr>
        <w:tabs>
          <w:tab w:val="left" w:pos="1935"/>
        </w:tabs>
        <w:jc w:val="both"/>
      </w:pPr>
    </w:p>
    <w:p w:rsidR="0078134A" w:rsidRDefault="0078134A" w:rsidP="002856BD">
      <w:pPr>
        <w:tabs>
          <w:tab w:val="left" w:pos="1935"/>
        </w:tabs>
        <w:jc w:val="both"/>
      </w:pPr>
    </w:p>
    <w:p w:rsidR="00EC5430" w:rsidRDefault="00EC5430" w:rsidP="002856BD">
      <w:pPr>
        <w:tabs>
          <w:tab w:val="left" w:pos="1935"/>
        </w:tabs>
        <w:jc w:val="both"/>
      </w:pPr>
    </w:p>
    <w:p w:rsidR="002856BD" w:rsidRDefault="002856BD" w:rsidP="002856BD">
      <w:pPr>
        <w:jc w:val="both"/>
      </w:pPr>
      <w:r>
        <w:t>Karar No:</w:t>
      </w:r>
      <w:r w:rsidR="00EF3446">
        <w:t>3</w:t>
      </w:r>
      <w:r w:rsidR="00855B3F">
        <w:t>70</w:t>
      </w:r>
      <w:r>
        <w:tab/>
      </w:r>
      <w:r>
        <w:tab/>
      </w:r>
      <w:r>
        <w:tab/>
      </w:r>
      <w:r>
        <w:tab/>
        <w:t xml:space="preserve"> </w:t>
      </w:r>
      <w:r>
        <w:tab/>
      </w:r>
      <w:r>
        <w:tab/>
        <w:t xml:space="preserve">     </w:t>
      </w:r>
      <w:r w:rsidR="00106A13">
        <w:tab/>
      </w:r>
      <w:r w:rsidR="00106A13">
        <w:tab/>
      </w:r>
      <w:r w:rsidR="00EB0EEC">
        <w:tab/>
      </w:r>
      <w:r w:rsidR="004B7C76">
        <w:t xml:space="preserve">                   </w:t>
      </w:r>
      <w:r w:rsidR="00867BF2">
        <w:t>1</w:t>
      </w:r>
      <w:r w:rsidR="003C002E">
        <w:t>5</w:t>
      </w:r>
      <w:r>
        <w:t>.</w:t>
      </w:r>
      <w:r w:rsidR="004B7C76">
        <w:t>0</w:t>
      </w:r>
      <w:r w:rsidR="00023E92">
        <w:t>3</w:t>
      </w:r>
      <w:r>
        <w:t>.201</w:t>
      </w:r>
      <w:r w:rsidR="004B7C76">
        <w:t>9</w:t>
      </w:r>
    </w:p>
    <w:p w:rsidR="00D02906" w:rsidRDefault="002856BD" w:rsidP="009A43C3">
      <w:pPr>
        <w:ind w:left="2844" w:right="543" w:firstLine="696"/>
      </w:pPr>
      <w:r>
        <w:t xml:space="preserve">   </w:t>
      </w:r>
    </w:p>
    <w:p w:rsidR="0078134A" w:rsidRDefault="0078134A" w:rsidP="009A43C3">
      <w:pPr>
        <w:ind w:left="2844" w:right="543" w:firstLine="696"/>
      </w:pPr>
    </w:p>
    <w:p w:rsidR="009A43C3" w:rsidRDefault="002856BD" w:rsidP="009A43C3">
      <w:pPr>
        <w:ind w:left="2844" w:right="543" w:firstLine="696"/>
      </w:pPr>
      <w:r>
        <w:t xml:space="preserve"> K A R A R</w:t>
      </w:r>
    </w:p>
    <w:p w:rsidR="009A43C3" w:rsidRDefault="009A43C3" w:rsidP="009A43C3">
      <w:pPr>
        <w:ind w:left="2844" w:right="543" w:firstLine="696"/>
      </w:pPr>
    </w:p>
    <w:p w:rsidR="00A07AFA" w:rsidRDefault="00A07AFA" w:rsidP="009A43C3">
      <w:pPr>
        <w:ind w:left="2844" w:right="543" w:firstLine="696"/>
      </w:pPr>
    </w:p>
    <w:p w:rsidR="00127EFD" w:rsidRDefault="00127EFD" w:rsidP="009A43C3">
      <w:pPr>
        <w:ind w:left="2844" w:right="543" w:firstLine="696"/>
        <w:jc w:val="both"/>
      </w:pPr>
    </w:p>
    <w:p w:rsidR="00792216" w:rsidRPr="004B125A" w:rsidRDefault="00855B3F" w:rsidP="00792216">
      <w:pPr>
        <w:shd w:val="clear" w:color="auto" w:fill="FFFFFF"/>
        <w:autoSpaceDE w:val="0"/>
        <w:autoSpaceDN w:val="0"/>
        <w:adjustRightInd w:val="0"/>
        <w:ind w:firstLine="708"/>
        <w:jc w:val="both"/>
        <w:rPr>
          <w:color w:val="000000"/>
        </w:rPr>
      </w:pPr>
      <w:r>
        <w:t xml:space="preserve">Yenimahalle İlçesi Susuz </w:t>
      </w:r>
      <w:proofErr w:type="spellStart"/>
      <w:r>
        <w:t>Belören</w:t>
      </w:r>
      <w:proofErr w:type="spellEnd"/>
      <w:r>
        <w:t xml:space="preserve"> Arsa Üretim Alanı 1/5000 ölçekli nazım imar plan değişikliğine yapılan itirazlara</w:t>
      </w:r>
      <w:r w:rsidR="00FA5567">
        <w:t xml:space="preserve"> </w:t>
      </w:r>
      <w:r w:rsidR="002641D4">
        <w:t>i</w:t>
      </w:r>
      <w:r w:rsidR="007341DC" w:rsidRPr="004B125A">
        <w:t>lişkin</w:t>
      </w:r>
      <w:r w:rsidR="00792216" w:rsidRPr="004B125A">
        <w:t xml:space="preserve"> </w:t>
      </w:r>
      <w:r w:rsidR="004B125A" w:rsidRPr="004B125A">
        <w:t>İmar ve Bayındırlık</w:t>
      </w:r>
      <w:r w:rsidR="00792216" w:rsidRPr="004B125A">
        <w:t xml:space="preserve"> Komisyonu Raporunun </w:t>
      </w:r>
      <w:r w:rsidR="007A2A30">
        <w:t>28</w:t>
      </w:r>
      <w:r w:rsidR="00792216" w:rsidRPr="004B125A">
        <w:t>.0</w:t>
      </w:r>
      <w:r w:rsidR="007A2A30">
        <w:t>2</w:t>
      </w:r>
      <w:r w:rsidR="00792216" w:rsidRPr="004B125A">
        <w:t xml:space="preserve">.2019 gün ve </w:t>
      </w:r>
      <w:r w:rsidR="004B125A" w:rsidRPr="004B125A">
        <w:t>9</w:t>
      </w:r>
      <w:r w:rsidR="007A2A30">
        <w:t>5</w:t>
      </w:r>
      <w:r>
        <w:t>9</w:t>
      </w:r>
      <w:r w:rsidR="00CE15D9">
        <w:t xml:space="preserve"> </w:t>
      </w:r>
      <w:r w:rsidR="00792216" w:rsidRPr="004B125A">
        <w:t xml:space="preserve">sayılı </w:t>
      </w:r>
      <w:r w:rsidR="00792216" w:rsidRPr="004B125A">
        <w:rPr>
          <w:color w:val="000000"/>
        </w:rPr>
        <w:t>raporu Büyükşehir Belediye Meclisimizin 15.03.2019 tarihli toplantısında okundu.</w:t>
      </w:r>
    </w:p>
    <w:p w:rsidR="00792216" w:rsidRPr="004B125A" w:rsidRDefault="00792216" w:rsidP="00792216">
      <w:pPr>
        <w:shd w:val="clear" w:color="auto" w:fill="FFFFFF"/>
        <w:autoSpaceDE w:val="0"/>
        <w:autoSpaceDN w:val="0"/>
        <w:adjustRightInd w:val="0"/>
        <w:jc w:val="both"/>
        <w:rPr>
          <w:color w:val="000000"/>
        </w:rPr>
      </w:pPr>
    </w:p>
    <w:p w:rsidR="00855B3F" w:rsidRPr="0072162A" w:rsidRDefault="00792216" w:rsidP="00855B3F">
      <w:pPr>
        <w:shd w:val="clear" w:color="auto" w:fill="FFFFFF"/>
        <w:autoSpaceDE w:val="0"/>
        <w:autoSpaceDN w:val="0"/>
        <w:adjustRightInd w:val="0"/>
        <w:jc w:val="both"/>
      </w:pPr>
      <w:r w:rsidRPr="004B125A">
        <w:tab/>
        <w:t>Konu üzerinde yapılan görüşmelerden sonra;</w:t>
      </w:r>
      <w:r w:rsidR="009920A1" w:rsidRPr="009920A1">
        <w:rPr>
          <w:color w:val="000000"/>
        </w:rPr>
        <w:t xml:space="preserve"> </w:t>
      </w:r>
      <w:r w:rsidR="00855B3F" w:rsidRPr="0072162A">
        <w:rPr>
          <w:color w:val="000000"/>
        </w:rPr>
        <w:t xml:space="preserve">Yenimahalle İlçesi, Susuz Mahallesi, </w:t>
      </w:r>
      <w:proofErr w:type="spellStart"/>
      <w:r w:rsidR="00855B3F" w:rsidRPr="0072162A">
        <w:rPr>
          <w:color w:val="000000"/>
        </w:rPr>
        <w:t>Belören</w:t>
      </w:r>
      <w:proofErr w:type="spellEnd"/>
      <w:r w:rsidR="00855B3F" w:rsidRPr="0072162A">
        <w:rPr>
          <w:color w:val="000000"/>
        </w:rPr>
        <w:t xml:space="preserve"> Mevkide bulunan yaklaşık 1120 hektar büyüklüğündeki alan Büyükşehir Belediye Meclisi'nin 13.04.2018 gün ve 740 sayılı kara</w:t>
      </w:r>
      <w:r w:rsidR="00855B3F">
        <w:rPr>
          <w:color w:val="000000"/>
        </w:rPr>
        <w:t>rı</w:t>
      </w:r>
      <w:r w:rsidR="00855B3F" w:rsidRPr="0072162A">
        <w:rPr>
          <w:color w:val="000000"/>
        </w:rPr>
        <w:t xml:space="preserve"> ile 5393 Sayılı Yasa'nın 69. maddesi kapsamında "Arsa Üretim Ala</w:t>
      </w:r>
      <w:r w:rsidR="00855B3F">
        <w:rPr>
          <w:color w:val="000000"/>
        </w:rPr>
        <w:t>nı</w:t>
      </w:r>
      <w:r w:rsidR="00855B3F" w:rsidRPr="0072162A">
        <w:rPr>
          <w:color w:val="000000"/>
        </w:rPr>
        <w:t>" ilan edil</w:t>
      </w:r>
      <w:r w:rsidR="00855B3F">
        <w:rPr>
          <w:color w:val="000000"/>
        </w:rPr>
        <w:t>diği,</w:t>
      </w:r>
    </w:p>
    <w:p w:rsidR="00855B3F" w:rsidRDefault="00855B3F" w:rsidP="00855B3F">
      <w:pPr>
        <w:shd w:val="clear" w:color="auto" w:fill="FFFFFF"/>
        <w:autoSpaceDE w:val="0"/>
        <w:autoSpaceDN w:val="0"/>
        <w:adjustRightInd w:val="0"/>
        <w:jc w:val="both"/>
        <w:rPr>
          <w:color w:val="000000"/>
        </w:rPr>
      </w:pPr>
    </w:p>
    <w:p w:rsidR="00855B3F" w:rsidRDefault="00855B3F" w:rsidP="00855B3F">
      <w:pPr>
        <w:shd w:val="clear" w:color="auto" w:fill="FFFFFF"/>
        <w:autoSpaceDE w:val="0"/>
        <w:autoSpaceDN w:val="0"/>
        <w:adjustRightInd w:val="0"/>
        <w:jc w:val="both"/>
        <w:rPr>
          <w:color w:val="000000"/>
        </w:rPr>
      </w:pPr>
      <w:r>
        <w:rPr>
          <w:color w:val="000000"/>
        </w:rPr>
        <w:tab/>
      </w:r>
      <w:r w:rsidRPr="0072162A">
        <w:rPr>
          <w:color w:val="000000"/>
        </w:rPr>
        <w:t>Söz konusu bölgede Meclisimizin 2018/1514,1631,1751 ve 1855 sayılı kararla</w:t>
      </w:r>
      <w:r>
        <w:rPr>
          <w:color w:val="000000"/>
        </w:rPr>
        <w:t>rı</w:t>
      </w:r>
      <w:r w:rsidRPr="0072162A">
        <w:rPr>
          <w:color w:val="000000"/>
        </w:rPr>
        <w:t xml:space="preserve"> ile mülk sahipleri ile Belediyemiz arasında protokol yapılmasına karar verilmiş olup son hali 2018/1855 sayılı meclis kara</w:t>
      </w:r>
      <w:r>
        <w:rPr>
          <w:color w:val="000000"/>
        </w:rPr>
        <w:t>rı</w:t>
      </w:r>
      <w:r w:rsidRPr="0072162A">
        <w:rPr>
          <w:color w:val="000000"/>
        </w:rPr>
        <w:t xml:space="preserve"> ile belirlenen protokol ile arsa üretim alanı içinde Belediyemiz ile protokol yapılan taşınmazların proje ala</w:t>
      </w:r>
      <w:r>
        <w:rPr>
          <w:color w:val="000000"/>
        </w:rPr>
        <w:t>nı</w:t>
      </w:r>
      <w:r w:rsidRPr="0072162A">
        <w:rPr>
          <w:color w:val="000000"/>
        </w:rPr>
        <w:t>nda oranı %30 olunca 1/5000 ölçekli nazım planların yapılacağı hususu karar altına alınmış olup Emlak İstimlak Dairesi Başkanlığı'nın (E.İ.D.B.) 26.11.2018 gün ve E.128182 sayılı yazısında söz konusu protokol oranının %31,5'e (350 hektar) ulaştığı Başkanlığımıza bildiril</w:t>
      </w:r>
      <w:r>
        <w:rPr>
          <w:color w:val="000000"/>
        </w:rPr>
        <w:t>diği,</w:t>
      </w:r>
    </w:p>
    <w:p w:rsidR="00855B3F" w:rsidRPr="0072162A" w:rsidRDefault="00855B3F" w:rsidP="00855B3F">
      <w:pPr>
        <w:shd w:val="clear" w:color="auto" w:fill="FFFFFF"/>
        <w:autoSpaceDE w:val="0"/>
        <w:autoSpaceDN w:val="0"/>
        <w:adjustRightInd w:val="0"/>
        <w:jc w:val="both"/>
      </w:pPr>
    </w:p>
    <w:p w:rsidR="00855B3F" w:rsidRDefault="00855B3F" w:rsidP="00855B3F">
      <w:pPr>
        <w:shd w:val="clear" w:color="auto" w:fill="FFFFFF"/>
        <w:autoSpaceDE w:val="0"/>
        <w:autoSpaceDN w:val="0"/>
        <w:adjustRightInd w:val="0"/>
        <w:jc w:val="both"/>
        <w:rPr>
          <w:color w:val="000000"/>
        </w:rPr>
      </w:pPr>
      <w:r>
        <w:rPr>
          <w:color w:val="000000"/>
        </w:rPr>
        <w:tab/>
      </w:r>
      <w:r w:rsidRPr="0072162A">
        <w:rPr>
          <w:color w:val="000000"/>
        </w:rPr>
        <w:t>Protokol gereği Başkanlığımızca hazırlanan 1/5000 ölçekli nazım imar planı revizyonu Meclisimizin 14.12.2018 gün ve 2055 sayılı kara</w:t>
      </w:r>
      <w:r>
        <w:rPr>
          <w:color w:val="000000"/>
        </w:rPr>
        <w:t>rı</w:t>
      </w:r>
      <w:r w:rsidRPr="0072162A">
        <w:rPr>
          <w:color w:val="000000"/>
        </w:rPr>
        <w:t xml:space="preserve"> ile onaylanmış ve 05.01.2019-05.02.2019 tarihleri arasında askıya çıka</w:t>
      </w:r>
      <w:r>
        <w:rPr>
          <w:color w:val="000000"/>
        </w:rPr>
        <w:t>rı</w:t>
      </w:r>
      <w:r w:rsidRPr="0072162A">
        <w:rPr>
          <w:color w:val="000000"/>
        </w:rPr>
        <w:t>lmış olup söz konusu plana askı süreci içinde 87 (</w:t>
      </w:r>
      <w:proofErr w:type="spellStart"/>
      <w:r w:rsidRPr="0072162A">
        <w:rPr>
          <w:color w:val="000000"/>
        </w:rPr>
        <w:t>seksenyedi</w:t>
      </w:r>
      <w:proofErr w:type="spellEnd"/>
      <w:r w:rsidRPr="0072162A">
        <w:rPr>
          <w:color w:val="000000"/>
        </w:rPr>
        <w:t>) adet dilekçe ile itiraz edil</w:t>
      </w:r>
      <w:r>
        <w:rPr>
          <w:color w:val="000000"/>
        </w:rPr>
        <w:t>diği,</w:t>
      </w:r>
    </w:p>
    <w:p w:rsidR="00855B3F" w:rsidRPr="0072162A" w:rsidRDefault="00855B3F" w:rsidP="00855B3F">
      <w:pPr>
        <w:shd w:val="clear" w:color="auto" w:fill="FFFFFF"/>
        <w:autoSpaceDE w:val="0"/>
        <w:autoSpaceDN w:val="0"/>
        <w:adjustRightInd w:val="0"/>
        <w:jc w:val="both"/>
      </w:pPr>
    </w:p>
    <w:p w:rsidR="00855B3F" w:rsidRPr="0072162A" w:rsidRDefault="00855B3F" w:rsidP="00855B3F">
      <w:pPr>
        <w:shd w:val="clear" w:color="auto" w:fill="FFFFFF"/>
        <w:autoSpaceDE w:val="0"/>
        <w:autoSpaceDN w:val="0"/>
        <w:adjustRightInd w:val="0"/>
        <w:jc w:val="both"/>
      </w:pPr>
      <w:r>
        <w:rPr>
          <w:color w:val="000000"/>
        </w:rPr>
        <w:tab/>
      </w:r>
      <w:r w:rsidRPr="0072162A">
        <w:rPr>
          <w:color w:val="000000"/>
        </w:rPr>
        <w:t>İtiraz dilekçeleri üzerinde yapılan inceleme ve değerlendirmede;</w:t>
      </w:r>
    </w:p>
    <w:p w:rsidR="00855B3F" w:rsidRPr="0072162A" w:rsidRDefault="00855B3F" w:rsidP="00855B3F">
      <w:pPr>
        <w:shd w:val="clear" w:color="auto" w:fill="FFFFFF"/>
        <w:autoSpaceDE w:val="0"/>
        <w:autoSpaceDN w:val="0"/>
        <w:adjustRightInd w:val="0"/>
        <w:jc w:val="both"/>
      </w:pPr>
      <w:r>
        <w:rPr>
          <w:color w:val="000000"/>
        </w:rPr>
        <w:tab/>
      </w:r>
      <w:r w:rsidRPr="0072162A">
        <w:rPr>
          <w:color w:val="000000"/>
        </w:rPr>
        <w:t>-Dilekçelerden tamamı vatandaşlara ait 76 (</w:t>
      </w:r>
      <w:proofErr w:type="spellStart"/>
      <w:r w:rsidRPr="0072162A">
        <w:rPr>
          <w:color w:val="000000"/>
        </w:rPr>
        <w:t>yetmişaltı</w:t>
      </w:r>
      <w:proofErr w:type="spellEnd"/>
      <w:r w:rsidRPr="0072162A">
        <w:rPr>
          <w:color w:val="000000"/>
        </w:rPr>
        <w:t>) adedinin matbu şekilde hazırlandığı, protokol maddelerinde de bulunan ve naz</w:t>
      </w:r>
      <w:r>
        <w:rPr>
          <w:color w:val="000000"/>
        </w:rPr>
        <w:t>ı</w:t>
      </w:r>
      <w:r w:rsidRPr="0072162A">
        <w:rPr>
          <w:color w:val="000000"/>
        </w:rPr>
        <w:t>m plan notla</w:t>
      </w:r>
      <w:r>
        <w:rPr>
          <w:color w:val="000000"/>
        </w:rPr>
        <w:t>rı</w:t>
      </w:r>
      <w:r w:rsidRPr="0072162A">
        <w:rPr>
          <w:color w:val="000000"/>
        </w:rPr>
        <w:t>na işlenen kademeli yapılaşma koşulla</w:t>
      </w:r>
      <w:r>
        <w:rPr>
          <w:color w:val="000000"/>
        </w:rPr>
        <w:t>rı</w:t>
      </w:r>
      <w:r w:rsidRPr="0072162A">
        <w:rPr>
          <w:color w:val="000000"/>
        </w:rPr>
        <w:t>na itiraz edilerek tüm alanda protokol yapılan/yapılmayan parsel aynını olmadan aynı yapılaşma koşulla</w:t>
      </w:r>
      <w:r>
        <w:rPr>
          <w:color w:val="000000"/>
        </w:rPr>
        <w:t>rı</w:t>
      </w:r>
      <w:r w:rsidRPr="0072162A">
        <w:rPr>
          <w:color w:val="000000"/>
        </w:rPr>
        <w:t>nın sağlanmasının talep edildiği,</w:t>
      </w:r>
    </w:p>
    <w:p w:rsidR="00855B3F" w:rsidRPr="0072162A" w:rsidRDefault="00855B3F" w:rsidP="00855B3F">
      <w:pPr>
        <w:shd w:val="clear" w:color="auto" w:fill="FFFFFF"/>
        <w:autoSpaceDE w:val="0"/>
        <w:autoSpaceDN w:val="0"/>
        <w:adjustRightInd w:val="0"/>
        <w:jc w:val="both"/>
      </w:pPr>
      <w:r>
        <w:rPr>
          <w:color w:val="000000"/>
        </w:rPr>
        <w:tab/>
      </w:r>
      <w:r w:rsidRPr="0072162A">
        <w:rPr>
          <w:color w:val="000000"/>
        </w:rPr>
        <w:t>*Yapılan planın ve belirlenen yapılaşma koşullarının Meclisimizin 2018/1514, 1631,1751 ve 1855 sayılı kararlarına istinaden hazırlanan protokol koşulla</w:t>
      </w:r>
      <w:r>
        <w:rPr>
          <w:color w:val="000000"/>
        </w:rPr>
        <w:t>rı</w:t>
      </w:r>
      <w:r w:rsidRPr="0072162A">
        <w:rPr>
          <w:color w:val="000000"/>
        </w:rPr>
        <w:t xml:space="preserve"> çerçevesinde belirlendiğinden itirazların bu çerçevede değerlendirilmesi gerektiği,</w:t>
      </w:r>
    </w:p>
    <w:p w:rsidR="00855B3F" w:rsidRDefault="00855B3F" w:rsidP="00855B3F">
      <w:pPr>
        <w:shd w:val="clear" w:color="auto" w:fill="FFFFFF"/>
        <w:autoSpaceDE w:val="0"/>
        <w:autoSpaceDN w:val="0"/>
        <w:adjustRightInd w:val="0"/>
        <w:jc w:val="both"/>
        <w:rPr>
          <w:color w:val="000000"/>
        </w:rPr>
      </w:pPr>
    </w:p>
    <w:p w:rsidR="00855B3F" w:rsidRPr="0072162A" w:rsidRDefault="00855B3F" w:rsidP="00855B3F">
      <w:pPr>
        <w:shd w:val="clear" w:color="auto" w:fill="FFFFFF"/>
        <w:autoSpaceDE w:val="0"/>
        <w:autoSpaceDN w:val="0"/>
        <w:adjustRightInd w:val="0"/>
        <w:jc w:val="both"/>
      </w:pPr>
      <w:r>
        <w:rPr>
          <w:color w:val="000000"/>
        </w:rPr>
        <w:tab/>
      </w:r>
      <w:r w:rsidRPr="0072162A">
        <w:rPr>
          <w:color w:val="000000"/>
        </w:rPr>
        <w:t>- Avukat Hüseyin Türkoğlu'nun 04.02.2019 gün ve 16042 evrak kayıt numaralı dilekçesinde kentsel dönüşüm</w:t>
      </w:r>
      <w:r>
        <w:rPr>
          <w:color w:val="000000"/>
        </w:rPr>
        <w:t xml:space="preserve"> alanı uygulamasının 500 hektar</w:t>
      </w:r>
      <w:r w:rsidRPr="0072162A">
        <w:rPr>
          <w:color w:val="000000"/>
        </w:rPr>
        <w:t>l</w:t>
      </w:r>
      <w:r>
        <w:rPr>
          <w:color w:val="000000"/>
        </w:rPr>
        <w:t>a</w:t>
      </w:r>
      <w:r w:rsidRPr="0072162A">
        <w:rPr>
          <w:color w:val="000000"/>
        </w:rPr>
        <w:t xml:space="preserve"> sınırlı olması gerekirken 1100 hektara kadar çıkarıldığı, protokol yapılan alanlar ile yapılmayan alanlarda farklı yapılaşma koşulla</w:t>
      </w:r>
      <w:r>
        <w:rPr>
          <w:color w:val="000000"/>
        </w:rPr>
        <w:t>rı</w:t>
      </w:r>
      <w:r w:rsidRPr="0072162A">
        <w:rPr>
          <w:color w:val="000000"/>
        </w:rPr>
        <w:t>nın getirilmesinin anayasaya aykı</w:t>
      </w:r>
      <w:r>
        <w:rPr>
          <w:color w:val="000000"/>
        </w:rPr>
        <w:t>rı</w:t>
      </w:r>
      <w:r w:rsidRPr="0072162A">
        <w:rPr>
          <w:color w:val="000000"/>
        </w:rPr>
        <w:t xml:space="preserve"> olduğu, protokol yapılmayan alanlarda emsal değerinin 0,30 olarak belirlenmesinin çevre yapılaşma koşulla</w:t>
      </w:r>
      <w:r>
        <w:rPr>
          <w:color w:val="000000"/>
        </w:rPr>
        <w:t>rı</w:t>
      </w:r>
      <w:r w:rsidRPr="0072162A">
        <w:rPr>
          <w:color w:val="000000"/>
        </w:rPr>
        <w:t>na göre çok düşük olduğu iddiasıyla itiraz edildiği,</w:t>
      </w:r>
    </w:p>
    <w:p w:rsidR="00855B3F" w:rsidRDefault="00855B3F" w:rsidP="00855B3F">
      <w:pPr>
        <w:shd w:val="clear" w:color="auto" w:fill="FFFFFF"/>
        <w:autoSpaceDE w:val="0"/>
        <w:autoSpaceDN w:val="0"/>
        <w:adjustRightInd w:val="0"/>
        <w:jc w:val="both"/>
        <w:rPr>
          <w:color w:val="000000"/>
        </w:rPr>
      </w:pPr>
    </w:p>
    <w:p w:rsidR="004732F6" w:rsidRDefault="004732F6" w:rsidP="00855B3F">
      <w:pPr>
        <w:jc w:val="both"/>
      </w:pPr>
    </w:p>
    <w:p w:rsidR="00855B3F" w:rsidRDefault="00855B3F" w:rsidP="00855B3F">
      <w:pPr>
        <w:jc w:val="both"/>
      </w:pPr>
      <w:r>
        <w:lastRenderedPageBreak/>
        <w:tab/>
      </w:r>
      <w:r>
        <w:tab/>
        <w:t xml:space="preserve">     T.C.</w:t>
      </w:r>
    </w:p>
    <w:p w:rsidR="00855B3F" w:rsidRDefault="00855B3F" w:rsidP="00855B3F">
      <w:pPr>
        <w:jc w:val="both"/>
      </w:pPr>
      <w:r>
        <w:t>ANKARA BÜYÜKŞEHİR BELEDİYESİ</w:t>
      </w:r>
    </w:p>
    <w:p w:rsidR="00855B3F" w:rsidRDefault="00855B3F" w:rsidP="00855B3F">
      <w:pPr>
        <w:jc w:val="both"/>
      </w:pPr>
      <w:r>
        <w:t xml:space="preserve">                BELEDİYE MECLİSİ</w:t>
      </w:r>
    </w:p>
    <w:p w:rsidR="00855B3F" w:rsidRDefault="00855B3F" w:rsidP="00855B3F">
      <w:pPr>
        <w:tabs>
          <w:tab w:val="left" w:pos="1935"/>
        </w:tabs>
        <w:jc w:val="both"/>
      </w:pPr>
    </w:p>
    <w:p w:rsidR="00855B3F" w:rsidRDefault="00855B3F" w:rsidP="00855B3F">
      <w:pPr>
        <w:tabs>
          <w:tab w:val="left" w:pos="1935"/>
        </w:tabs>
        <w:jc w:val="both"/>
      </w:pPr>
    </w:p>
    <w:p w:rsidR="00855B3F" w:rsidRDefault="00855B3F" w:rsidP="00855B3F">
      <w:pPr>
        <w:shd w:val="clear" w:color="auto" w:fill="FFFFFF"/>
        <w:autoSpaceDE w:val="0"/>
        <w:autoSpaceDN w:val="0"/>
        <w:adjustRightInd w:val="0"/>
        <w:jc w:val="both"/>
      </w:pPr>
      <w:r>
        <w:t>Karar No:370</w:t>
      </w:r>
      <w:r>
        <w:tab/>
      </w:r>
      <w:r>
        <w:tab/>
      </w:r>
      <w:r>
        <w:tab/>
      </w:r>
      <w:r>
        <w:tab/>
        <w:t xml:space="preserve"> </w:t>
      </w:r>
      <w:r>
        <w:tab/>
      </w:r>
      <w:r>
        <w:tab/>
        <w:t xml:space="preserve">     </w:t>
      </w:r>
      <w:r>
        <w:tab/>
      </w:r>
      <w:r>
        <w:tab/>
      </w:r>
      <w:r>
        <w:tab/>
        <w:t xml:space="preserve">                   15.03.2019</w:t>
      </w:r>
    </w:p>
    <w:p w:rsidR="00855B3F" w:rsidRDefault="00855B3F" w:rsidP="00855B3F">
      <w:pPr>
        <w:shd w:val="clear" w:color="auto" w:fill="FFFFFF"/>
        <w:autoSpaceDE w:val="0"/>
        <w:autoSpaceDN w:val="0"/>
        <w:adjustRightInd w:val="0"/>
        <w:jc w:val="center"/>
        <w:rPr>
          <w:color w:val="000000"/>
        </w:rPr>
      </w:pPr>
      <w:r>
        <w:t>-2-</w:t>
      </w:r>
    </w:p>
    <w:p w:rsidR="00855B3F" w:rsidRDefault="00855B3F" w:rsidP="00855B3F">
      <w:pPr>
        <w:shd w:val="clear" w:color="auto" w:fill="FFFFFF"/>
        <w:autoSpaceDE w:val="0"/>
        <w:autoSpaceDN w:val="0"/>
        <w:adjustRightInd w:val="0"/>
        <w:jc w:val="both"/>
        <w:rPr>
          <w:color w:val="000000"/>
        </w:rPr>
      </w:pPr>
    </w:p>
    <w:p w:rsidR="00855B3F" w:rsidRPr="0072162A" w:rsidRDefault="00855B3F" w:rsidP="00855B3F">
      <w:pPr>
        <w:shd w:val="clear" w:color="auto" w:fill="FFFFFF"/>
        <w:autoSpaceDE w:val="0"/>
        <w:autoSpaceDN w:val="0"/>
        <w:adjustRightInd w:val="0"/>
        <w:jc w:val="both"/>
      </w:pPr>
      <w:r>
        <w:rPr>
          <w:color w:val="000000"/>
        </w:rPr>
        <w:tab/>
      </w:r>
      <w:r w:rsidRPr="0072162A">
        <w:rPr>
          <w:color w:val="000000"/>
        </w:rPr>
        <w:t>*İtiraza konu bölgede kentsel dönüşüm alanı ila</w:t>
      </w:r>
      <w:r>
        <w:rPr>
          <w:color w:val="000000"/>
        </w:rPr>
        <w:t>nı</w:t>
      </w:r>
      <w:r w:rsidRPr="0072162A">
        <w:rPr>
          <w:color w:val="000000"/>
        </w:rPr>
        <w:t xml:space="preserve"> üzerine plan yapılmadığı, 5393 Sayılı Yasa'nın 69 maddesine istinaden uygulama yapıldığından herhangi bir alan kısıtlamasının bulunmadığı, planda E=</w:t>
      </w:r>
      <w:r>
        <w:rPr>
          <w:color w:val="000000"/>
        </w:rPr>
        <w:t>0</w:t>
      </w:r>
      <w:r w:rsidRPr="0072162A">
        <w:rPr>
          <w:color w:val="000000"/>
        </w:rPr>
        <w:t>,30 şeklinde bir yapılaşma koşulunun belirlenmediğinden mesnetsiz iddia ile yapılan itirazın reddinin uygun olacağı,</w:t>
      </w:r>
    </w:p>
    <w:p w:rsidR="00855B3F" w:rsidRPr="0072162A" w:rsidRDefault="00855B3F" w:rsidP="00855B3F">
      <w:pPr>
        <w:shd w:val="clear" w:color="auto" w:fill="FFFFFF"/>
        <w:autoSpaceDE w:val="0"/>
        <w:autoSpaceDN w:val="0"/>
        <w:adjustRightInd w:val="0"/>
        <w:jc w:val="both"/>
      </w:pPr>
      <w:r>
        <w:rPr>
          <w:color w:val="000000"/>
        </w:rPr>
        <w:tab/>
      </w:r>
      <w:r w:rsidRPr="0072162A">
        <w:rPr>
          <w:color w:val="000000"/>
        </w:rPr>
        <w:t>-Matbu metin halinde hazırlanan ve tamamı vatandaşlara ait 7 (yedi) adet dilekçede ise 1/5000 ölçekli nazım plan ile belirlenen yapı yoğunluğunun 1/25000 ölçekli plan ile belirlenen nüfus yoğunluğuna aykı</w:t>
      </w:r>
      <w:r>
        <w:rPr>
          <w:color w:val="000000"/>
        </w:rPr>
        <w:t>rı</w:t>
      </w:r>
      <w:r w:rsidRPr="0072162A">
        <w:rPr>
          <w:color w:val="000000"/>
        </w:rPr>
        <w:t xml:space="preserve"> olduğu, protokol ile belirlenen anlaşma oranla</w:t>
      </w:r>
      <w:r>
        <w:rPr>
          <w:color w:val="000000"/>
        </w:rPr>
        <w:t>rı</w:t>
      </w:r>
      <w:r w:rsidRPr="0072162A">
        <w:rPr>
          <w:color w:val="000000"/>
        </w:rPr>
        <w:t>na göre planla</w:t>
      </w:r>
      <w:r>
        <w:rPr>
          <w:color w:val="000000"/>
        </w:rPr>
        <w:t>rı</w:t>
      </w:r>
      <w:r w:rsidRPr="0072162A">
        <w:rPr>
          <w:color w:val="000000"/>
        </w:rPr>
        <w:t>n hazırlanmasının mevzuata aykı</w:t>
      </w:r>
      <w:r>
        <w:rPr>
          <w:color w:val="000000"/>
        </w:rPr>
        <w:t>rı</w:t>
      </w:r>
      <w:r w:rsidRPr="0072162A">
        <w:rPr>
          <w:color w:val="000000"/>
        </w:rPr>
        <w:t xml:space="preserve"> olduğu, ölçekleri farklı olan planla</w:t>
      </w:r>
      <w:r>
        <w:rPr>
          <w:color w:val="000000"/>
        </w:rPr>
        <w:t>rı</w:t>
      </w:r>
      <w:r w:rsidRPr="0072162A">
        <w:rPr>
          <w:color w:val="000000"/>
        </w:rPr>
        <w:t>n üst ölçekten alt ölçeğe kadar ilan-askı süreçlerinin tamamlanarak yapılması gerekirken hepsinin bir arada yapıldığı iddiasıyla itiraz edildiği,</w:t>
      </w:r>
    </w:p>
    <w:p w:rsidR="00855B3F" w:rsidRDefault="00855B3F" w:rsidP="00855B3F">
      <w:pPr>
        <w:shd w:val="clear" w:color="auto" w:fill="FFFFFF"/>
        <w:autoSpaceDE w:val="0"/>
        <w:autoSpaceDN w:val="0"/>
        <w:adjustRightInd w:val="0"/>
        <w:jc w:val="both"/>
        <w:rPr>
          <w:color w:val="000000"/>
        </w:rPr>
      </w:pPr>
      <w:r>
        <w:rPr>
          <w:color w:val="000000"/>
        </w:rPr>
        <w:tab/>
      </w:r>
      <w:r w:rsidRPr="0072162A">
        <w:rPr>
          <w:color w:val="000000"/>
        </w:rPr>
        <w:t xml:space="preserve">* Bölgeye ilişkin </w:t>
      </w:r>
      <w:r>
        <w:rPr>
          <w:color w:val="000000"/>
        </w:rPr>
        <w:t>1</w:t>
      </w:r>
      <w:r w:rsidRPr="0072162A">
        <w:rPr>
          <w:color w:val="000000"/>
        </w:rPr>
        <w:t>/25000 ölçekli planda nüfus yoğunluğunun 125-250 k/ha olarak belirlendiği, 1100 hektarlık planlama alanının tamamında dahi protokol yapılmış olması kabulünde bile bölgenin toplam nüfusunun 220.000 kişi olacağ</w:t>
      </w:r>
      <w:r>
        <w:rPr>
          <w:color w:val="000000"/>
        </w:rPr>
        <w:t>ın</w:t>
      </w:r>
      <w:r w:rsidRPr="0072162A">
        <w:rPr>
          <w:color w:val="000000"/>
        </w:rPr>
        <w:t>dan üst ölçekli planlar ile herhangi bir uyumsuzluğunun bulunmaması, Mekansal Planlar Yapım Yönetmeliği'nin 21. maddesinin 2. bendinde "Nazım ve uygulama İmar planla</w:t>
      </w:r>
      <w:r>
        <w:rPr>
          <w:color w:val="000000"/>
        </w:rPr>
        <w:t>rı</w:t>
      </w:r>
      <w:r w:rsidRPr="0072162A">
        <w:rPr>
          <w:color w:val="000000"/>
        </w:rPr>
        <w:t xml:space="preserve"> gerekli görülmesi halinde eş zamanlı olarak hazırlanabilir. Nazım imar planı kesinleşmeden uygulama imar planı onaylanamaz. Ancak, onay yetkisinin aynı idarede bulunması halinde nazım ve uygulama imar planlan eş zamanlı olarak onaylanabilir." Denilmekte olup planla</w:t>
      </w:r>
      <w:r>
        <w:rPr>
          <w:color w:val="000000"/>
        </w:rPr>
        <w:t>rı</w:t>
      </w:r>
      <w:r w:rsidRPr="0072162A">
        <w:rPr>
          <w:color w:val="000000"/>
        </w:rPr>
        <w:t>n onay süreçlerinde mevzuata aykı</w:t>
      </w:r>
      <w:r>
        <w:rPr>
          <w:color w:val="000000"/>
        </w:rPr>
        <w:t>rı</w:t>
      </w:r>
      <w:r w:rsidRPr="0072162A">
        <w:rPr>
          <w:color w:val="000000"/>
        </w:rPr>
        <w:t xml:space="preserve"> herhangi bir durum bulunmadığından itirazın reddinin uygun olacağı,</w:t>
      </w:r>
    </w:p>
    <w:p w:rsidR="00855B3F" w:rsidRDefault="00855B3F" w:rsidP="00855B3F">
      <w:pPr>
        <w:shd w:val="clear" w:color="auto" w:fill="FFFFFF"/>
        <w:autoSpaceDE w:val="0"/>
        <w:autoSpaceDN w:val="0"/>
        <w:adjustRightInd w:val="0"/>
        <w:jc w:val="both"/>
      </w:pPr>
      <w:r>
        <w:rPr>
          <w:color w:val="000000"/>
        </w:rPr>
        <w:tab/>
      </w:r>
      <w:r w:rsidRPr="0072162A">
        <w:rPr>
          <w:color w:val="000000"/>
        </w:rPr>
        <w:t>-Yenimahalle Belediye Başkanlığı'nın 04.02.2019 gün ve 1290 sayılı yazısı ile yapılan itirazda protokol yapımı ile yapılaşma koşulla</w:t>
      </w:r>
      <w:r>
        <w:rPr>
          <w:color w:val="000000"/>
        </w:rPr>
        <w:t>rı</w:t>
      </w:r>
      <w:r w:rsidRPr="0072162A">
        <w:rPr>
          <w:color w:val="000000"/>
        </w:rPr>
        <w:t>nın belirlenmesinin kamu yararına, şehircilik ilke ve esasla</w:t>
      </w:r>
      <w:r>
        <w:rPr>
          <w:color w:val="000000"/>
        </w:rPr>
        <w:t>rı</w:t>
      </w:r>
      <w:r w:rsidRPr="0072162A">
        <w:rPr>
          <w:color w:val="000000"/>
        </w:rPr>
        <w:t>na aykı</w:t>
      </w:r>
      <w:r>
        <w:rPr>
          <w:color w:val="000000"/>
        </w:rPr>
        <w:t>rı</w:t>
      </w:r>
      <w:r w:rsidRPr="0072162A">
        <w:rPr>
          <w:color w:val="000000"/>
        </w:rPr>
        <w:t xml:space="preserve"> olduğu gerekçesi ile itiraz edildiği,</w:t>
      </w:r>
    </w:p>
    <w:p w:rsidR="00855B3F" w:rsidRPr="0072162A" w:rsidRDefault="00855B3F" w:rsidP="00855B3F">
      <w:pPr>
        <w:shd w:val="clear" w:color="auto" w:fill="FFFFFF"/>
        <w:autoSpaceDE w:val="0"/>
        <w:autoSpaceDN w:val="0"/>
        <w:adjustRightInd w:val="0"/>
        <w:jc w:val="both"/>
      </w:pPr>
      <w:r>
        <w:tab/>
      </w:r>
      <w:r w:rsidRPr="0072162A">
        <w:rPr>
          <w:color w:val="000000"/>
        </w:rPr>
        <w:t>*Yapılan protokol ve Arsa Üretim Alanı ilanı 5393 Sayılı Yasa'nın 69 maddesi çerçevesinde yapılmakta olup herhangi bir aykı</w:t>
      </w:r>
      <w:r>
        <w:rPr>
          <w:color w:val="000000"/>
        </w:rPr>
        <w:t>rı</w:t>
      </w:r>
      <w:r w:rsidRPr="0072162A">
        <w:rPr>
          <w:color w:val="000000"/>
        </w:rPr>
        <w:t>lık içermemesi, bir kamu kurumu olan Belediyemize arsa</w:t>
      </w:r>
      <w:r>
        <w:rPr>
          <w:color w:val="000000"/>
        </w:rPr>
        <w:t xml:space="preserve"> </w:t>
      </w:r>
      <w:r w:rsidRPr="0072162A">
        <w:rPr>
          <w:color w:val="000000"/>
        </w:rPr>
        <w:t>üretmek amacıyla yapılan projenin kamu  yara</w:t>
      </w:r>
      <w:r>
        <w:rPr>
          <w:color w:val="000000"/>
        </w:rPr>
        <w:t>rı</w:t>
      </w:r>
      <w:r w:rsidRPr="0072162A">
        <w:rPr>
          <w:color w:val="000000"/>
        </w:rPr>
        <w:t xml:space="preserve">  içermemesi  gibi bir durumun söz  konusu</w:t>
      </w:r>
      <w:r>
        <w:rPr>
          <w:color w:val="000000"/>
        </w:rPr>
        <w:t xml:space="preserve"> </w:t>
      </w:r>
      <w:r w:rsidRPr="0072162A">
        <w:rPr>
          <w:color w:val="000000"/>
        </w:rPr>
        <w:t>olamayacağından itirazın reddinin uygun olacağı,</w:t>
      </w:r>
    </w:p>
    <w:p w:rsidR="00855B3F" w:rsidRDefault="00855B3F" w:rsidP="00855B3F">
      <w:pPr>
        <w:shd w:val="clear" w:color="auto" w:fill="FFFFFF"/>
        <w:autoSpaceDE w:val="0"/>
        <w:autoSpaceDN w:val="0"/>
        <w:adjustRightInd w:val="0"/>
        <w:jc w:val="both"/>
        <w:rPr>
          <w:color w:val="000000"/>
        </w:rPr>
      </w:pPr>
    </w:p>
    <w:p w:rsidR="00855B3F" w:rsidRDefault="00855B3F" w:rsidP="00855B3F">
      <w:pPr>
        <w:shd w:val="clear" w:color="auto" w:fill="FFFFFF"/>
        <w:autoSpaceDE w:val="0"/>
        <w:autoSpaceDN w:val="0"/>
        <w:adjustRightInd w:val="0"/>
        <w:jc w:val="both"/>
        <w:rPr>
          <w:color w:val="000000"/>
        </w:rPr>
      </w:pPr>
      <w:r>
        <w:rPr>
          <w:color w:val="000000"/>
        </w:rPr>
        <w:tab/>
      </w:r>
      <w:r w:rsidRPr="0072162A">
        <w:rPr>
          <w:color w:val="000000"/>
        </w:rPr>
        <w:t>-Karayolları Genel Müdürlüğü 4. Bölge Müdürlüğü'nün 31.01.2019 gün ve E.32353 sayılı yazısı ile yapımı devam eden ve kısmen itiraza konu nazım plan kapsamına giren Temelli-</w:t>
      </w:r>
      <w:proofErr w:type="spellStart"/>
      <w:r w:rsidRPr="0072162A">
        <w:rPr>
          <w:color w:val="000000"/>
        </w:rPr>
        <w:t>Yenikent</w:t>
      </w:r>
      <w:proofErr w:type="spellEnd"/>
      <w:r w:rsidRPr="0072162A">
        <w:rPr>
          <w:color w:val="000000"/>
        </w:rPr>
        <w:t xml:space="preserve"> Anadolu Otoyolu Bağlantı Yolu'na iki noktada yapılan kavşak bağlantısının karayolu standartlarına uymadığı, projelendirilmesi tamamlanan yolda bu bölgede tek bir noktadan kavşak tasarlandığ</w:t>
      </w:r>
      <w:r>
        <w:rPr>
          <w:color w:val="000000"/>
        </w:rPr>
        <w:t>ın</w:t>
      </w:r>
      <w:r w:rsidRPr="0072162A">
        <w:rPr>
          <w:color w:val="000000"/>
        </w:rPr>
        <w:t>dan bahisle plan ile belirlenen kavşak sayısının bire indirilmesi ve projelendirilen noktada yapılması talebi ile itiraz edildiği,</w:t>
      </w:r>
    </w:p>
    <w:p w:rsidR="004732F6" w:rsidRDefault="00855B3F" w:rsidP="00855B3F">
      <w:pPr>
        <w:shd w:val="clear" w:color="auto" w:fill="FFFFFF"/>
        <w:autoSpaceDE w:val="0"/>
        <w:autoSpaceDN w:val="0"/>
        <w:adjustRightInd w:val="0"/>
        <w:jc w:val="both"/>
        <w:rPr>
          <w:color w:val="000000"/>
        </w:rPr>
      </w:pPr>
      <w:r>
        <w:rPr>
          <w:color w:val="000000"/>
        </w:rPr>
        <w:tab/>
      </w:r>
      <w:r w:rsidRPr="0072162A">
        <w:rPr>
          <w:color w:val="000000"/>
        </w:rPr>
        <w:t>*Karayolları İtirazının bölgede yapımı devam eden yol projesi kapsamında kabul edilerek gerekli plan revizyonun yapılmasının uygun olacağı,</w:t>
      </w:r>
    </w:p>
    <w:p w:rsidR="004732F6" w:rsidRDefault="004732F6" w:rsidP="00855B3F">
      <w:pPr>
        <w:shd w:val="clear" w:color="auto" w:fill="FFFFFF"/>
        <w:autoSpaceDE w:val="0"/>
        <w:autoSpaceDN w:val="0"/>
        <w:adjustRightInd w:val="0"/>
        <w:jc w:val="both"/>
        <w:rPr>
          <w:color w:val="000000"/>
        </w:rPr>
      </w:pPr>
    </w:p>
    <w:p w:rsidR="00A143E2" w:rsidRDefault="00855B3F" w:rsidP="00A143E2">
      <w:pPr>
        <w:shd w:val="clear" w:color="auto" w:fill="FFFFFF"/>
        <w:autoSpaceDE w:val="0"/>
        <w:autoSpaceDN w:val="0"/>
        <w:adjustRightInd w:val="0"/>
        <w:jc w:val="both"/>
        <w:rPr>
          <w:color w:val="000000"/>
          <w:lang w:bidi="tr-TR"/>
        </w:rPr>
      </w:pPr>
      <w:r>
        <w:rPr>
          <w:color w:val="000000"/>
        </w:rPr>
        <w:tab/>
      </w:r>
      <w:r w:rsidRPr="0072162A">
        <w:rPr>
          <w:color w:val="000000"/>
        </w:rPr>
        <w:t>Hususları tespit edilmiş</w:t>
      </w:r>
      <w:r>
        <w:rPr>
          <w:color w:val="000000"/>
        </w:rPr>
        <w:t xml:space="preserve"> olup, </w:t>
      </w:r>
      <w:r w:rsidRPr="0072162A">
        <w:rPr>
          <w:color w:val="000000"/>
        </w:rPr>
        <w:t xml:space="preserve">Yenimahalle İlçesi, Susuz Mahallesi, </w:t>
      </w:r>
      <w:proofErr w:type="spellStart"/>
      <w:r w:rsidRPr="0072162A">
        <w:rPr>
          <w:color w:val="000000"/>
        </w:rPr>
        <w:t>Belören</w:t>
      </w:r>
      <w:proofErr w:type="spellEnd"/>
      <w:r w:rsidRPr="0072162A">
        <w:rPr>
          <w:color w:val="000000"/>
        </w:rPr>
        <w:t xml:space="preserve"> Arsa Üretim Alanı'na ilişkin 1/5000 ölçekli nazmı imar planına yapılan itirazlar</w:t>
      </w:r>
      <w:r>
        <w:rPr>
          <w:color w:val="000000"/>
        </w:rPr>
        <w:t>dan, Karayolları Genel Müdürlüğünün itirazının “kabulü ile, diğer itirazların “reddi”</w:t>
      </w:r>
      <w:r w:rsidR="004732F6">
        <w:rPr>
          <w:color w:val="000000"/>
        </w:rPr>
        <w:t xml:space="preserve"> </w:t>
      </w:r>
      <w:r w:rsidR="007A2A30">
        <w:rPr>
          <w:color w:val="000000"/>
        </w:rPr>
        <w:t>ne</w:t>
      </w:r>
      <w:r w:rsidR="005D0239" w:rsidRPr="004B125A">
        <w:rPr>
          <w:color w:val="000000"/>
          <w:lang w:bidi="tr-TR"/>
        </w:rPr>
        <w:t xml:space="preserve"> </w:t>
      </w:r>
      <w:r w:rsidR="00792216" w:rsidRPr="004B125A">
        <w:rPr>
          <w:color w:val="000000"/>
          <w:lang w:bidi="tr-TR"/>
        </w:rPr>
        <w:t xml:space="preserve">ilişkin </w:t>
      </w:r>
      <w:r w:rsidR="004B125A" w:rsidRPr="004B125A">
        <w:rPr>
          <w:color w:val="000000"/>
          <w:lang w:bidi="tr-TR"/>
        </w:rPr>
        <w:t>İmar ve Bayındırlık</w:t>
      </w:r>
      <w:r w:rsidR="00792216" w:rsidRPr="004B125A">
        <w:rPr>
          <w:color w:val="000000"/>
          <w:lang w:bidi="tr-TR"/>
        </w:rPr>
        <w:t xml:space="preserve"> Komisyonu Raporu oylanarak oy</w:t>
      </w:r>
      <w:r w:rsidR="007A2A30">
        <w:rPr>
          <w:color w:val="000000"/>
          <w:lang w:bidi="tr-TR"/>
        </w:rPr>
        <w:t>çokluğu</w:t>
      </w:r>
      <w:r w:rsidR="00792216" w:rsidRPr="004B125A">
        <w:rPr>
          <w:color w:val="000000"/>
          <w:lang w:bidi="tr-TR"/>
        </w:rPr>
        <w:t xml:space="preserve"> ile kabul edildi.</w:t>
      </w:r>
    </w:p>
    <w:p w:rsidR="004732F6" w:rsidRDefault="004732F6" w:rsidP="00A143E2">
      <w:pPr>
        <w:shd w:val="clear" w:color="auto" w:fill="FFFFFF"/>
        <w:autoSpaceDE w:val="0"/>
        <w:autoSpaceDN w:val="0"/>
        <w:adjustRightInd w:val="0"/>
        <w:jc w:val="both"/>
      </w:pPr>
    </w:p>
    <w:p w:rsidR="004732F6" w:rsidRDefault="004732F6" w:rsidP="00A143E2">
      <w:pPr>
        <w:shd w:val="clear" w:color="auto" w:fill="FFFFFF"/>
        <w:autoSpaceDE w:val="0"/>
        <w:autoSpaceDN w:val="0"/>
        <w:adjustRightInd w:val="0"/>
        <w:jc w:val="both"/>
      </w:pPr>
    </w:p>
    <w:p w:rsidR="004732F6" w:rsidRDefault="004732F6" w:rsidP="00A143E2">
      <w:pPr>
        <w:shd w:val="clear" w:color="auto" w:fill="FFFFFF"/>
        <w:autoSpaceDE w:val="0"/>
        <w:autoSpaceDN w:val="0"/>
        <w:adjustRightInd w:val="0"/>
        <w:jc w:val="both"/>
      </w:pPr>
    </w:p>
    <w:tbl>
      <w:tblPr>
        <w:tblW w:w="9444" w:type="dxa"/>
        <w:tblLook w:val="04A0"/>
      </w:tblPr>
      <w:tblGrid>
        <w:gridCol w:w="3362"/>
        <w:gridCol w:w="3111"/>
        <w:gridCol w:w="2971"/>
      </w:tblGrid>
      <w:tr w:rsidR="00722838" w:rsidRPr="00FB2448" w:rsidTr="004732F6">
        <w:trPr>
          <w:trHeight w:val="294"/>
        </w:trPr>
        <w:tc>
          <w:tcPr>
            <w:tcW w:w="3362" w:type="dxa"/>
            <w:hideMark/>
          </w:tcPr>
          <w:p w:rsidR="003C002E" w:rsidRDefault="003C002E" w:rsidP="003C002E">
            <w:pPr>
              <w:autoSpaceDE w:val="0"/>
              <w:autoSpaceDN w:val="0"/>
              <w:adjustRightInd w:val="0"/>
            </w:pPr>
            <w:r>
              <w:t>Ali İhsan ÖLMEZ</w:t>
            </w:r>
          </w:p>
          <w:p w:rsidR="00722838" w:rsidRPr="00FB2448" w:rsidRDefault="00722838" w:rsidP="003C002E">
            <w:pPr>
              <w:autoSpaceDE w:val="0"/>
              <w:autoSpaceDN w:val="0"/>
              <w:adjustRightInd w:val="0"/>
            </w:pPr>
            <w:r w:rsidRPr="00FB2448">
              <w:t xml:space="preserve">Meclis </w:t>
            </w:r>
            <w:r w:rsidR="003C002E">
              <w:t>1</w:t>
            </w:r>
            <w:r w:rsidRPr="00FB2448">
              <w:t>. Başkan V.</w:t>
            </w:r>
          </w:p>
        </w:tc>
        <w:tc>
          <w:tcPr>
            <w:tcW w:w="3111" w:type="dxa"/>
            <w:hideMark/>
          </w:tcPr>
          <w:p w:rsidR="00722838" w:rsidRPr="00FB2448" w:rsidRDefault="00EF3446" w:rsidP="009A43C3">
            <w:pPr>
              <w:autoSpaceDE w:val="0"/>
              <w:autoSpaceDN w:val="0"/>
              <w:adjustRightInd w:val="0"/>
            </w:pPr>
            <w:r>
              <w:t xml:space="preserve">   </w:t>
            </w:r>
            <w:r w:rsidR="003C002E">
              <w:t>Hamdi KESGİN</w:t>
            </w:r>
          </w:p>
          <w:p w:rsidR="00722838" w:rsidRPr="00FB2448" w:rsidRDefault="00EF3446" w:rsidP="00031A6F">
            <w:pPr>
              <w:autoSpaceDE w:val="0"/>
              <w:autoSpaceDN w:val="0"/>
              <w:adjustRightInd w:val="0"/>
            </w:pPr>
            <w:r>
              <w:t xml:space="preserve">   </w:t>
            </w:r>
            <w:r w:rsidR="00722838" w:rsidRPr="00FB2448">
              <w:t>Divan Katibi</w:t>
            </w:r>
          </w:p>
        </w:tc>
        <w:tc>
          <w:tcPr>
            <w:tcW w:w="2971" w:type="dxa"/>
            <w:hideMark/>
          </w:tcPr>
          <w:p w:rsidR="00722838" w:rsidRPr="00FB2448" w:rsidRDefault="00D02906" w:rsidP="00D02906">
            <w:pPr>
              <w:autoSpaceDE w:val="0"/>
              <w:autoSpaceDN w:val="0"/>
              <w:adjustRightInd w:val="0"/>
              <w:ind w:left="403" w:hanging="270"/>
            </w:pPr>
            <w:r>
              <w:t xml:space="preserve">     </w:t>
            </w:r>
            <w:r w:rsidR="003C002E">
              <w:t>Cafer Tayyar ALTUĞ</w:t>
            </w:r>
            <w:r w:rsidR="00722838" w:rsidRPr="00FB2448">
              <w:t xml:space="preserve"> </w:t>
            </w:r>
            <w:r>
              <w:t xml:space="preserve">     </w:t>
            </w:r>
            <w:r w:rsidR="00722838" w:rsidRPr="00FB2448">
              <w:t>Divan Katibi</w:t>
            </w:r>
          </w:p>
        </w:tc>
      </w:tr>
      <w:tr w:rsidR="00023E92" w:rsidRPr="00FB2448" w:rsidTr="004732F6">
        <w:trPr>
          <w:trHeight w:val="294"/>
        </w:trPr>
        <w:tc>
          <w:tcPr>
            <w:tcW w:w="3362" w:type="dxa"/>
          </w:tcPr>
          <w:p w:rsidR="00023E92" w:rsidRDefault="00023E92" w:rsidP="009A43C3">
            <w:pPr>
              <w:autoSpaceDE w:val="0"/>
              <w:autoSpaceDN w:val="0"/>
              <w:adjustRightInd w:val="0"/>
            </w:pPr>
          </w:p>
        </w:tc>
        <w:tc>
          <w:tcPr>
            <w:tcW w:w="3111" w:type="dxa"/>
          </w:tcPr>
          <w:p w:rsidR="00023E92" w:rsidRDefault="00023E92" w:rsidP="009A43C3">
            <w:pPr>
              <w:autoSpaceDE w:val="0"/>
              <w:autoSpaceDN w:val="0"/>
              <w:adjustRightInd w:val="0"/>
            </w:pPr>
          </w:p>
        </w:tc>
        <w:tc>
          <w:tcPr>
            <w:tcW w:w="2971" w:type="dxa"/>
          </w:tcPr>
          <w:p w:rsidR="00023E92" w:rsidRPr="00FB2448" w:rsidRDefault="00023E92" w:rsidP="00023E92">
            <w:pPr>
              <w:tabs>
                <w:tab w:val="left" w:pos="601"/>
              </w:tabs>
              <w:autoSpaceDE w:val="0"/>
              <w:autoSpaceDN w:val="0"/>
              <w:adjustRightInd w:val="0"/>
              <w:ind w:left="601" w:hanging="601"/>
            </w:pPr>
          </w:p>
        </w:tc>
      </w:tr>
    </w:tbl>
    <w:p w:rsidR="00956AE1" w:rsidRDefault="00956AE1" w:rsidP="00BB7D01">
      <w:pPr>
        <w:pStyle w:val="GvdeMetniGirintisi2"/>
        <w:ind w:firstLine="0"/>
      </w:pPr>
    </w:p>
    <w:sectPr w:rsidR="00956AE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36A035D"/>
    <w:multiLevelType w:val="hybridMultilevel"/>
    <w:tmpl w:val="AE163812"/>
    <w:lvl w:ilvl="0" w:tplc="D3922F9A">
      <w:start w:val="1"/>
      <w:numFmt w:val="decimal"/>
      <w:lvlText w:val="%1-"/>
      <w:lvlJc w:val="left"/>
      <w:pPr>
        <w:tabs>
          <w:tab w:val="num" w:pos="705"/>
        </w:tabs>
        <w:ind w:left="705" w:hanging="705"/>
      </w:pPr>
      <w:rPr>
        <w:rFonts w:hint="default"/>
        <w:b w:val="0"/>
        <w:sz w:val="24"/>
        <w:szCs w:val="24"/>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8"/>
  </w:num>
  <w:num w:numId="5">
    <w:abstractNumId w:val="22"/>
  </w:num>
  <w:num w:numId="6">
    <w:abstractNumId w:val="23"/>
  </w:num>
  <w:num w:numId="7">
    <w:abstractNumId w:val="17"/>
  </w:num>
  <w:num w:numId="8">
    <w:abstractNumId w:val="35"/>
  </w:num>
  <w:num w:numId="9">
    <w:abstractNumId w:val="20"/>
  </w:num>
  <w:num w:numId="10">
    <w:abstractNumId w:val="16"/>
  </w:num>
  <w:num w:numId="11">
    <w:abstractNumId w:val="32"/>
  </w:num>
  <w:num w:numId="12">
    <w:abstractNumId w:val="15"/>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4"/>
  </w:num>
  <w:num w:numId="16">
    <w:abstractNumId w:val="10"/>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0"/>
  </w:num>
  <w:num w:numId="28">
    <w:abstractNumId w:val="1"/>
  </w:num>
  <w:num w:numId="29">
    <w:abstractNumId w:val="19"/>
  </w:num>
  <w:num w:numId="30">
    <w:abstractNumId w:val="11"/>
  </w:num>
  <w:num w:numId="31">
    <w:abstractNumId w:val="36"/>
  </w:num>
  <w:num w:numId="32">
    <w:abstractNumId w:val="13"/>
  </w:num>
  <w:num w:numId="33">
    <w:abstractNumId w:val="7"/>
  </w:num>
  <w:num w:numId="34">
    <w:abstractNumId w:val="25"/>
  </w:num>
  <w:num w:numId="35">
    <w:abstractNumId w:val="27"/>
  </w:num>
  <w:num w:numId="36">
    <w:abstractNumId w:val="0"/>
  </w:num>
  <w:num w:numId="37">
    <w:abstractNumId w:val="21"/>
  </w:num>
  <w:num w:numId="38">
    <w:abstractNumId w:val="9"/>
  </w:num>
  <w:num w:numId="39">
    <w:abstractNumId w:val="3"/>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embedSystemFonts/>
  <w:activeWritingStyle w:appName="MSWord" w:lang="tr-TR" w:vendorID="1" w:dllVersion="512" w:checkStyle="1"/>
  <w:proofState w:spelling="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5C47"/>
    <w:rsid w:val="000066D6"/>
    <w:rsid w:val="00007574"/>
    <w:rsid w:val="00014633"/>
    <w:rsid w:val="00015EBB"/>
    <w:rsid w:val="000178BB"/>
    <w:rsid w:val="00017A20"/>
    <w:rsid w:val="00020159"/>
    <w:rsid w:val="00020B9C"/>
    <w:rsid w:val="00021648"/>
    <w:rsid w:val="00021836"/>
    <w:rsid w:val="000218B6"/>
    <w:rsid w:val="00023E92"/>
    <w:rsid w:val="00024583"/>
    <w:rsid w:val="0002647B"/>
    <w:rsid w:val="00027D2F"/>
    <w:rsid w:val="00031A6F"/>
    <w:rsid w:val="00032D28"/>
    <w:rsid w:val="00034D87"/>
    <w:rsid w:val="00034F3B"/>
    <w:rsid w:val="0003541F"/>
    <w:rsid w:val="0003652C"/>
    <w:rsid w:val="00036A56"/>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5117"/>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1651"/>
    <w:rsid w:val="000B1AAC"/>
    <w:rsid w:val="000B427E"/>
    <w:rsid w:val="000C1563"/>
    <w:rsid w:val="000C2122"/>
    <w:rsid w:val="000C22A3"/>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4D"/>
    <w:rsid w:val="00117443"/>
    <w:rsid w:val="00117624"/>
    <w:rsid w:val="00122C67"/>
    <w:rsid w:val="001240C1"/>
    <w:rsid w:val="00125902"/>
    <w:rsid w:val="00127412"/>
    <w:rsid w:val="00127774"/>
    <w:rsid w:val="00127EFD"/>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45C"/>
    <w:rsid w:val="00201EBF"/>
    <w:rsid w:val="00202A03"/>
    <w:rsid w:val="00202E7A"/>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533"/>
    <w:rsid w:val="0024330E"/>
    <w:rsid w:val="002433E3"/>
    <w:rsid w:val="00244932"/>
    <w:rsid w:val="0025231A"/>
    <w:rsid w:val="0025250E"/>
    <w:rsid w:val="00253602"/>
    <w:rsid w:val="00253B62"/>
    <w:rsid w:val="00253B72"/>
    <w:rsid w:val="00254F5F"/>
    <w:rsid w:val="00257E69"/>
    <w:rsid w:val="00260A02"/>
    <w:rsid w:val="00260A56"/>
    <w:rsid w:val="00261A7F"/>
    <w:rsid w:val="0026273B"/>
    <w:rsid w:val="00262D4C"/>
    <w:rsid w:val="00262E24"/>
    <w:rsid w:val="002641D4"/>
    <w:rsid w:val="002644B2"/>
    <w:rsid w:val="0027041F"/>
    <w:rsid w:val="0027075F"/>
    <w:rsid w:val="00270D11"/>
    <w:rsid w:val="00271146"/>
    <w:rsid w:val="002714D0"/>
    <w:rsid w:val="0027281D"/>
    <w:rsid w:val="00273243"/>
    <w:rsid w:val="00273E44"/>
    <w:rsid w:val="002747B3"/>
    <w:rsid w:val="00274D8F"/>
    <w:rsid w:val="002750B9"/>
    <w:rsid w:val="00280E8B"/>
    <w:rsid w:val="00281C9F"/>
    <w:rsid w:val="00281EA9"/>
    <w:rsid w:val="00283757"/>
    <w:rsid w:val="0028381F"/>
    <w:rsid w:val="00284866"/>
    <w:rsid w:val="00285204"/>
    <w:rsid w:val="002856BD"/>
    <w:rsid w:val="002859A4"/>
    <w:rsid w:val="002860B9"/>
    <w:rsid w:val="00286532"/>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0F70"/>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6EC8"/>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02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2F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25A"/>
    <w:rsid w:val="004B17E0"/>
    <w:rsid w:val="004B2444"/>
    <w:rsid w:val="004B2F88"/>
    <w:rsid w:val="004B4A4F"/>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23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3C1"/>
    <w:rsid w:val="00611A9F"/>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10D"/>
    <w:rsid w:val="006549E9"/>
    <w:rsid w:val="00655588"/>
    <w:rsid w:val="006555B1"/>
    <w:rsid w:val="00660448"/>
    <w:rsid w:val="00662A80"/>
    <w:rsid w:val="006632CF"/>
    <w:rsid w:val="0066362A"/>
    <w:rsid w:val="00664613"/>
    <w:rsid w:val="00664C15"/>
    <w:rsid w:val="00664FB9"/>
    <w:rsid w:val="006667AC"/>
    <w:rsid w:val="006705DF"/>
    <w:rsid w:val="00672ABE"/>
    <w:rsid w:val="0067440B"/>
    <w:rsid w:val="00674E46"/>
    <w:rsid w:val="006753FA"/>
    <w:rsid w:val="0067557E"/>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6F36"/>
    <w:rsid w:val="006E7E64"/>
    <w:rsid w:val="006F1103"/>
    <w:rsid w:val="006F166B"/>
    <w:rsid w:val="006F1DDF"/>
    <w:rsid w:val="006F6E70"/>
    <w:rsid w:val="006F7287"/>
    <w:rsid w:val="006F7437"/>
    <w:rsid w:val="0070103F"/>
    <w:rsid w:val="007013CA"/>
    <w:rsid w:val="007031C5"/>
    <w:rsid w:val="0070360D"/>
    <w:rsid w:val="0070533A"/>
    <w:rsid w:val="0070664A"/>
    <w:rsid w:val="007074C1"/>
    <w:rsid w:val="00707CCE"/>
    <w:rsid w:val="0071070A"/>
    <w:rsid w:val="00711212"/>
    <w:rsid w:val="00713699"/>
    <w:rsid w:val="00713E58"/>
    <w:rsid w:val="00715839"/>
    <w:rsid w:val="00716A6B"/>
    <w:rsid w:val="00716C41"/>
    <w:rsid w:val="00716F65"/>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1DC"/>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4A"/>
    <w:rsid w:val="007813D1"/>
    <w:rsid w:val="00783A94"/>
    <w:rsid w:val="00783E4B"/>
    <w:rsid w:val="007861F5"/>
    <w:rsid w:val="007869CE"/>
    <w:rsid w:val="00787729"/>
    <w:rsid w:val="00787DE2"/>
    <w:rsid w:val="00790EED"/>
    <w:rsid w:val="00791058"/>
    <w:rsid w:val="007915B4"/>
    <w:rsid w:val="00791A9C"/>
    <w:rsid w:val="00792216"/>
    <w:rsid w:val="00793261"/>
    <w:rsid w:val="0079346D"/>
    <w:rsid w:val="007948FE"/>
    <w:rsid w:val="00794DBD"/>
    <w:rsid w:val="00794EB2"/>
    <w:rsid w:val="00795686"/>
    <w:rsid w:val="007957C4"/>
    <w:rsid w:val="00795E1A"/>
    <w:rsid w:val="007A1584"/>
    <w:rsid w:val="007A29B8"/>
    <w:rsid w:val="007A2A30"/>
    <w:rsid w:val="007A348C"/>
    <w:rsid w:val="007A368C"/>
    <w:rsid w:val="007A57ED"/>
    <w:rsid w:val="007A6566"/>
    <w:rsid w:val="007A7B9E"/>
    <w:rsid w:val="007B0AEE"/>
    <w:rsid w:val="007B1151"/>
    <w:rsid w:val="007B18C3"/>
    <w:rsid w:val="007B3E02"/>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F0127"/>
    <w:rsid w:val="007F1FA3"/>
    <w:rsid w:val="007F2045"/>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13E6C"/>
    <w:rsid w:val="00814109"/>
    <w:rsid w:val="008159C0"/>
    <w:rsid w:val="008159F5"/>
    <w:rsid w:val="0081788B"/>
    <w:rsid w:val="00817A6D"/>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011"/>
    <w:rsid w:val="00840EA2"/>
    <w:rsid w:val="00840ED0"/>
    <w:rsid w:val="00840F3D"/>
    <w:rsid w:val="00841A7B"/>
    <w:rsid w:val="00842C2A"/>
    <w:rsid w:val="00843E79"/>
    <w:rsid w:val="00845AED"/>
    <w:rsid w:val="00851113"/>
    <w:rsid w:val="00851FE8"/>
    <w:rsid w:val="00852FA2"/>
    <w:rsid w:val="00854339"/>
    <w:rsid w:val="00854746"/>
    <w:rsid w:val="00855B3F"/>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07F3D"/>
    <w:rsid w:val="009103A8"/>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4026"/>
    <w:rsid w:val="009540BF"/>
    <w:rsid w:val="0095444D"/>
    <w:rsid w:val="00956AE1"/>
    <w:rsid w:val="00960134"/>
    <w:rsid w:val="00960784"/>
    <w:rsid w:val="009621B7"/>
    <w:rsid w:val="00965C94"/>
    <w:rsid w:val="00966594"/>
    <w:rsid w:val="00967D4E"/>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20A1"/>
    <w:rsid w:val="00992C90"/>
    <w:rsid w:val="00992E53"/>
    <w:rsid w:val="0099451B"/>
    <w:rsid w:val="009956F5"/>
    <w:rsid w:val="0099707B"/>
    <w:rsid w:val="009A108E"/>
    <w:rsid w:val="009A17CC"/>
    <w:rsid w:val="009A21E2"/>
    <w:rsid w:val="009A2B46"/>
    <w:rsid w:val="009A43C3"/>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AFA"/>
    <w:rsid w:val="00A07E03"/>
    <w:rsid w:val="00A124F4"/>
    <w:rsid w:val="00A12A62"/>
    <w:rsid w:val="00A133CE"/>
    <w:rsid w:val="00A1435C"/>
    <w:rsid w:val="00A143E2"/>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7FB4"/>
    <w:rsid w:val="00A703E3"/>
    <w:rsid w:val="00A7159B"/>
    <w:rsid w:val="00A71E8F"/>
    <w:rsid w:val="00A72276"/>
    <w:rsid w:val="00A72620"/>
    <w:rsid w:val="00A762D9"/>
    <w:rsid w:val="00A81745"/>
    <w:rsid w:val="00A834A7"/>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3828"/>
    <w:rsid w:val="00AC403F"/>
    <w:rsid w:val="00AC42C5"/>
    <w:rsid w:val="00AC4B66"/>
    <w:rsid w:val="00AC57BE"/>
    <w:rsid w:val="00AC7397"/>
    <w:rsid w:val="00AC7833"/>
    <w:rsid w:val="00AD0D1E"/>
    <w:rsid w:val="00AD1E6D"/>
    <w:rsid w:val="00AD2621"/>
    <w:rsid w:val="00AD2E92"/>
    <w:rsid w:val="00AD330A"/>
    <w:rsid w:val="00AD683F"/>
    <w:rsid w:val="00AD6CDC"/>
    <w:rsid w:val="00AD6F71"/>
    <w:rsid w:val="00AD727F"/>
    <w:rsid w:val="00AE13F0"/>
    <w:rsid w:val="00AE1B08"/>
    <w:rsid w:val="00AE25AA"/>
    <w:rsid w:val="00AE2E9E"/>
    <w:rsid w:val="00AE30CC"/>
    <w:rsid w:val="00AE3EDF"/>
    <w:rsid w:val="00AE572A"/>
    <w:rsid w:val="00AE5DD8"/>
    <w:rsid w:val="00AE6791"/>
    <w:rsid w:val="00AE6910"/>
    <w:rsid w:val="00AE76F5"/>
    <w:rsid w:val="00AF08C3"/>
    <w:rsid w:val="00AF0B71"/>
    <w:rsid w:val="00AF17C8"/>
    <w:rsid w:val="00AF3256"/>
    <w:rsid w:val="00AF3779"/>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501F6"/>
    <w:rsid w:val="00B5076A"/>
    <w:rsid w:val="00B52D98"/>
    <w:rsid w:val="00B53C4B"/>
    <w:rsid w:val="00B54A2D"/>
    <w:rsid w:val="00B60300"/>
    <w:rsid w:val="00B606AB"/>
    <w:rsid w:val="00B60D50"/>
    <w:rsid w:val="00B6105A"/>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B28D6"/>
    <w:rsid w:val="00BB33DE"/>
    <w:rsid w:val="00BB343F"/>
    <w:rsid w:val="00BB576D"/>
    <w:rsid w:val="00BB5D4C"/>
    <w:rsid w:val="00BB5E10"/>
    <w:rsid w:val="00BB6996"/>
    <w:rsid w:val="00BB6A98"/>
    <w:rsid w:val="00BB7D01"/>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2FEF"/>
    <w:rsid w:val="00CA3EDA"/>
    <w:rsid w:val="00CA689E"/>
    <w:rsid w:val="00CA6C51"/>
    <w:rsid w:val="00CB50A3"/>
    <w:rsid w:val="00CB58E2"/>
    <w:rsid w:val="00CB5C7A"/>
    <w:rsid w:val="00CB7E27"/>
    <w:rsid w:val="00CC2995"/>
    <w:rsid w:val="00CC302F"/>
    <w:rsid w:val="00CC46AB"/>
    <w:rsid w:val="00CC4F9A"/>
    <w:rsid w:val="00CC64BF"/>
    <w:rsid w:val="00CD00AA"/>
    <w:rsid w:val="00CD0C3B"/>
    <w:rsid w:val="00CD4973"/>
    <w:rsid w:val="00CD5F81"/>
    <w:rsid w:val="00CD7556"/>
    <w:rsid w:val="00CE0759"/>
    <w:rsid w:val="00CE0B34"/>
    <w:rsid w:val="00CE15D9"/>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2B01"/>
    <w:rsid w:val="00CF3C11"/>
    <w:rsid w:val="00CF63ED"/>
    <w:rsid w:val="00D00430"/>
    <w:rsid w:val="00D0096F"/>
    <w:rsid w:val="00D009CF"/>
    <w:rsid w:val="00D0148B"/>
    <w:rsid w:val="00D0152E"/>
    <w:rsid w:val="00D02906"/>
    <w:rsid w:val="00D02A9B"/>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C15"/>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3348"/>
    <w:rsid w:val="00DD38D1"/>
    <w:rsid w:val="00DD3F2D"/>
    <w:rsid w:val="00DD4882"/>
    <w:rsid w:val="00DD6334"/>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306F"/>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5430"/>
    <w:rsid w:val="00EC6A14"/>
    <w:rsid w:val="00EC6F6B"/>
    <w:rsid w:val="00EC70CA"/>
    <w:rsid w:val="00EC757B"/>
    <w:rsid w:val="00ED20D7"/>
    <w:rsid w:val="00ED3768"/>
    <w:rsid w:val="00ED3AD6"/>
    <w:rsid w:val="00ED6A65"/>
    <w:rsid w:val="00ED6BD2"/>
    <w:rsid w:val="00EE1780"/>
    <w:rsid w:val="00EE23AA"/>
    <w:rsid w:val="00EE2F0D"/>
    <w:rsid w:val="00EE369F"/>
    <w:rsid w:val="00EE4859"/>
    <w:rsid w:val="00EE4A7E"/>
    <w:rsid w:val="00EE5081"/>
    <w:rsid w:val="00EE5532"/>
    <w:rsid w:val="00EE5A00"/>
    <w:rsid w:val="00EE6934"/>
    <w:rsid w:val="00EF09DD"/>
    <w:rsid w:val="00EF0B6F"/>
    <w:rsid w:val="00EF3446"/>
    <w:rsid w:val="00EF36D3"/>
    <w:rsid w:val="00EF55A8"/>
    <w:rsid w:val="00EF57B9"/>
    <w:rsid w:val="00EF659A"/>
    <w:rsid w:val="00EF74AB"/>
    <w:rsid w:val="00F00062"/>
    <w:rsid w:val="00F01085"/>
    <w:rsid w:val="00F037EA"/>
    <w:rsid w:val="00F03ABE"/>
    <w:rsid w:val="00F04BFE"/>
    <w:rsid w:val="00F04F0D"/>
    <w:rsid w:val="00F052DA"/>
    <w:rsid w:val="00F053AF"/>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F55"/>
    <w:rsid w:val="00F212DC"/>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DF5"/>
    <w:rsid w:val="00FA016F"/>
    <w:rsid w:val="00FA0724"/>
    <w:rsid w:val="00FA0792"/>
    <w:rsid w:val="00FA2CAB"/>
    <w:rsid w:val="00FA5567"/>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20">
    <w:name w:val="Gövde metni (2)_"/>
    <w:basedOn w:val="VarsaylanParagrafYazTipi"/>
    <w:link w:val="Gvdemetni21"/>
    <w:rsid w:val="009A43C3"/>
    <w:rPr>
      <w:sz w:val="22"/>
      <w:szCs w:val="22"/>
      <w:shd w:val="clear" w:color="auto" w:fill="FFFFFF"/>
    </w:rPr>
  </w:style>
  <w:style w:type="paragraph" w:customStyle="1" w:styleId="Gvdemetni21">
    <w:name w:val="Gövde metni (2)"/>
    <w:basedOn w:val="Normal"/>
    <w:link w:val="Gvdemetni20"/>
    <w:rsid w:val="009A43C3"/>
    <w:pPr>
      <w:widowControl w:val="0"/>
      <w:shd w:val="clear" w:color="auto" w:fill="FFFFFF"/>
      <w:spacing w:line="302" w:lineRule="exact"/>
      <w:jc w:val="center"/>
    </w:pPr>
    <w:rPr>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CD260-E3B9-4A26-9813-4DFE0FA7F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739</Words>
  <Characters>5383</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2</cp:revision>
  <cp:lastPrinted>2019-03-18T11:45:00Z</cp:lastPrinted>
  <dcterms:created xsi:type="dcterms:W3CDTF">2019-03-18T11:53:00Z</dcterms:created>
  <dcterms:modified xsi:type="dcterms:W3CDTF">2019-03-18T11:53:00Z</dcterms:modified>
</cp:coreProperties>
</file>