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2D" w:rsidRDefault="00D40BC5" w:rsidP="00D40BC5">
      <w:pPr>
        <w:ind w:left="708" w:firstLine="708"/>
        <w:jc w:val="both"/>
      </w:pPr>
      <w:r>
        <w:t xml:space="preserve">  </w:t>
      </w:r>
    </w:p>
    <w:p w:rsidR="002856BD" w:rsidRDefault="002856BD" w:rsidP="00D40BC5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97420A">
        <w:t>1184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E81272" w:rsidRDefault="00E81272" w:rsidP="00A6575C">
      <w:pPr>
        <w:jc w:val="both"/>
      </w:pPr>
    </w:p>
    <w:p w:rsidR="000F4979" w:rsidRDefault="000F4979" w:rsidP="00EA0F5B">
      <w:pPr>
        <w:jc w:val="both"/>
      </w:pPr>
    </w:p>
    <w:p w:rsidR="00EA0F5B" w:rsidRDefault="00EA0F5B" w:rsidP="00EA0F5B">
      <w:pPr>
        <w:jc w:val="both"/>
      </w:pPr>
    </w:p>
    <w:p w:rsidR="00C6720E" w:rsidRDefault="00AF4A4F" w:rsidP="00C6720E">
      <w:pPr>
        <w:ind w:firstLine="708"/>
        <w:jc w:val="both"/>
      </w:pPr>
      <w:r w:rsidRPr="00172DE9">
        <w:t xml:space="preserve">Keçiören İlçesi Köşk Mahallesi 30638 ada 12 parselde 1/1000 ölçekli uygulama imar plan değişikliğine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97420A">
        <w:t>misyonunun 13.07.2018 gün ve 244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AF4A4F" w:rsidRDefault="00C6720E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34630A">
        <w:t>Konu</w:t>
      </w:r>
      <w:r w:rsidR="00274095">
        <w:t xml:space="preserve"> üzerinde yapılan görüşmelerden sonra; </w:t>
      </w:r>
      <w:r w:rsidR="00AF4A4F" w:rsidRPr="002C7C0B">
        <w:rPr>
          <w:color w:val="000000"/>
        </w:rPr>
        <w:t>Keçiören Belediyesi Yazı İşleri Müdürlüğü'nün 03.05.2018 gün ve E.733 sayılı yazısı ile Keçiören Belediye Meclisinin 02.05.2018 gün ve 234 sayılı kara</w:t>
      </w:r>
      <w:r w:rsidR="00AF4A4F">
        <w:rPr>
          <w:color w:val="000000"/>
        </w:rPr>
        <w:t>rı</w:t>
      </w:r>
      <w:r w:rsidR="00AF4A4F" w:rsidRPr="002C7C0B">
        <w:rPr>
          <w:color w:val="000000"/>
        </w:rPr>
        <w:t xml:space="preserve"> ile </w:t>
      </w:r>
      <w:r w:rsidR="00AF4A4F">
        <w:rPr>
          <w:color w:val="000000"/>
        </w:rPr>
        <w:t>“</w:t>
      </w:r>
      <w:r w:rsidR="00AF4A4F" w:rsidRPr="00A85B6F">
        <w:rPr>
          <w:color w:val="000000"/>
          <w:u w:val="single"/>
        </w:rPr>
        <w:t>reddedilen</w:t>
      </w:r>
      <w:r w:rsidR="00AF4A4F">
        <w:rPr>
          <w:color w:val="000000"/>
        </w:rPr>
        <w:t>”</w:t>
      </w:r>
      <w:r w:rsidR="00AF4A4F" w:rsidRPr="002C7C0B">
        <w:rPr>
          <w:color w:val="000000"/>
        </w:rPr>
        <w:t xml:space="preserve"> Köşk Mahallesi 30638 ada 12 sayılı parsele ilişkin 1/1000 </w:t>
      </w:r>
      <w:r w:rsidR="00AF4A4F">
        <w:rPr>
          <w:color w:val="000000"/>
        </w:rPr>
        <w:t>ö</w:t>
      </w:r>
      <w:r w:rsidR="00AF4A4F" w:rsidRPr="002C7C0B">
        <w:rPr>
          <w:color w:val="000000"/>
        </w:rPr>
        <w:t xml:space="preserve">lçekli uygulama imar planı değişikliği 5216 sayılı yasanın 14.maddesi gereği onaylanmak üzere </w:t>
      </w:r>
      <w:r w:rsidR="00AF4A4F">
        <w:rPr>
          <w:color w:val="000000"/>
        </w:rPr>
        <w:t>İmar ve Şehircilik Dairesi Başkanlığına sunulduğu,</w:t>
      </w:r>
      <w:proofErr w:type="gramEnd"/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C7C0B">
        <w:rPr>
          <w:color w:val="000000"/>
        </w:rPr>
        <w:t xml:space="preserve">Köşk Mahallesi 30638 ada 12 sayılı parselin (Eski 3 ve 10 no </w:t>
      </w:r>
      <w:proofErr w:type="spellStart"/>
      <w:r w:rsidRPr="002C7C0B">
        <w:rPr>
          <w:color w:val="000000"/>
        </w:rPr>
        <w:t>lu</w:t>
      </w:r>
      <w:proofErr w:type="spellEnd"/>
      <w:r w:rsidRPr="002C7C0B">
        <w:rPr>
          <w:color w:val="000000"/>
        </w:rPr>
        <w:t xml:space="preserve"> parselin ) yüzölçümünün 1039 m</w:t>
      </w:r>
      <w:r>
        <w:rPr>
          <w:color w:val="000000"/>
        </w:rPr>
        <w:t>2</w:t>
      </w:r>
      <w:r w:rsidRPr="002C7C0B">
        <w:rPr>
          <w:color w:val="000000"/>
        </w:rPr>
        <w:t xml:space="preserve"> ve tamamının şahıs mülkiyetinde olduğu,</w:t>
      </w:r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2C7C0B">
        <w:rPr>
          <w:color w:val="000000"/>
        </w:rPr>
        <w:t xml:space="preserve">Keçiören Belediye Meclisinin 09.12.1987 tarih ve 354 sayılı kararıyla onaylanan 1/1000 ölçekli 23 Nisan Köşk Mahallesi Islah </w:t>
      </w:r>
      <w:r>
        <w:rPr>
          <w:color w:val="000000"/>
        </w:rPr>
        <w:t>İ</w:t>
      </w:r>
      <w:r w:rsidRPr="002C7C0B">
        <w:rPr>
          <w:color w:val="000000"/>
        </w:rPr>
        <w:t xml:space="preserve">mar Planı kapsamında </w:t>
      </w:r>
      <w:r>
        <w:rPr>
          <w:color w:val="000000"/>
        </w:rPr>
        <w:t xml:space="preserve">parselin </w:t>
      </w:r>
      <w:r w:rsidRPr="002C7C0B">
        <w:rPr>
          <w:color w:val="000000"/>
        </w:rPr>
        <w:t>ayrık nizam 4 kat</w:t>
      </w:r>
      <w:r>
        <w:rPr>
          <w:color w:val="000000"/>
        </w:rPr>
        <w:t>lı</w:t>
      </w:r>
      <w:r w:rsidRPr="002C7C0B">
        <w:rPr>
          <w:color w:val="000000"/>
        </w:rPr>
        <w:t>, TAKS/KAKS= 0.40.1.60 yapılaşma koşullu Konut Alanı kullanımında kaldığı ve yapı yaklaşma mesafelerinin yollara 5 metre, komşu parsellere 3'er metre olduğu</w:t>
      </w:r>
      <w:r>
        <w:rPr>
          <w:color w:val="000000"/>
        </w:rPr>
        <w:t>,</w:t>
      </w:r>
      <w:proofErr w:type="gramEnd"/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C7C0B">
        <w:rPr>
          <w:color w:val="000000"/>
        </w:rPr>
        <w:t>Söz konusu ada/parselin inşaat cephe hattının 10 metrelik yola baktığı, bina cephe hattı ve kot aldığı yol aynı olduğundan parselin yola göre düşük kotta kaldığı,</w:t>
      </w:r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C7C0B">
        <w:rPr>
          <w:color w:val="000000"/>
        </w:rPr>
        <w:t>30638 ada 12 sayılı parsele yapılacak yapının ko</w:t>
      </w:r>
      <w:r>
        <w:rPr>
          <w:color w:val="000000"/>
        </w:rPr>
        <w:t>t</w:t>
      </w:r>
      <w:r w:rsidRPr="002C7C0B">
        <w:rPr>
          <w:color w:val="000000"/>
        </w:rPr>
        <w:t>landırılmasında yapının gömüde kalacağı ve bu durumun yaşanabilir sağlıklı mekânlar oluşumunu engelleyeceği ve yüksek istinat duvarının oluşacak olması sebebiyle, parselin kat yüksekliği ve yapılaşma koşulu değiştirilmeksizin tabi zeminden kullandırılması yönünde 1/1000 ölçekli</w:t>
      </w:r>
      <w:r>
        <w:rPr>
          <w:color w:val="000000"/>
        </w:rPr>
        <w:t xml:space="preserve"> uygulama</w:t>
      </w:r>
      <w:r w:rsidRPr="002C7C0B">
        <w:rPr>
          <w:color w:val="000000"/>
        </w:rPr>
        <w:t xml:space="preserve"> imar plan tadilatı hazırlandığı</w:t>
      </w:r>
      <w:r>
        <w:rPr>
          <w:color w:val="000000"/>
        </w:rPr>
        <w:t>,</w:t>
      </w:r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C7C0B">
        <w:rPr>
          <w:color w:val="000000"/>
        </w:rPr>
        <w:t xml:space="preserve">1/1000 ölçekli imar plan değişikliği teklifinde; 30638 ada 12 sayılı parselin </w:t>
      </w:r>
      <w:r>
        <w:rPr>
          <w:color w:val="000000"/>
        </w:rPr>
        <w:t>i</w:t>
      </w:r>
      <w:r w:rsidRPr="002C7C0B">
        <w:rPr>
          <w:color w:val="000000"/>
        </w:rPr>
        <w:t>mar durumunda herhangi bir değişiklik yapılmadan 3 adet plan notu önerildiği;</w:t>
      </w:r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C7C0B">
        <w:rPr>
          <w:color w:val="000000"/>
        </w:rPr>
        <w:t xml:space="preserve">1- </w:t>
      </w:r>
      <w:proofErr w:type="gramStart"/>
      <w:r w:rsidRPr="002C7C0B">
        <w:rPr>
          <w:color w:val="000000"/>
        </w:rPr>
        <w:t>30638   ada</w:t>
      </w:r>
      <w:proofErr w:type="gramEnd"/>
      <w:r w:rsidRPr="002C7C0B">
        <w:rPr>
          <w:color w:val="000000"/>
        </w:rPr>
        <w:t xml:space="preserve">   12   sayılı   konut   parselinde   yapılaşma   koşulları,   ayrık   nizam,   4   kat TAKS/KAKS:0.40/</w:t>
      </w:r>
      <w:r>
        <w:rPr>
          <w:color w:val="000000"/>
        </w:rPr>
        <w:t>1</w:t>
      </w:r>
      <w:r w:rsidRPr="002C7C0B">
        <w:rPr>
          <w:color w:val="000000"/>
        </w:rPr>
        <w:t>.60'dır.</w:t>
      </w:r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C7C0B">
        <w:rPr>
          <w:color w:val="000000"/>
        </w:rPr>
        <w:t>2- ± 0.00 kotu kitle köşe kotları ortalamasına göre belirlenecektir. Zemin kat ±1.50 metrede tesis edilebilir.</w:t>
      </w:r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C7C0B">
        <w:rPr>
          <w:color w:val="000000"/>
        </w:rPr>
        <w:t xml:space="preserve">3- Planda belirtilmeyen hususlarda 23 Nisan Köşk Mahallesi Islah </w:t>
      </w:r>
      <w:r>
        <w:rPr>
          <w:color w:val="000000"/>
        </w:rPr>
        <w:t>İ</w:t>
      </w:r>
      <w:r w:rsidRPr="002C7C0B">
        <w:rPr>
          <w:color w:val="000000"/>
        </w:rPr>
        <w:t>mar Planı notları, Kat Arttırıra Plan notla</w:t>
      </w:r>
      <w:r>
        <w:rPr>
          <w:color w:val="000000"/>
        </w:rPr>
        <w:t>rı</w:t>
      </w:r>
      <w:r w:rsidRPr="002C7C0B">
        <w:rPr>
          <w:color w:val="000000"/>
        </w:rPr>
        <w:t xml:space="preserve"> ve yürürlükte bulunan İmar Yönetmeliği hükümleri geçerlidir.</w:t>
      </w: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C7C0B">
        <w:rPr>
          <w:color w:val="000000"/>
        </w:rPr>
        <w:t>Yukarıda açıklanan hususlar doğrultusunda; Köşk Mahallesi, 30638 ada 12 parselin, arazi yapısının eğim</w:t>
      </w:r>
      <w:r>
        <w:rPr>
          <w:color w:val="000000"/>
        </w:rPr>
        <w:t>l</w:t>
      </w:r>
      <w:r w:rsidRPr="002C7C0B">
        <w:rPr>
          <w:color w:val="000000"/>
        </w:rPr>
        <w:t xml:space="preserve">i olması ve cephe aldığı iki yol arasındaki kot farkından kaynaklı olumsuzluğun giderilmesine yönelik 1/1000 </w:t>
      </w:r>
      <w:r>
        <w:rPr>
          <w:color w:val="000000"/>
        </w:rPr>
        <w:t>ö</w:t>
      </w:r>
      <w:r w:rsidRPr="002C7C0B">
        <w:rPr>
          <w:color w:val="000000"/>
        </w:rPr>
        <w:t xml:space="preserve">lçekli imar plan tadilatının Keçiören Belediye Meclisi'nin 2018 </w:t>
      </w:r>
      <w:r>
        <w:rPr>
          <w:color w:val="000000"/>
        </w:rPr>
        <w:t>/</w:t>
      </w:r>
      <w:r w:rsidRPr="002C7C0B">
        <w:rPr>
          <w:color w:val="000000"/>
        </w:rPr>
        <w:t xml:space="preserve"> 234 sayılı kararıyla reddedildiği</w:t>
      </w:r>
      <w:r>
        <w:rPr>
          <w:color w:val="000000"/>
        </w:rPr>
        <w:t>,</w:t>
      </w: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4A4F" w:rsidRDefault="00AF4A4F" w:rsidP="00AF4A4F">
      <w:pPr>
        <w:ind w:left="708" w:firstLine="708"/>
        <w:jc w:val="both"/>
      </w:pPr>
      <w:r>
        <w:t>T.C.</w:t>
      </w:r>
    </w:p>
    <w:p w:rsidR="00AF4A4F" w:rsidRDefault="00AF4A4F" w:rsidP="00AF4A4F">
      <w:pPr>
        <w:jc w:val="both"/>
      </w:pPr>
      <w:r>
        <w:t>ANKARA BÜYÜKŞEHİR BELEDİYESİ</w:t>
      </w:r>
    </w:p>
    <w:p w:rsidR="00AF4A4F" w:rsidRDefault="00AF4A4F" w:rsidP="00AF4A4F">
      <w:pPr>
        <w:jc w:val="both"/>
      </w:pPr>
      <w:r>
        <w:t xml:space="preserve">                BELEDİYE MECLİSİ</w:t>
      </w:r>
    </w:p>
    <w:p w:rsidR="00AF4A4F" w:rsidRDefault="00AF4A4F" w:rsidP="00AF4A4F">
      <w:pPr>
        <w:tabs>
          <w:tab w:val="left" w:pos="1935"/>
        </w:tabs>
        <w:jc w:val="both"/>
      </w:pPr>
    </w:p>
    <w:p w:rsidR="00AF4A4F" w:rsidRDefault="00AF4A4F" w:rsidP="00AF4A4F">
      <w:pPr>
        <w:tabs>
          <w:tab w:val="left" w:pos="1935"/>
        </w:tabs>
        <w:jc w:val="both"/>
      </w:pPr>
    </w:p>
    <w:p w:rsidR="00AF4A4F" w:rsidRDefault="00AF4A4F" w:rsidP="00AF4A4F">
      <w:pPr>
        <w:tabs>
          <w:tab w:val="left" w:pos="1935"/>
        </w:tabs>
        <w:jc w:val="both"/>
      </w:pPr>
    </w:p>
    <w:p w:rsidR="00AF4A4F" w:rsidRDefault="00AF4A4F" w:rsidP="00AF4A4F">
      <w:pPr>
        <w:jc w:val="both"/>
      </w:pPr>
      <w:r>
        <w:t xml:space="preserve">Karar No:1184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AF4A4F" w:rsidRDefault="00AF4A4F" w:rsidP="00AF4A4F">
      <w:pPr>
        <w:ind w:right="543"/>
      </w:pPr>
    </w:p>
    <w:p w:rsidR="00AF4A4F" w:rsidRDefault="00AF4A4F" w:rsidP="00AF4A4F">
      <w:pPr>
        <w:ind w:right="543"/>
      </w:pP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</w:p>
    <w:p w:rsidR="00AF4A4F" w:rsidRPr="002C7C0B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</w:p>
    <w:p w:rsidR="00AF4A4F" w:rsidRDefault="00AF4A4F" w:rsidP="00AF4A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4A4F" w:rsidRPr="00AF4A4F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C7C0B">
        <w:rPr>
          <w:color w:val="000000"/>
        </w:rPr>
        <w:t>Ancak Keçiören Belediye Meclisi'nin 04.11.2013 gün ve 554 sayılı kararı ile uygun görülen Büyükşehir Belediye Meclisi'nin 14.01.2014 gün ve 32 sayılı kara</w:t>
      </w:r>
      <w:r>
        <w:rPr>
          <w:color w:val="000000"/>
        </w:rPr>
        <w:t>rı</w:t>
      </w:r>
      <w:r w:rsidRPr="002C7C0B">
        <w:rPr>
          <w:color w:val="000000"/>
        </w:rPr>
        <w:t xml:space="preserve"> ile onaylı 30638 ada 13 parselde sunulan "± 0.00 kotu kitle köşe ko</w:t>
      </w:r>
      <w:r>
        <w:rPr>
          <w:color w:val="000000"/>
        </w:rPr>
        <w:t>t</w:t>
      </w:r>
      <w:r w:rsidRPr="002C7C0B">
        <w:rPr>
          <w:color w:val="000000"/>
        </w:rPr>
        <w:t>la</w:t>
      </w:r>
      <w:r>
        <w:rPr>
          <w:color w:val="000000"/>
        </w:rPr>
        <w:t>rı</w:t>
      </w:r>
      <w:r w:rsidRPr="002C7C0B">
        <w:rPr>
          <w:color w:val="000000"/>
        </w:rPr>
        <w:t xml:space="preserve"> ortalamasına göre belirlenecektir. Zemin kat ±1.50 metrede tesis edilebilir." Şeklinde aynı Plan notu değişikliğinin onaylandığı,</w:t>
      </w:r>
    </w:p>
    <w:p w:rsidR="00AF4A4F" w:rsidRDefault="00AF4A4F" w:rsidP="00AF4A4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AF4A4F" w:rsidRPr="002C7C0B" w:rsidRDefault="00AF4A4F" w:rsidP="00AF4A4F">
      <w:pPr>
        <w:pStyle w:val="ListeParagraf"/>
        <w:tabs>
          <w:tab w:val="left" w:pos="0"/>
        </w:tabs>
        <w:ind w:left="0"/>
        <w:jc w:val="both"/>
      </w:pPr>
      <w:r>
        <w:rPr>
          <w:color w:val="000000"/>
        </w:rPr>
        <w:tab/>
      </w:r>
      <w:r w:rsidRPr="002C7C0B">
        <w:rPr>
          <w:color w:val="000000"/>
        </w:rPr>
        <w:t xml:space="preserve">Söz konusu teklifin uygun görülmesi halinde 2 </w:t>
      </w:r>
      <w:proofErr w:type="spellStart"/>
      <w:r w:rsidRPr="002C7C0B">
        <w:rPr>
          <w:color w:val="000000"/>
        </w:rPr>
        <w:t>nolu</w:t>
      </w:r>
      <w:proofErr w:type="spellEnd"/>
      <w:r w:rsidRPr="002C7C0B">
        <w:rPr>
          <w:color w:val="000000"/>
        </w:rPr>
        <w:t xml:space="preserve"> plan notunun "Muadil inşaat alanı aşılmadan ±0.00 kotu kitle köşe kotları ortalamasına göre belirlenecektir. Zemin kat ±1.50 metrede tesis edilebilir."şeklinde </w:t>
      </w:r>
      <w:proofErr w:type="spellStart"/>
      <w:r w:rsidRPr="002C7C0B">
        <w:rPr>
          <w:color w:val="000000"/>
        </w:rPr>
        <w:t>tadilen</w:t>
      </w:r>
      <w:proofErr w:type="spellEnd"/>
      <w:r w:rsidRPr="002C7C0B">
        <w:rPr>
          <w:color w:val="000000"/>
        </w:rPr>
        <w:t xml:space="preserve"> onayının uygun olduğu görüş ve kanaatine varıl</w:t>
      </w:r>
      <w:r>
        <w:rPr>
          <w:color w:val="000000"/>
        </w:rPr>
        <w:t>dığı,</w:t>
      </w:r>
    </w:p>
    <w:p w:rsidR="00AF4A4F" w:rsidRPr="002C7C0B" w:rsidRDefault="00AF4A4F" w:rsidP="00AF4A4F">
      <w:pPr>
        <w:pStyle w:val="ListeParagraf"/>
        <w:tabs>
          <w:tab w:val="left" w:pos="0"/>
        </w:tabs>
        <w:ind w:left="0"/>
        <w:jc w:val="both"/>
      </w:pPr>
    </w:p>
    <w:p w:rsidR="004C70B8" w:rsidRPr="00842B05" w:rsidRDefault="00AF4A4F" w:rsidP="00AF4A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C7C0B">
        <w:rPr>
          <w:color w:val="000000"/>
        </w:rPr>
        <w:t xml:space="preserve">Hususları tespit edilmiş olup, </w:t>
      </w:r>
      <w:r>
        <w:rPr>
          <w:color w:val="000000"/>
        </w:rPr>
        <w:t xml:space="preserve">yapılan değerlendirmede söz konusu İlçe Belediye Meclisi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 xml:space="preserve"> kararı düzeltilmesi suretiyle ilgilisince sunulan </w:t>
      </w:r>
      <w:r w:rsidRPr="002C7C0B">
        <w:rPr>
          <w:color w:val="000000"/>
        </w:rPr>
        <w:t>1/1000 ölçekli uygulama imar planı değişikliğinin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693581" w:rsidRDefault="00693581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2018-07-16T07:05:00Z</cp:lastPrinted>
  <dcterms:created xsi:type="dcterms:W3CDTF">2018-07-16T07:02:00Z</dcterms:created>
  <dcterms:modified xsi:type="dcterms:W3CDTF">2018-07-16T07:05:00Z</dcterms:modified>
</cp:coreProperties>
</file>